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58E60" w14:textId="77777777" w:rsidR="00301EEE" w:rsidRDefault="00000000">
      <w:pPr>
        <w:tabs>
          <w:tab w:val="left" w:pos="420"/>
          <w:tab w:val="left" w:pos="6660"/>
        </w:tabs>
        <w:spacing w:line="276" w:lineRule="auto"/>
        <w:ind w:firstLine="0"/>
        <w:jc w:val="center"/>
        <w:rPr>
          <w:color w:val="000000" w:themeColor="text1"/>
          <w:sz w:val="20"/>
          <w:szCs w:val="20"/>
        </w:rPr>
      </w:pPr>
      <w:r>
        <w:rPr>
          <w:b/>
          <w:bCs/>
          <w:color w:val="000000" w:themeColor="text1"/>
          <w:sz w:val="20"/>
          <w:szCs w:val="20"/>
        </w:rPr>
        <w:t>“PROGRAMA COMPRAS CAPANEMA”</w:t>
      </w:r>
    </w:p>
    <w:p w14:paraId="3C43AF46" w14:textId="77777777" w:rsidR="00301EEE" w:rsidRDefault="00000000">
      <w:pPr>
        <w:tabs>
          <w:tab w:val="left" w:pos="420"/>
          <w:tab w:val="left" w:pos="6660"/>
        </w:tabs>
        <w:spacing w:line="276" w:lineRule="auto"/>
        <w:ind w:firstLine="0"/>
        <w:jc w:val="center"/>
        <w:rPr>
          <w:color w:val="000000" w:themeColor="text1"/>
          <w:sz w:val="20"/>
          <w:szCs w:val="20"/>
        </w:rPr>
      </w:pPr>
      <w:r>
        <w:rPr>
          <w:b/>
          <w:bCs/>
          <w:color w:val="000000" w:themeColor="text1"/>
          <w:sz w:val="20"/>
          <w:szCs w:val="20"/>
        </w:rPr>
        <w:t>Lei Complementar Municipal nº 14/2022 (LCM 14/22)</w:t>
      </w:r>
    </w:p>
    <w:p w14:paraId="0BA7E554" w14:textId="77777777" w:rsidR="00301EEE" w:rsidRDefault="00301EEE">
      <w:pPr>
        <w:spacing w:line="276" w:lineRule="auto"/>
        <w:ind w:firstLine="0"/>
        <w:jc w:val="center"/>
        <w:rPr>
          <w:color w:val="000000" w:themeColor="text1"/>
        </w:rPr>
      </w:pPr>
    </w:p>
    <w:p w14:paraId="28F42144" w14:textId="131B47D0" w:rsidR="00301EEE" w:rsidRDefault="00000000">
      <w:pPr>
        <w:pBdr>
          <w:top w:val="single" w:sz="8" w:space="0" w:color="000000"/>
          <w:left w:val="single" w:sz="8" w:space="0" w:color="000000"/>
          <w:bottom w:val="single" w:sz="8" w:space="0" w:color="000000"/>
          <w:right w:val="single" w:sz="8" w:space="0" w:color="000000"/>
          <w:between w:val="none" w:sz="8" w:space="0" w:color="000000"/>
        </w:pBdr>
        <w:spacing w:line="276" w:lineRule="auto"/>
        <w:ind w:firstLine="0"/>
        <w:jc w:val="center"/>
        <w:rPr>
          <w:rFonts w:eastAsia="Arial" w:cs="Times New Roman"/>
          <w:color w:val="000000" w:themeColor="text1"/>
        </w:rPr>
      </w:pPr>
      <w:r>
        <w:rPr>
          <w:rFonts w:eastAsia="Arial" w:cs="Times New Roman"/>
          <w:b/>
          <w:color w:val="000000" w:themeColor="text1"/>
          <w:sz w:val="20"/>
          <w:szCs w:val="20"/>
        </w:rPr>
        <w:t>EDITAL DE CHAMAMENTO PÚBLICO Nº 3/2023</w:t>
      </w:r>
    </w:p>
    <w:p w14:paraId="38AD0991" w14:textId="77777777" w:rsidR="00301EEE" w:rsidRDefault="00301EEE">
      <w:pPr>
        <w:spacing w:line="276" w:lineRule="auto"/>
        <w:rPr>
          <w:rFonts w:cs="Times New Roman"/>
          <w:b/>
          <w:bCs/>
          <w:color w:val="000000" w:themeColor="text1"/>
          <w:sz w:val="20"/>
          <w:szCs w:val="20"/>
        </w:rPr>
      </w:pPr>
    </w:p>
    <w:p w14:paraId="6154CDAD" w14:textId="77777777" w:rsidR="00301EEE" w:rsidRDefault="00000000">
      <w:pPr>
        <w:pStyle w:val="PargrafodaLista"/>
        <w:spacing w:line="276" w:lineRule="auto"/>
        <w:ind w:left="709" w:firstLine="567"/>
        <w:rPr>
          <w:rFonts w:cs="Times New Roman"/>
          <w:sz w:val="20"/>
          <w:szCs w:val="20"/>
        </w:rPr>
      </w:pPr>
      <w:r>
        <w:rPr>
          <w:rFonts w:cs="Times New Roman"/>
          <w:color w:val="000000" w:themeColor="text1"/>
          <w:sz w:val="20"/>
          <w:szCs w:val="20"/>
        </w:rPr>
        <w:t xml:space="preserve">O </w:t>
      </w:r>
      <w:r>
        <w:rPr>
          <w:rFonts w:cs="Times New Roman"/>
          <w:b/>
          <w:bCs/>
          <w:color w:val="000000" w:themeColor="text1"/>
          <w:sz w:val="20"/>
          <w:szCs w:val="20"/>
        </w:rPr>
        <w:t>MUNICÍPIO DE CAPANEMA</w:t>
      </w:r>
      <w:r>
        <w:rPr>
          <w:rFonts w:cs="Times New Roman"/>
          <w:color w:val="000000" w:themeColor="text1"/>
          <w:sz w:val="20"/>
          <w:szCs w:val="20"/>
        </w:rPr>
        <w:t>, Estado do Paraná,</w:t>
      </w:r>
      <w:r>
        <w:rPr>
          <w:rFonts w:cs="Times New Roman"/>
          <w:b/>
          <w:bCs/>
          <w:color w:val="000000" w:themeColor="text1"/>
          <w:sz w:val="20"/>
          <w:szCs w:val="20"/>
        </w:rPr>
        <w:t xml:space="preserve"> </w:t>
      </w:r>
      <w:r>
        <w:rPr>
          <w:rFonts w:cs="Times New Roman"/>
          <w:color w:val="000000" w:themeColor="text1"/>
          <w:sz w:val="20"/>
          <w:szCs w:val="20"/>
        </w:rPr>
        <w:t xml:space="preserve">inscrito no </w:t>
      </w:r>
      <w:r>
        <w:rPr>
          <w:rFonts w:cs="Times New Roman"/>
          <w:sz w:val="20"/>
          <w:szCs w:val="20"/>
        </w:rPr>
        <w:t xml:space="preserve">CNPJ sob nº 75.972.760/0001-60, sediado à Av. Gov. Pedro Viriato Parigot de Souza, nº 1.080, centro, Capanema, Estado do Paraná, por intermédio do Excelentíssimo Prefeito Municipal, o Sr. Américo </w:t>
      </w:r>
      <w:proofErr w:type="spellStart"/>
      <w:r>
        <w:rPr>
          <w:rFonts w:cs="Times New Roman"/>
          <w:sz w:val="20"/>
          <w:szCs w:val="20"/>
        </w:rPr>
        <w:t>Bellé</w:t>
      </w:r>
      <w:proofErr w:type="spellEnd"/>
      <w:r>
        <w:rPr>
          <w:rFonts w:cs="Times New Roman"/>
          <w:sz w:val="20"/>
          <w:szCs w:val="20"/>
        </w:rPr>
        <w:t>, torna pública a realização deste processo de contratação.</w:t>
      </w:r>
    </w:p>
    <w:p w14:paraId="0D634310" w14:textId="77777777" w:rsidR="00301EEE" w:rsidRDefault="00301EEE">
      <w:pPr>
        <w:spacing w:line="276" w:lineRule="auto"/>
        <w:rPr>
          <w:rFonts w:cs="Times New Roman"/>
          <w:sz w:val="20"/>
          <w:szCs w:val="20"/>
        </w:rPr>
      </w:pPr>
    </w:p>
    <w:p w14:paraId="34106ECA" w14:textId="77777777" w:rsidR="00301EEE" w:rsidRDefault="00000000">
      <w:pPr>
        <w:pStyle w:val="PargrafodaLista"/>
        <w:numPr>
          <w:ilvl w:val="0"/>
          <w:numId w:val="1"/>
        </w:numPr>
        <w:pBdr>
          <w:top w:val="single" w:sz="6" w:space="0" w:color="000000"/>
          <w:bottom w:val="single" w:sz="6" w:space="0" w:color="000000"/>
        </w:pBdr>
        <w:spacing w:line="276" w:lineRule="auto"/>
        <w:ind w:left="709" w:hanging="709"/>
        <w:rPr>
          <w:rFonts w:cs="Times New Roman"/>
          <w:sz w:val="20"/>
          <w:szCs w:val="20"/>
        </w:rPr>
      </w:pPr>
      <w:r>
        <w:rPr>
          <w:rFonts w:cs="Times New Roman"/>
          <w:b/>
          <w:bCs/>
          <w:sz w:val="20"/>
          <w:szCs w:val="20"/>
        </w:rPr>
        <w:t>DISPOSIÇÕES GERAIS DESTE PROCESSO DE CONTRATAÇÃO</w:t>
      </w:r>
    </w:p>
    <w:p w14:paraId="75771B23" w14:textId="77777777" w:rsidR="00301EEE" w:rsidRDefault="00301EEE">
      <w:pPr>
        <w:spacing w:line="276" w:lineRule="auto"/>
        <w:rPr>
          <w:rFonts w:cs="Times New Roman"/>
          <w:sz w:val="20"/>
          <w:szCs w:val="20"/>
        </w:rPr>
      </w:pPr>
    </w:p>
    <w:p w14:paraId="75591329" w14:textId="77777777" w:rsidR="00301EEE" w:rsidRDefault="00000000">
      <w:pPr>
        <w:pStyle w:val="PargrafodaLista"/>
        <w:numPr>
          <w:ilvl w:val="1"/>
          <w:numId w:val="1"/>
        </w:numPr>
        <w:spacing w:line="276" w:lineRule="auto"/>
        <w:ind w:left="709"/>
        <w:rPr>
          <w:rFonts w:cs="Times New Roman"/>
          <w:sz w:val="20"/>
          <w:szCs w:val="20"/>
        </w:rPr>
      </w:pPr>
      <w:r>
        <w:rPr>
          <w:rFonts w:cs="Times New Roman"/>
          <w:b/>
          <w:bCs/>
          <w:sz w:val="20"/>
          <w:szCs w:val="20"/>
        </w:rPr>
        <w:t>ORGÃO(S) INTERESSADO(S):</w:t>
      </w:r>
    </w:p>
    <w:p w14:paraId="7540F910" w14:textId="77777777" w:rsidR="00301EEE" w:rsidRDefault="00000000">
      <w:pPr>
        <w:pStyle w:val="PargrafodaLista"/>
        <w:numPr>
          <w:ilvl w:val="2"/>
          <w:numId w:val="7"/>
        </w:numPr>
        <w:spacing w:line="276" w:lineRule="auto"/>
      </w:pPr>
      <w:r>
        <w:rPr>
          <w:rFonts w:cs="Times New Roman"/>
          <w:sz w:val="20"/>
          <w:szCs w:val="20"/>
        </w:rPr>
        <w:t xml:space="preserve">Órgão Gestor: </w:t>
      </w:r>
      <w:sdt>
        <w:sdtPr>
          <w:rPr>
            <w:rFonts w:cs="Times New Roman"/>
            <w:sz w:val="20"/>
            <w:szCs w:val="20"/>
          </w:rPr>
          <w:alias w:val=""/>
          <w:tag w:val=""/>
          <w:id w:val="1921597647"/>
          <w:placeholder>
            <w:docPart w:val="DefaultPlaceholder_TEXT"/>
          </w:placeholder>
        </w:sdtPr>
        <w:sdtContent>
          <w:r>
            <w:rPr>
              <w:rFonts w:cs="Times New Roman"/>
              <w:sz w:val="20"/>
              <w:szCs w:val="20"/>
            </w:rPr>
            <w:t>Secretaria Municipal de Contratações Públicas.</w:t>
          </w:r>
        </w:sdtContent>
      </w:sdt>
    </w:p>
    <w:p w14:paraId="589FCDAD" w14:textId="77777777" w:rsidR="00301EEE" w:rsidRDefault="00000000">
      <w:pPr>
        <w:pStyle w:val="PargrafodaLista"/>
        <w:numPr>
          <w:ilvl w:val="2"/>
          <w:numId w:val="7"/>
        </w:numPr>
        <w:spacing w:line="276" w:lineRule="auto"/>
        <w:rPr>
          <w:rFonts w:cs="Times New Roman"/>
          <w:color w:val="FF0000"/>
        </w:rPr>
      </w:pPr>
      <w:r>
        <w:rPr>
          <w:rFonts w:cs="Times New Roman"/>
          <w:sz w:val="20"/>
          <w:szCs w:val="20"/>
        </w:rPr>
        <w:t xml:space="preserve">Órgãos Participantes: </w:t>
      </w:r>
      <w:sdt>
        <w:sdtPr>
          <w:rPr>
            <w:rFonts w:cs="Times New Roman"/>
            <w:sz w:val="20"/>
            <w:szCs w:val="20"/>
          </w:rPr>
          <w:alias w:val=""/>
          <w:tag w:val=""/>
          <w:id w:val="-1956857850"/>
          <w:placeholder>
            <w:docPart w:val="DefaultPlaceholder_TEXT"/>
          </w:placeholder>
        </w:sdtPr>
        <w:sdtContent>
          <w:r>
            <w:rPr>
              <w:rFonts w:cs="Times New Roman"/>
              <w:sz w:val="20"/>
              <w:szCs w:val="20"/>
            </w:rPr>
            <w:t>Todas as Secretarias e demais órgãos públicos municipais.</w:t>
          </w:r>
        </w:sdtContent>
      </w:sdt>
    </w:p>
    <w:p w14:paraId="05A25139" w14:textId="77777777" w:rsidR="00301EEE" w:rsidRDefault="00301EEE">
      <w:pPr>
        <w:pStyle w:val="PargrafodaLista"/>
        <w:spacing w:line="276" w:lineRule="auto"/>
        <w:ind w:left="709"/>
        <w:rPr>
          <w:rFonts w:cs="Times New Roman"/>
          <w:b/>
          <w:bCs/>
          <w:sz w:val="20"/>
          <w:szCs w:val="20"/>
        </w:rPr>
      </w:pPr>
    </w:p>
    <w:p w14:paraId="3F12B659" w14:textId="77777777" w:rsidR="00301EEE" w:rsidRDefault="00000000">
      <w:pPr>
        <w:numPr>
          <w:ilvl w:val="1"/>
          <w:numId w:val="1"/>
        </w:numPr>
        <w:spacing w:line="276" w:lineRule="auto"/>
      </w:pPr>
      <w:r>
        <w:rPr>
          <w:rFonts w:cs="Times New Roman"/>
          <w:b/>
          <w:bCs/>
          <w:sz w:val="20"/>
          <w:szCs w:val="20"/>
        </w:rPr>
        <w:t>RESUMO DO OBJETO:</w:t>
      </w:r>
      <w:r>
        <w:rPr>
          <w:rFonts w:cs="Times New Roman"/>
          <w:sz w:val="20"/>
          <w:szCs w:val="20"/>
        </w:rPr>
        <w:t xml:space="preserve"> </w:t>
      </w:r>
    </w:p>
    <w:p w14:paraId="4BEA487A" w14:textId="77777777" w:rsidR="00301EEE" w:rsidRDefault="00000000">
      <w:pPr>
        <w:spacing w:line="276" w:lineRule="auto"/>
        <w:ind w:left="705" w:firstLine="0"/>
        <w:rPr>
          <w:rFonts w:cs="Times New Roman"/>
          <w:color w:val="FF0000"/>
        </w:rPr>
      </w:pPr>
      <w:sdt>
        <w:sdtPr>
          <w:rPr>
            <w:rFonts w:cs="Times New Roman"/>
            <w:color w:val="FF0000"/>
            <w:sz w:val="20"/>
            <w:szCs w:val="20"/>
          </w:rPr>
          <w:alias w:val=""/>
          <w:tag w:val=""/>
          <w:id w:val="493235596"/>
          <w:placeholder>
            <w:docPart w:val="DefaultPlaceholder_TEXT"/>
          </w:placeholder>
        </w:sdtPr>
        <w:sdtContent>
          <w:r>
            <w:rPr>
              <w:rFonts w:eastAsia="MS Mincho" w:cs="Times New Roman"/>
              <w:color w:val="000000" w:themeColor="text1"/>
              <w:sz w:val="20"/>
              <w:szCs w:val="20"/>
              <w:lang w:eastAsia="zh-CN"/>
            </w:rPr>
            <w:t>FORNECIMENTO DE COMBUSTÍVEIS PARA ABASTECIMENTO DOS VEÍCULOS E EQUIPAMENTOS DA FROTA DO MUNICÍPIO DE CAPANEMA.</w:t>
          </w:r>
        </w:sdtContent>
      </w:sdt>
    </w:p>
    <w:p w14:paraId="75EB497B" w14:textId="77777777" w:rsidR="00301EEE" w:rsidRDefault="00301EEE">
      <w:pPr>
        <w:pStyle w:val="PargrafodaLista"/>
        <w:spacing w:line="276" w:lineRule="auto"/>
        <w:ind w:left="709"/>
        <w:rPr>
          <w:rFonts w:cs="Times New Roman"/>
          <w:b/>
          <w:bCs/>
          <w:sz w:val="20"/>
          <w:szCs w:val="20"/>
        </w:rPr>
      </w:pPr>
    </w:p>
    <w:p w14:paraId="5E6EF9BB" w14:textId="77777777" w:rsidR="00301EEE" w:rsidRDefault="00000000">
      <w:pPr>
        <w:numPr>
          <w:ilvl w:val="1"/>
          <w:numId w:val="1"/>
        </w:numPr>
        <w:spacing w:line="276" w:lineRule="auto"/>
        <w:rPr>
          <w:rFonts w:cs="Times New Roman"/>
          <w:sz w:val="20"/>
          <w:szCs w:val="20"/>
        </w:rPr>
      </w:pPr>
      <w:r>
        <w:rPr>
          <w:rFonts w:cs="Times New Roman"/>
          <w:b/>
          <w:bCs/>
          <w:sz w:val="20"/>
          <w:szCs w:val="20"/>
        </w:rPr>
        <w:t>VALOR MÁXIMO ESTIMADO ANUAL DA CONTRATAÇÃO</w:t>
      </w:r>
      <w:r>
        <w:rPr>
          <w:rFonts w:cs="Times New Roman"/>
          <w:sz w:val="20"/>
          <w:szCs w:val="20"/>
        </w:rPr>
        <w:t xml:space="preserve">: </w:t>
      </w:r>
    </w:p>
    <w:p w14:paraId="626F531F" w14:textId="77777777" w:rsidR="00301EEE" w:rsidRDefault="00000000">
      <w:pPr>
        <w:spacing w:line="276" w:lineRule="auto"/>
        <w:ind w:left="360" w:firstLine="348"/>
        <w:rPr>
          <w:rFonts w:cs="Times New Roman"/>
          <w:b/>
          <w:bCs/>
          <w:color w:val="000000" w:themeColor="text1"/>
        </w:rPr>
      </w:pPr>
      <w:r>
        <w:rPr>
          <w:rFonts w:cs="Times New Roman"/>
          <w:sz w:val="20"/>
          <w:szCs w:val="20"/>
        </w:rPr>
        <w:t xml:space="preserve">R$ </w:t>
      </w:r>
      <w:sdt>
        <w:sdtPr>
          <w:rPr>
            <w:rFonts w:cs="Times New Roman"/>
            <w:color w:val="000000" w:themeColor="text1"/>
            <w:sz w:val="20"/>
            <w:szCs w:val="20"/>
          </w:rPr>
          <w:alias w:val=""/>
          <w:tag w:val=""/>
          <w:id w:val="-1840844224"/>
          <w:placeholder>
            <w:docPart w:val="DefaultPlaceholder_TEXT"/>
          </w:placeholder>
        </w:sdtPr>
        <w:sdtContent>
          <w:r>
            <w:rPr>
              <w:rFonts w:cs="Times New Roman"/>
              <w:color w:val="000000" w:themeColor="text1"/>
              <w:sz w:val="20"/>
              <w:szCs w:val="20"/>
            </w:rPr>
            <w:t>3.852.700,00 (três milhões oitocentos e cinquenta e dois mil e setecentos reais).</w:t>
          </w:r>
        </w:sdtContent>
      </w:sdt>
    </w:p>
    <w:p w14:paraId="63D4C472" w14:textId="77777777" w:rsidR="00301EEE" w:rsidRDefault="00301EEE">
      <w:pPr>
        <w:spacing w:line="276" w:lineRule="auto"/>
        <w:ind w:left="705" w:firstLine="0"/>
      </w:pPr>
    </w:p>
    <w:p w14:paraId="748130BD" w14:textId="77777777" w:rsidR="00301EEE" w:rsidRDefault="00000000">
      <w:pPr>
        <w:numPr>
          <w:ilvl w:val="1"/>
          <w:numId w:val="1"/>
        </w:numPr>
        <w:spacing w:line="276" w:lineRule="auto"/>
        <w:rPr>
          <w:rFonts w:cs="Times New Roman"/>
          <w:sz w:val="20"/>
          <w:szCs w:val="20"/>
        </w:rPr>
      </w:pPr>
      <w:r>
        <w:rPr>
          <w:rFonts w:cs="Times New Roman"/>
          <w:b/>
          <w:bCs/>
          <w:sz w:val="20"/>
          <w:szCs w:val="20"/>
        </w:rPr>
        <w:t>MODALIDADE:</w:t>
      </w:r>
      <w:r>
        <w:rPr>
          <w:rFonts w:cs="Times New Roman"/>
          <w:sz w:val="20"/>
          <w:szCs w:val="20"/>
        </w:rPr>
        <w:t xml:space="preserve"> </w:t>
      </w:r>
    </w:p>
    <w:p w14:paraId="1B37AF02" w14:textId="77777777" w:rsidR="00301EEE" w:rsidRDefault="00000000">
      <w:pPr>
        <w:spacing w:line="276" w:lineRule="auto"/>
        <w:ind w:left="360" w:firstLine="348"/>
        <w:rPr>
          <w:rFonts w:cs="Times New Roman"/>
          <w:sz w:val="20"/>
          <w:szCs w:val="20"/>
        </w:rPr>
      </w:pPr>
      <w:r>
        <w:rPr>
          <w:rFonts w:cs="Times New Roman"/>
          <w:sz w:val="20"/>
          <w:szCs w:val="20"/>
        </w:rPr>
        <w:t>Contratação Direta por Inexigibilidade de Licitação.</w:t>
      </w:r>
    </w:p>
    <w:p w14:paraId="4241AC61" w14:textId="77777777" w:rsidR="00301EEE" w:rsidRDefault="00301EEE">
      <w:pPr>
        <w:spacing w:line="276" w:lineRule="auto"/>
        <w:ind w:left="720"/>
      </w:pPr>
    </w:p>
    <w:p w14:paraId="6C7ED81B" w14:textId="77777777" w:rsidR="00301EEE" w:rsidRDefault="00000000">
      <w:pPr>
        <w:numPr>
          <w:ilvl w:val="1"/>
          <w:numId w:val="1"/>
        </w:numPr>
        <w:spacing w:line="276" w:lineRule="auto"/>
        <w:rPr>
          <w:rFonts w:cs="Times New Roman"/>
          <w:b/>
          <w:bCs/>
          <w:sz w:val="20"/>
          <w:szCs w:val="20"/>
        </w:rPr>
      </w:pPr>
      <w:r>
        <w:rPr>
          <w:rFonts w:cs="Times New Roman"/>
          <w:b/>
          <w:bCs/>
          <w:sz w:val="20"/>
          <w:szCs w:val="20"/>
        </w:rPr>
        <w:t>PROCEDIMENTO(S) AUXILIAR(ES) UTILIZADOS:</w:t>
      </w:r>
    </w:p>
    <w:p w14:paraId="59357FF7" w14:textId="77777777" w:rsidR="00301EEE" w:rsidRDefault="00000000">
      <w:pPr>
        <w:spacing w:line="276" w:lineRule="auto"/>
        <w:ind w:left="1417" w:hanging="709"/>
        <w:rPr>
          <w:color w:val="000000" w:themeColor="text1"/>
        </w:rPr>
      </w:pPr>
      <w:r>
        <w:rPr>
          <w:rFonts w:cs="Times New Roman"/>
          <w:b/>
          <w:bCs/>
          <w:sz w:val="20"/>
          <w:szCs w:val="20"/>
        </w:rPr>
        <w:t>1.5.1.</w:t>
      </w:r>
      <w:r>
        <w:rPr>
          <w:rFonts w:cs="Times New Roman"/>
          <w:b/>
          <w:bCs/>
          <w:sz w:val="20"/>
          <w:szCs w:val="20"/>
        </w:rPr>
        <w:tab/>
      </w:r>
      <w:sdt>
        <w:sdtPr>
          <w:rPr>
            <w:rFonts w:cs="Times New Roman"/>
            <w:color w:val="FF0000"/>
            <w:sz w:val="20"/>
            <w:szCs w:val="20"/>
          </w:rPr>
          <w:alias w:val=""/>
          <w:tag w:val=""/>
          <w:id w:val="26988884"/>
          <w:placeholder>
            <w:docPart w:val="DefaultPlaceholder_TEXT"/>
          </w:placeholder>
        </w:sdtPr>
        <w:sdtContent>
          <w:r>
            <w:rPr>
              <w:rFonts w:cs="Times New Roman"/>
              <w:color w:val="000000" w:themeColor="text1"/>
              <w:sz w:val="20"/>
              <w:szCs w:val="20"/>
            </w:rPr>
            <w:t>Credenciamento.</w:t>
          </w:r>
        </w:sdtContent>
      </w:sdt>
    </w:p>
    <w:p w14:paraId="747AFFD1" w14:textId="77777777" w:rsidR="00301EEE" w:rsidRDefault="00301EEE">
      <w:pPr>
        <w:spacing w:line="276" w:lineRule="auto"/>
        <w:ind w:left="720"/>
      </w:pPr>
    </w:p>
    <w:p w14:paraId="2DB4F401" w14:textId="77777777" w:rsidR="00301EEE" w:rsidRDefault="00000000">
      <w:pPr>
        <w:numPr>
          <w:ilvl w:val="1"/>
          <w:numId w:val="1"/>
        </w:numPr>
        <w:spacing w:line="276" w:lineRule="auto"/>
        <w:rPr>
          <w:rFonts w:cs="Times New Roman"/>
          <w:b/>
          <w:bCs/>
          <w:sz w:val="20"/>
          <w:szCs w:val="20"/>
        </w:rPr>
      </w:pPr>
      <w:r>
        <w:rPr>
          <w:rFonts w:cs="Times New Roman"/>
          <w:b/>
          <w:bCs/>
          <w:sz w:val="20"/>
          <w:szCs w:val="20"/>
        </w:rPr>
        <w:t xml:space="preserve">PARTICIPAÇÃO: </w:t>
      </w:r>
    </w:p>
    <w:p w14:paraId="1201A69A" w14:textId="77777777" w:rsidR="00301EEE" w:rsidRDefault="00000000">
      <w:pPr>
        <w:spacing w:line="276" w:lineRule="auto"/>
        <w:ind w:left="720" w:firstLine="0"/>
        <w:rPr>
          <w:rFonts w:cs="Times New Roman"/>
          <w:color w:val="FF0000"/>
          <w:sz w:val="20"/>
          <w:szCs w:val="20"/>
        </w:rPr>
      </w:pPr>
      <w:sdt>
        <w:sdtPr>
          <w:rPr>
            <w:rFonts w:cs="Times New Roman"/>
            <w:b/>
            <w:bCs/>
            <w:color w:val="FF0000"/>
            <w:sz w:val="20"/>
            <w:szCs w:val="20"/>
          </w:rPr>
          <w:alias w:val=""/>
          <w:tag w:val=""/>
          <w:id w:val="-469743304"/>
          <w:placeholder>
            <w:docPart w:val="DefaultPlaceholder_TEXT"/>
          </w:placeholder>
        </w:sdtPr>
        <w:sdtContent>
          <w:r>
            <w:rPr>
              <w:rFonts w:cs="Times New Roman"/>
              <w:sz w:val="20"/>
              <w:szCs w:val="20"/>
            </w:rPr>
            <w:t>Exclusiva para pessoas jurídicas, do ramo do objeto, sediadas no Município de Capanema/PR.</w:t>
          </w:r>
        </w:sdtContent>
      </w:sdt>
    </w:p>
    <w:p w14:paraId="64612C6C" w14:textId="77777777" w:rsidR="00301EEE" w:rsidRDefault="00301EEE">
      <w:pPr>
        <w:spacing w:line="276" w:lineRule="auto"/>
        <w:ind w:left="705" w:hanging="705"/>
      </w:pPr>
    </w:p>
    <w:p w14:paraId="7EF21A33" w14:textId="77777777" w:rsidR="00301EEE" w:rsidRDefault="00000000">
      <w:pPr>
        <w:numPr>
          <w:ilvl w:val="1"/>
          <w:numId w:val="1"/>
        </w:numPr>
        <w:spacing w:line="276" w:lineRule="auto"/>
      </w:pPr>
      <w:r>
        <w:rPr>
          <w:rFonts w:cs="Times New Roman"/>
          <w:b/>
          <w:bCs/>
          <w:sz w:val="20"/>
          <w:szCs w:val="20"/>
        </w:rPr>
        <w:t>DATA, HORA E LOCAL DA ABERTURA DA SESSÃO PÚBLICA:</w:t>
      </w:r>
    </w:p>
    <w:p w14:paraId="28E4171B" w14:textId="77777777" w:rsidR="00301EEE" w:rsidRDefault="00000000">
      <w:pPr>
        <w:pBdr>
          <w:top w:val="single" w:sz="6" w:space="0" w:color="000000"/>
          <w:left w:val="single" w:sz="6" w:space="3" w:color="000000"/>
          <w:bottom w:val="single" w:sz="6" w:space="0" w:color="000000"/>
          <w:right w:val="single" w:sz="6" w:space="3" w:color="000000"/>
        </w:pBdr>
        <w:spacing w:line="276" w:lineRule="auto"/>
        <w:ind w:left="705" w:right="75"/>
        <w:jc w:val="center"/>
        <w:rPr>
          <w:rFonts w:cs="Times New Roman"/>
          <w:sz w:val="20"/>
          <w:szCs w:val="20"/>
        </w:rPr>
      </w:pPr>
      <w:r>
        <w:rPr>
          <w:rFonts w:cs="Times New Roman"/>
          <w:sz w:val="20"/>
          <w:szCs w:val="20"/>
        </w:rPr>
        <w:t xml:space="preserve">Apesar de o presente credenciamento ser </w:t>
      </w:r>
      <w:r>
        <w:rPr>
          <w:rFonts w:cs="Times New Roman"/>
          <w:sz w:val="20"/>
          <w:szCs w:val="20"/>
          <w:u w:val="single"/>
        </w:rPr>
        <w:t>permanente</w:t>
      </w:r>
      <w:r>
        <w:rPr>
          <w:rFonts w:cs="Times New Roman"/>
          <w:sz w:val="20"/>
          <w:szCs w:val="20"/>
        </w:rPr>
        <w:t>, a sessão pública do sorteio anual, para fixação do 1º rodízio mensal dos Credenciados, ocorrerá em:</w:t>
      </w:r>
    </w:p>
    <w:p w14:paraId="515734F5" w14:textId="77777777" w:rsidR="00301EEE" w:rsidRDefault="00301EEE">
      <w:pPr>
        <w:pBdr>
          <w:top w:val="single" w:sz="6" w:space="0" w:color="000000"/>
          <w:left w:val="single" w:sz="6" w:space="3" w:color="000000"/>
          <w:bottom w:val="single" w:sz="6" w:space="0" w:color="000000"/>
          <w:right w:val="single" w:sz="6" w:space="3" w:color="000000"/>
        </w:pBdr>
        <w:spacing w:line="276" w:lineRule="auto"/>
        <w:ind w:left="705" w:right="75"/>
        <w:jc w:val="center"/>
        <w:rPr>
          <w:rFonts w:cs="Times New Roman"/>
          <w:b/>
          <w:bCs/>
          <w:color w:val="000000" w:themeColor="text1"/>
          <w:sz w:val="20"/>
          <w:szCs w:val="20"/>
        </w:rPr>
      </w:pPr>
    </w:p>
    <w:p w14:paraId="19978627" w14:textId="77777777" w:rsidR="00301EEE" w:rsidRDefault="00000000">
      <w:pPr>
        <w:pBdr>
          <w:top w:val="single" w:sz="6" w:space="0" w:color="000000"/>
          <w:left w:val="single" w:sz="6" w:space="3" w:color="000000"/>
          <w:bottom w:val="single" w:sz="6" w:space="0" w:color="000000"/>
          <w:right w:val="single" w:sz="6" w:space="3" w:color="000000"/>
        </w:pBdr>
        <w:spacing w:line="276" w:lineRule="auto"/>
        <w:ind w:left="705" w:right="75"/>
        <w:jc w:val="center"/>
        <w:rPr>
          <w:rFonts w:cs="Times New Roman"/>
          <w:b/>
          <w:bCs/>
          <w:color w:val="000000" w:themeColor="text1"/>
          <w:sz w:val="20"/>
          <w:szCs w:val="20"/>
        </w:rPr>
      </w:pPr>
      <w:sdt>
        <w:sdtPr>
          <w:rPr>
            <w:rFonts w:cs="Times New Roman"/>
            <w:b/>
            <w:bCs/>
            <w:color w:val="000000" w:themeColor="text1"/>
            <w:sz w:val="20"/>
            <w:szCs w:val="20"/>
          </w:rPr>
          <w:alias w:val=""/>
          <w:tag w:val=""/>
          <w:id w:val="1284685607"/>
          <w:placeholder>
            <w:docPart w:val="DefaultPlaceholder_TEXT"/>
          </w:placeholder>
        </w:sdtPr>
        <w:sdtContent>
          <w:r>
            <w:rPr>
              <w:rFonts w:cs="Times New Roman"/>
              <w:b/>
              <w:bCs/>
              <w:color w:val="000000" w:themeColor="text1"/>
              <w:sz w:val="20"/>
              <w:szCs w:val="20"/>
            </w:rPr>
            <w:t>28</w:t>
          </w:r>
        </w:sdtContent>
      </w:sdt>
      <w:r>
        <w:rPr>
          <w:rFonts w:cs="Times New Roman"/>
          <w:b/>
          <w:bCs/>
          <w:color w:val="000000" w:themeColor="text1"/>
          <w:sz w:val="20"/>
          <w:szCs w:val="20"/>
        </w:rPr>
        <w:t>/</w:t>
      </w:r>
      <w:sdt>
        <w:sdtPr>
          <w:rPr>
            <w:rFonts w:cs="Times New Roman"/>
            <w:b/>
            <w:bCs/>
            <w:color w:val="000000" w:themeColor="text1"/>
            <w:sz w:val="20"/>
            <w:szCs w:val="20"/>
          </w:rPr>
          <w:alias w:val=""/>
          <w:tag w:val=""/>
          <w:id w:val="-1759205009"/>
          <w:placeholder>
            <w:docPart w:val="DefaultPlaceholder_TEXT"/>
          </w:placeholder>
        </w:sdtPr>
        <w:sdtContent>
          <w:r>
            <w:rPr>
              <w:rFonts w:cs="Times New Roman"/>
              <w:b/>
              <w:bCs/>
              <w:color w:val="000000" w:themeColor="text1"/>
              <w:sz w:val="20"/>
              <w:szCs w:val="20"/>
            </w:rPr>
            <w:t>11</w:t>
          </w:r>
        </w:sdtContent>
      </w:sdt>
      <w:r>
        <w:rPr>
          <w:rFonts w:cs="Times New Roman"/>
          <w:b/>
          <w:bCs/>
          <w:color w:val="000000" w:themeColor="text1"/>
          <w:sz w:val="20"/>
          <w:szCs w:val="20"/>
        </w:rPr>
        <w:t xml:space="preserve">/2023 às </w:t>
      </w:r>
      <w:sdt>
        <w:sdtPr>
          <w:rPr>
            <w:rFonts w:cs="Times New Roman"/>
            <w:b/>
            <w:bCs/>
            <w:color w:val="000000" w:themeColor="text1"/>
            <w:sz w:val="20"/>
            <w:szCs w:val="20"/>
          </w:rPr>
          <w:alias w:val=""/>
          <w:tag w:val=""/>
          <w:id w:val="1606617788"/>
          <w:placeholder>
            <w:docPart w:val="DefaultPlaceholder_TEXT"/>
          </w:placeholder>
        </w:sdtPr>
        <w:sdtContent>
          <w:r>
            <w:rPr>
              <w:rFonts w:cs="Times New Roman"/>
              <w:b/>
              <w:bCs/>
              <w:color w:val="000000" w:themeColor="text1"/>
              <w:sz w:val="20"/>
              <w:szCs w:val="20"/>
            </w:rPr>
            <w:t>13</w:t>
          </w:r>
        </w:sdtContent>
      </w:sdt>
      <w:r>
        <w:rPr>
          <w:rFonts w:cs="Times New Roman"/>
          <w:b/>
          <w:bCs/>
          <w:color w:val="000000" w:themeColor="text1"/>
          <w:sz w:val="20"/>
          <w:szCs w:val="20"/>
        </w:rPr>
        <w:t>h</w:t>
      </w:r>
      <w:sdt>
        <w:sdtPr>
          <w:rPr>
            <w:rFonts w:cs="Times New Roman"/>
            <w:b/>
            <w:bCs/>
            <w:color w:val="000000" w:themeColor="text1"/>
            <w:sz w:val="20"/>
            <w:szCs w:val="20"/>
          </w:rPr>
          <w:alias w:val=""/>
          <w:tag w:val=""/>
          <w:id w:val="467321999"/>
          <w:placeholder>
            <w:docPart w:val="DefaultPlaceholder_TEXT"/>
          </w:placeholder>
        </w:sdtPr>
        <w:sdtContent>
          <w:r>
            <w:rPr>
              <w:rFonts w:cs="Times New Roman"/>
              <w:b/>
              <w:bCs/>
              <w:color w:val="000000" w:themeColor="text1"/>
              <w:sz w:val="20"/>
              <w:szCs w:val="20"/>
            </w:rPr>
            <w:t>30</w:t>
          </w:r>
        </w:sdtContent>
      </w:sdt>
      <w:r>
        <w:rPr>
          <w:rFonts w:cs="Times New Roman"/>
          <w:b/>
          <w:bCs/>
          <w:color w:val="000000" w:themeColor="text1"/>
          <w:sz w:val="20"/>
          <w:szCs w:val="20"/>
        </w:rPr>
        <w:t>min.</w:t>
      </w:r>
    </w:p>
    <w:p w14:paraId="65025644" w14:textId="77777777" w:rsidR="00301EEE" w:rsidRDefault="00301EEE">
      <w:pPr>
        <w:pBdr>
          <w:top w:val="single" w:sz="6" w:space="0" w:color="000000"/>
          <w:left w:val="single" w:sz="6" w:space="3" w:color="000000"/>
          <w:bottom w:val="single" w:sz="6" w:space="0" w:color="000000"/>
          <w:right w:val="single" w:sz="6" w:space="3" w:color="000000"/>
        </w:pBdr>
        <w:spacing w:line="276" w:lineRule="auto"/>
        <w:ind w:left="705" w:right="75"/>
        <w:jc w:val="center"/>
        <w:outlineLvl w:val="0"/>
        <w:rPr>
          <w:rFonts w:cs="Times New Roman"/>
          <w:sz w:val="20"/>
          <w:szCs w:val="20"/>
        </w:rPr>
      </w:pPr>
    </w:p>
    <w:p w14:paraId="25B44F36" w14:textId="77777777" w:rsidR="00301EEE" w:rsidRDefault="00000000">
      <w:pPr>
        <w:pBdr>
          <w:top w:val="single" w:sz="6" w:space="0" w:color="000000"/>
          <w:left w:val="single" w:sz="6" w:space="3" w:color="000000"/>
          <w:bottom w:val="single" w:sz="6" w:space="0" w:color="000000"/>
          <w:right w:val="single" w:sz="6" w:space="3" w:color="000000"/>
        </w:pBdr>
        <w:spacing w:line="276" w:lineRule="auto"/>
        <w:ind w:left="705" w:right="75"/>
        <w:jc w:val="center"/>
        <w:outlineLvl w:val="0"/>
        <w:rPr>
          <w:rFonts w:cs="Times New Roman"/>
          <w:sz w:val="20"/>
          <w:szCs w:val="20"/>
        </w:rPr>
      </w:pPr>
      <w:r>
        <w:rPr>
          <w:rFonts w:cs="Times New Roman"/>
          <w:b/>
          <w:bCs/>
          <w:color w:val="000000" w:themeColor="text1"/>
          <w:sz w:val="20"/>
          <w:szCs w:val="20"/>
        </w:rPr>
        <w:t xml:space="preserve">LOCAL: </w:t>
      </w:r>
      <w:r>
        <w:rPr>
          <w:rFonts w:cs="Times New Roman"/>
          <w:color w:val="000000" w:themeColor="text1"/>
          <w:sz w:val="20"/>
          <w:szCs w:val="20"/>
        </w:rPr>
        <w:t>PREFEITURA MUNICIPAL DE CAP</w:t>
      </w:r>
      <w:r>
        <w:rPr>
          <w:rFonts w:cs="Times New Roman"/>
          <w:sz w:val="20"/>
          <w:szCs w:val="20"/>
        </w:rPr>
        <w:t>ANEMA/PR.</w:t>
      </w:r>
    </w:p>
    <w:p w14:paraId="114FA2A9" w14:textId="77777777" w:rsidR="00301EEE" w:rsidRDefault="00000000">
      <w:pPr>
        <w:pBdr>
          <w:top w:val="single" w:sz="6" w:space="0" w:color="000000"/>
          <w:left w:val="single" w:sz="6" w:space="3" w:color="000000"/>
          <w:bottom w:val="single" w:sz="6" w:space="0" w:color="000000"/>
          <w:right w:val="single" w:sz="6" w:space="3" w:color="000000"/>
        </w:pBdr>
        <w:spacing w:line="276" w:lineRule="auto"/>
        <w:ind w:left="705" w:right="75"/>
        <w:jc w:val="center"/>
        <w:outlineLvl w:val="0"/>
        <w:rPr>
          <w:rFonts w:cs="Times New Roman"/>
          <w:sz w:val="20"/>
          <w:szCs w:val="20"/>
        </w:rPr>
      </w:pPr>
      <w:r>
        <w:rPr>
          <w:rFonts w:cs="Times New Roman"/>
          <w:sz w:val="20"/>
          <w:szCs w:val="20"/>
        </w:rPr>
        <w:t>Sala de Sessões da Secretaria Municipal de Contratações Públicas.</w:t>
      </w:r>
    </w:p>
    <w:p w14:paraId="371FF148" w14:textId="77777777" w:rsidR="00301EEE" w:rsidRDefault="00000000">
      <w:pPr>
        <w:pBdr>
          <w:top w:val="single" w:sz="6" w:space="0" w:color="000000"/>
          <w:left w:val="single" w:sz="6" w:space="3" w:color="000000"/>
          <w:bottom w:val="single" w:sz="6" w:space="0" w:color="000000"/>
          <w:right w:val="single" w:sz="6" w:space="3" w:color="000000"/>
        </w:pBdr>
        <w:spacing w:line="276" w:lineRule="auto"/>
        <w:ind w:left="705" w:right="75"/>
        <w:jc w:val="center"/>
        <w:outlineLvl w:val="0"/>
        <w:rPr>
          <w:rFonts w:cs="Times New Roman"/>
          <w:sz w:val="20"/>
          <w:szCs w:val="20"/>
        </w:rPr>
      </w:pPr>
      <w:r>
        <w:rPr>
          <w:rFonts w:cs="Times New Roman"/>
          <w:sz w:val="20"/>
          <w:szCs w:val="20"/>
        </w:rPr>
        <w:t>Avenida Pedro Viriato Parigot de Souza, nº 1.080, centro.</w:t>
      </w:r>
    </w:p>
    <w:p w14:paraId="5F78205C" w14:textId="77777777" w:rsidR="00301EEE" w:rsidRDefault="00301EEE">
      <w:pPr>
        <w:spacing w:line="276" w:lineRule="auto"/>
        <w:ind w:left="705" w:hanging="705"/>
      </w:pPr>
    </w:p>
    <w:p w14:paraId="1E7E5505" w14:textId="77777777" w:rsidR="00301EEE" w:rsidRDefault="00000000">
      <w:pPr>
        <w:numPr>
          <w:ilvl w:val="1"/>
          <w:numId w:val="1"/>
        </w:numPr>
        <w:spacing w:line="276" w:lineRule="auto"/>
        <w:rPr>
          <w:rFonts w:cs="Times New Roman"/>
          <w:sz w:val="20"/>
          <w:szCs w:val="20"/>
        </w:rPr>
      </w:pPr>
      <w:r>
        <w:rPr>
          <w:rFonts w:cs="Times New Roman"/>
          <w:b/>
          <w:bCs/>
          <w:sz w:val="20"/>
          <w:szCs w:val="20"/>
        </w:rPr>
        <w:t xml:space="preserve">AGENTE DE CONTRATAÇÃO: </w:t>
      </w:r>
    </w:p>
    <w:p w14:paraId="6F90745C" w14:textId="77777777" w:rsidR="00301EEE" w:rsidRDefault="00000000">
      <w:pPr>
        <w:spacing w:line="276" w:lineRule="auto"/>
        <w:ind w:left="360" w:firstLine="348"/>
        <w:rPr>
          <w:rFonts w:cs="Times New Roman"/>
          <w:sz w:val="20"/>
          <w:szCs w:val="20"/>
        </w:rPr>
      </w:pPr>
      <w:proofErr w:type="spellStart"/>
      <w:r>
        <w:rPr>
          <w:rFonts w:cs="Times New Roman"/>
          <w:sz w:val="20"/>
          <w:szCs w:val="20"/>
        </w:rPr>
        <w:t>Roselia</w:t>
      </w:r>
      <w:proofErr w:type="spellEnd"/>
      <w:r>
        <w:rPr>
          <w:rFonts w:cs="Times New Roman"/>
          <w:sz w:val="20"/>
          <w:szCs w:val="20"/>
        </w:rPr>
        <w:t xml:space="preserve"> </w:t>
      </w:r>
      <w:proofErr w:type="spellStart"/>
      <w:r>
        <w:rPr>
          <w:rFonts w:cs="Times New Roman"/>
          <w:sz w:val="20"/>
          <w:szCs w:val="20"/>
        </w:rPr>
        <w:t>Kriger</w:t>
      </w:r>
      <w:proofErr w:type="spellEnd"/>
      <w:r>
        <w:rPr>
          <w:rFonts w:cs="Times New Roman"/>
          <w:sz w:val="20"/>
          <w:szCs w:val="20"/>
        </w:rPr>
        <w:t xml:space="preserve"> Becker Pagani.</w:t>
      </w:r>
    </w:p>
    <w:p w14:paraId="13CCDB92" w14:textId="77777777" w:rsidR="00301EEE" w:rsidRDefault="00301EEE">
      <w:pPr>
        <w:spacing w:line="276" w:lineRule="auto"/>
      </w:pPr>
    </w:p>
    <w:p w14:paraId="3510241D" w14:textId="77777777" w:rsidR="00301EEE" w:rsidRDefault="00000000">
      <w:pPr>
        <w:numPr>
          <w:ilvl w:val="1"/>
          <w:numId w:val="1"/>
        </w:numPr>
        <w:spacing w:line="276" w:lineRule="auto"/>
        <w:rPr>
          <w:rFonts w:cs="Times New Roman"/>
          <w:sz w:val="20"/>
          <w:szCs w:val="20"/>
        </w:rPr>
      </w:pPr>
      <w:r>
        <w:rPr>
          <w:rFonts w:cs="Times New Roman"/>
          <w:b/>
          <w:bCs/>
          <w:sz w:val="20"/>
          <w:szCs w:val="20"/>
        </w:rPr>
        <w:t>LEGISLAÇÃO APLICÁVEL:</w:t>
      </w:r>
      <w:r>
        <w:rPr>
          <w:rFonts w:cs="Times New Roman"/>
          <w:sz w:val="20"/>
          <w:szCs w:val="20"/>
        </w:rPr>
        <w:t xml:space="preserve"> </w:t>
      </w:r>
    </w:p>
    <w:p w14:paraId="47464F97" w14:textId="77777777" w:rsidR="00301EEE" w:rsidRDefault="00000000">
      <w:pPr>
        <w:spacing w:line="276" w:lineRule="auto"/>
        <w:ind w:left="709" w:firstLine="0"/>
        <w:rPr>
          <w:rFonts w:cs="Times New Roman"/>
          <w:b/>
          <w:bCs/>
          <w:color w:val="FF0000"/>
          <w:sz w:val="20"/>
          <w:szCs w:val="20"/>
        </w:rPr>
      </w:pPr>
      <w:r>
        <w:rPr>
          <w:rFonts w:cs="Times New Roman"/>
          <w:sz w:val="20"/>
          <w:szCs w:val="20"/>
        </w:rPr>
        <w:t>O processo de contratação e a execução contratual observará as disposições deste edital e seus anexos, respeitando-se o regime previsto na Lei Complementar Municipal nº 14/2022 (LCM 14/22).</w:t>
      </w:r>
    </w:p>
    <w:p w14:paraId="6F6832A3" w14:textId="77777777" w:rsidR="00301EEE" w:rsidRDefault="00301EEE">
      <w:pPr>
        <w:spacing w:line="276" w:lineRule="auto"/>
        <w:ind w:left="709" w:firstLine="0"/>
        <w:rPr>
          <w:rFonts w:cs="Times New Roman"/>
          <w:b/>
          <w:bCs/>
          <w:color w:val="FF0000"/>
          <w:sz w:val="20"/>
          <w:szCs w:val="20"/>
        </w:rPr>
      </w:pPr>
    </w:p>
    <w:p w14:paraId="0B6B8ECE" w14:textId="77777777" w:rsidR="00301EEE" w:rsidRDefault="00000000">
      <w:pPr>
        <w:numPr>
          <w:ilvl w:val="0"/>
          <w:numId w:val="1"/>
        </w:numPr>
        <w:pBdr>
          <w:top w:val="single" w:sz="6" w:space="0" w:color="000000"/>
          <w:bottom w:val="single" w:sz="6" w:space="0" w:color="000000"/>
        </w:pBdr>
        <w:spacing w:line="276" w:lineRule="auto"/>
        <w:ind w:left="709" w:hanging="709"/>
        <w:rPr>
          <w:rFonts w:cs="Times New Roman"/>
          <w:sz w:val="20"/>
          <w:szCs w:val="20"/>
        </w:rPr>
      </w:pPr>
      <w:r>
        <w:rPr>
          <w:rFonts w:cs="Times New Roman"/>
          <w:b/>
          <w:bCs/>
          <w:sz w:val="20"/>
          <w:szCs w:val="20"/>
        </w:rPr>
        <w:t>DO OBJETO</w:t>
      </w:r>
    </w:p>
    <w:p w14:paraId="3852246B" w14:textId="77777777" w:rsidR="00301EEE" w:rsidRDefault="00000000">
      <w:pPr>
        <w:numPr>
          <w:ilvl w:val="1"/>
          <w:numId w:val="1"/>
        </w:numPr>
        <w:spacing w:line="276" w:lineRule="auto"/>
        <w:ind w:hanging="709"/>
        <w:rPr>
          <w:rFonts w:cs="Times New Roman"/>
          <w:color w:val="000000" w:themeColor="text1"/>
          <w:sz w:val="20"/>
          <w:szCs w:val="20"/>
        </w:rPr>
      </w:pPr>
      <w:r>
        <w:rPr>
          <w:rFonts w:cs="Times New Roman"/>
          <w:sz w:val="20"/>
          <w:szCs w:val="20"/>
        </w:rPr>
        <w:lastRenderedPageBreak/>
        <w:t>O resumo do objeto está descrito no item 1.2 deste Edital e a descrição pormenorizada do objeto encontra-se no Ter</w:t>
      </w:r>
      <w:r>
        <w:rPr>
          <w:rFonts w:cs="Times New Roman"/>
          <w:color w:val="000000" w:themeColor="text1"/>
          <w:sz w:val="20"/>
          <w:szCs w:val="20"/>
        </w:rPr>
        <w:t>mo de Referência anexo a este Edital.</w:t>
      </w:r>
    </w:p>
    <w:p w14:paraId="424BDD76" w14:textId="77777777" w:rsidR="00301EEE" w:rsidRDefault="00000000">
      <w:pPr>
        <w:numPr>
          <w:ilvl w:val="1"/>
          <w:numId w:val="1"/>
        </w:numPr>
        <w:spacing w:line="276" w:lineRule="auto"/>
        <w:ind w:hanging="709"/>
        <w:rPr>
          <w:rFonts w:cs="Times New Roman"/>
          <w:color w:val="000000" w:themeColor="text1"/>
          <w:sz w:val="20"/>
          <w:szCs w:val="20"/>
        </w:rPr>
      </w:pPr>
      <w:r>
        <w:rPr>
          <w:rFonts w:cs="Times New Roman"/>
          <w:color w:val="000000" w:themeColor="text1"/>
          <w:sz w:val="20"/>
          <w:szCs w:val="20"/>
        </w:rPr>
        <w:t xml:space="preserve">O Edital e os seus anexos poderão ser acessados por meio da Internet no seguinte endereço eletrônico: </w:t>
      </w:r>
    </w:p>
    <w:p w14:paraId="737BC15E" w14:textId="77777777" w:rsidR="00301EEE" w:rsidRDefault="00000000">
      <w:pPr>
        <w:spacing w:line="276" w:lineRule="auto"/>
        <w:ind w:left="720"/>
        <w:rPr>
          <w:rFonts w:cs="Times New Roman"/>
          <w:bCs/>
          <w:i/>
          <w:color w:val="000000" w:themeColor="text1"/>
          <w:sz w:val="20"/>
          <w:szCs w:val="20"/>
        </w:rPr>
      </w:pPr>
      <w:r>
        <w:rPr>
          <w:rFonts w:cs="Times New Roman"/>
          <w:b/>
          <w:bCs/>
          <w:i/>
          <w:iCs/>
          <w:color w:val="000000" w:themeColor="text1"/>
          <w:sz w:val="20"/>
          <w:szCs w:val="20"/>
        </w:rPr>
        <w:t>(</w:t>
      </w:r>
      <w:hyperlink r:id="rId7" w:tooltip="https://www.capanema.pr.gov.br/transparencia/adm/licitacoes/licitacao/chamamento" w:history="1">
        <w:r>
          <w:rPr>
            <w:rStyle w:val="Hyperlink"/>
            <w:rFonts w:eastAsia="Times New Roman" w:cs="Times New Roman"/>
            <w:b/>
            <w:bCs/>
            <w:i/>
            <w:iCs/>
            <w:color w:val="000000" w:themeColor="text1"/>
            <w:sz w:val="20"/>
            <w:szCs w:val="20"/>
          </w:rPr>
          <w:t>https://www.capanema.pr.gov.br/transparencia/adm/licitacoes/licitacao/chamamento</w:t>
        </w:r>
      </w:hyperlink>
      <w:r>
        <w:rPr>
          <w:rFonts w:cs="Times New Roman"/>
          <w:b/>
          <w:bCs/>
          <w:i/>
          <w:iCs/>
          <w:color w:val="000000" w:themeColor="text1"/>
          <w:sz w:val="20"/>
          <w:szCs w:val="20"/>
        </w:rPr>
        <w:t>)</w:t>
      </w:r>
    </w:p>
    <w:p w14:paraId="6DB63A9E" w14:textId="77777777" w:rsidR="00301EEE" w:rsidRDefault="00000000">
      <w:pPr>
        <w:numPr>
          <w:ilvl w:val="1"/>
          <w:numId w:val="1"/>
        </w:numPr>
        <w:spacing w:line="276" w:lineRule="auto"/>
        <w:ind w:hanging="709"/>
        <w:rPr>
          <w:rFonts w:cs="Times New Roman"/>
          <w:sz w:val="20"/>
          <w:szCs w:val="20"/>
        </w:rPr>
      </w:pPr>
      <w:r>
        <w:rPr>
          <w:rFonts w:cs="Times New Roman"/>
          <w:sz w:val="20"/>
          <w:szCs w:val="20"/>
        </w:rPr>
        <w:t>As informações administrativas relativas a este Edital poderão ser obtidas junto ao Departamento de Contratações Públicas pelo telefone nº (46) 3552-1321.</w:t>
      </w:r>
    </w:p>
    <w:p w14:paraId="02F3A8D4" w14:textId="77777777" w:rsidR="00301EEE" w:rsidRDefault="00000000">
      <w:pPr>
        <w:numPr>
          <w:ilvl w:val="1"/>
          <w:numId w:val="1"/>
        </w:numPr>
        <w:spacing w:line="276" w:lineRule="auto"/>
        <w:ind w:hanging="709"/>
        <w:rPr>
          <w:rFonts w:cs="Times New Roman"/>
          <w:sz w:val="20"/>
          <w:szCs w:val="20"/>
        </w:rPr>
      </w:pPr>
      <w:r>
        <w:rPr>
          <w:rFonts w:cs="Times New Roman"/>
          <w:sz w:val="20"/>
          <w:szCs w:val="20"/>
        </w:rPr>
        <w:t>As questões estritamente técnicas referentes ao objeto da contratação serão prestadas pelo(s) órgão(s) público(s) indicado(s) no Termo de Referência.</w:t>
      </w:r>
    </w:p>
    <w:p w14:paraId="58A07002" w14:textId="77777777" w:rsidR="00301EEE" w:rsidRDefault="00301EEE">
      <w:pPr>
        <w:spacing w:line="276" w:lineRule="auto"/>
        <w:rPr>
          <w:rFonts w:cs="Times New Roman"/>
          <w:b/>
          <w:bCs/>
          <w:sz w:val="20"/>
          <w:szCs w:val="20"/>
        </w:rPr>
      </w:pPr>
    </w:p>
    <w:p w14:paraId="1DF5CFE7" w14:textId="77777777" w:rsidR="00301EEE" w:rsidRDefault="00000000">
      <w:pPr>
        <w:pStyle w:val="ParagraphStyle"/>
        <w:numPr>
          <w:ilvl w:val="0"/>
          <w:numId w:val="1"/>
        </w:numPr>
        <w:pBdr>
          <w:top w:val="single" w:sz="6" w:space="0" w:color="000000"/>
          <w:bottom w:val="single" w:sz="6" w:space="0" w:color="000000"/>
        </w:pBdr>
        <w:tabs>
          <w:tab w:val="left" w:pos="1695"/>
        </w:tabs>
        <w:spacing w:line="276" w:lineRule="auto"/>
        <w:ind w:right="-1"/>
        <w:jc w:val="both"/>
        <w:rPr>
          <w:sz w:val="20"/>
          <w:szCs w:val="20"/>
        </w:rPr>
      </w:pPr>
      <w:r>
        <w:rPr>
          <w:rFonts w:ascii="Times New Roman" w:hAnsi="Times New Roman" w:cs="Times New Roman"/>
          <w:b/>
          <w:bCs/>
          <w:sz w:val="20"/>
          <w:szCs w:val="20"/>
        </w:rPr>
        <w:t>DA IMPUGNAÇÃO AO EDITAL E DO PEDIDO DE ESCLARECIMENTO</w:t>
      </w:r>
    </w:p>
    <w:p w14:paraId="7A358CDB" w14:textId="77777777" w:rsidR="00301EEE" w:rsidRDefault="00000000">
      <w:pPr>
        <w:pStyle w:val="ParagraphStyle"/>
        <w:numPr>
          <w:ilvl w:val="1"/>
          <w:numId w:val="1"/>
        </w:numPr>
        <w:spacing w:line="276" w:lineRule="auto"/>
        <w:ind w:right="-1"/>
        <w:jc w:val="both"/>
        <w:rPr>
          <w:sz w:val="20"/>
          <w:szCs w:val="20"/>
        </w:rPr>
      </w:pPr>
      <w:r>
        <w:rPr>
          <w:rFonts w:ascii="Times New Roman" w:hAnsi="Times New Roman" w:cs="Times New Roman"/>
          <w:sz w:val="20"/>
          <w:szCs w:val="20"/>
        </w:rPr>
        <w:t xml:space="preserve">Qualquer pessoa, física ou jurídica, é parte legítima para solicitar esclarecimentos ou providências em relação ao presente Edital, ou, ainda, para fins de </w:t>
      </w:r>
      <w:r>
        <w:rPr>
          <w:rFonts w:ascii="Times New Roman" w:hAnsi="Times New Roman" w:cs="Times New Roman"/>
          <w:b/>
          <w:bCs/>
          <w:sz w:val="20"/>
          <w:szCs w:val="20"/>
        </w:rPr>
        <w:t>impugnação ao Edital,</w:t>
      </w:r>
      <w:r>
        <w:rPr>
          <w:rFonts w:ascii="Times New Roman" w:hAnsi="Times New Roman" w:cs="Times New Roman"/>
          <w:sz w:val="20"/>
          <w:szCs w:val="20"/>
        </w:rPr>
        <w:t xml:space="preserve"> desde que o faça com antecedência de até </w:t>
      </w:r>
      <w:r>
        <w:rPr>
          <w:rFonts w:ascii="Times New Roman" w:hAnsi="Times New Roman" w:cs="Times New Roman"/>
          <w:b/>
          <w:bCs/>
          <w:sz w:val="20"/>
          <w:szCs w:val="20"/>
        </w:rPr>
        <w:t>3 (três) dias úteis</w:t>
      </w:r>
      <w:r>
        <w:rPr>
          <w:rFonts w:ascii="Times New Roman" w:hAnsi="Times New Roman" w:cs="Times New Roman"/>
          <w:sz w:val="20"/>
          <w:szCs w:val="20"/>
        </w:rPr>
        <w:t>, da data fixada para a abertura da sessão pública, se houver.</w:t>
      </w:r>
    </w:p>
    <w:p w14:paraId="7369B9BF" w14:textId="77777777" w:rsidR="00301EEE" w:rsidRDefault="00000000">
      <w:pPr>
        <w:pStyle w:val="ParagraphStyle"/>
        <w:numPr>
          <w:ilvl w:val="2"/>
          <w:numId w:val="9"/>
        </w:numPr>
        <w:spacing w:line="276" w:lineRule="auto"/>
        <w:ind w:left="1417" w:right="-1" w:hanging="425"/>
        <w:jc w:val="both"/>
        <w:rPr>
          <w:sz w:val="20"/>
          <w:szCs w:val="20"/>
        </w:rPr>
      </w:pPr>
      <w:r>
        <w:rPr>
          <w:rFonts w:ascii="Times New Roman" w:hAnsi="Times New Roman" w:cs="Times New Roman"/>
          <w:sz w:val="20"/>
          <w:szCs w:val="20"/>
        </w:rPr>
        <w:t>As impugnações ao Edital deverão ser dirigidas ao(à) Agente de Contratação e encaminhadas, até às 23h59min. da data limite, por e-mail, no endereço eletrônico</w:t>
      </w:r>
      <w:r>
        <w:rPr>
          <w:rFonts w:ascii="Times New Roman" w:hAnsi="Times New Roman" w:cs="Times New Roman"/>
          <w:b/>
          <w:bCs/>
          <w:sz w:val="20"/>
          <w:szCs w:val="20"/>
        </w:rPr>
        <w:t xml:space="preserve">: </w:t>
      </w:r>
      <w:r>
        <w:rPr>
          <w:rFonts w:ascii="Times New Roman" w:hAnsi="Times New Roman" w:cs="Times New Roman"/>
          <w:i/>
          <w:iCs/>
          <w:sz w:val="20"/>
          <w:szCs w:val="20"/>
        </w:rPr>
        <w:t>licitacao@capanema.pr.gov.br</w:t>
      </w:r>
    </w:p>
    <w:p w14:paraId="3A07CEE5" w14:textId="77777777" w:rsidR="00301EEE" w:rsidRDefault="00000000">
      <w:pPr>
        <w:pStyle w:val="ParagraphStyle"/>
        <w:numPr>
          <w:ilvl w:val="2"/>
          <w:numId w:val="9"/>
        </w:numPr>
        <w:spacing w:line="276" w:lineRule="auto"/>
        <w:ind w:left="1417" w:right="-1" w:hanging="425"/>
        <w:jc w:val="both"/>
        <w:rPr>
          <w:sz w:val="20"/>
          <w:szCs w:val="20"/>
        </w:rPr>
      </w:pPr>
      <w:r>
        <w:rPr>
          <w:rFonts w:ascii="Times New Roman" w:hAnsi="Times New Roman" w:cs="Times New Roman"/>
          <w:sz w:val="20"/>
          <w:szCs w:val="20"/>
        </w:rPr>
        <w:t>Caberá ao(à) Agente de Contratação, auxiliado pelos responsáveis pela elaboração deste Edital e seus anexos, decid</w:t>
      </w:r>
      <w:r>
        <w:rPr>
          <w:rFonts w:ascii="Times New Roman" w:hAnsi="Times New Roman" w:cs="Times New Roman"/>
          <w:color w:val="000000" w:themeColor="text1"/>
          <w:sz w:val="20"/>
          <w:szCs w:val="20"/>
        </w:rPr>
        <w:t>ir sobre a impugnação no prazo de até 3 (três) dias úteis, contados da data de recebimento da impugnação, limitado ao último dia útil anterior à data da sessão pública, se houver;</w:t>
      </w:r>
    </w:p>
    <w:p w14:paraId="5899006E" w14:textId="77777777" w:rsidR="00301EEE" w:rsidRDefault="00000000">
      <w:pPr>
        <w:pStyle w:val="ParagraphStyle"/>
        <w:numPr>
          <w:ilvl w:val="2"/>
          <w:numId w:val="9"/>
        </w:numPr>
        <w:spacing w:line="276" w:lineRule="auto"/>
        <w:ind w:left="1417" w:right="-1" w:hanging="425"/>
        <w:jc w:val="both"/>
        <w:rPr>
          <w:sz w:val="20"/>
          <w:szCs w:val="20"/>
        </w:rPr>
      </w:pPr>
      <w:r>
        <w:rPr>
          <w:rFonts w:ascii="Times New Roman" w:hAnsi="Times New Roman" w:cs="Times New Roman"/>
          <w:sz w:val="20"/>
          <w:szCs w:val="20"/>
        </w:rPr>
        <w:t>O(A) Agente de Contratação deverá decidir sobre a impugnação antes da abertura da sessão pública, se houver.</w:t>
      </w:r>
    </w:p>
    <w:p w14:paraId="00B2629E" w14:textId="77777777" w:rsidR="00301EEE" w:rsidRDefault="00000000">
      <w:pPr>
        <w:pStyle w:val="ParagraphStyle"/>
        <w:numPr>
          <w:ilvl w:val="2"/>
          <w:numId w:val="9"/>
        </w:numPr>
        <w:spacing w:line="276" w:lineRule="auto"/>
        <w:ind w:left="1417" w:right="-1" w:hanging="425"/>
        <w:jc w:val="both"/>
        <w:rPr>
          <w:sz w:val="20"/>
          <w:szCs w:val="20"/>
        </w:rPr>
      </w:pPr>
      <w:r>
        <w:rPr>
          <w:rFonts w:ascii="Times New Roman" w:hAnsi="Times New Roman" w:cs="Times New Roman"/>
          <w:sz w:val="20"/>
          <w:szCs w:val="20"/>
        </w:rPr>
        <w:t xml:space="preserve">Quando o acolhimento da impugnação implicar alteração do Edital capaz de afetar a formulação das propostas, incluindo ou excluindo requisitos ou exigências, ou que implique modificação do Termo de Referência, previamente a redesignação de nova data para a realização da sessão pública, o processo será encaminhado à Procuradoria-Geral do Município, para emissão de parecer. </w:t>
      </w:r>
    </w:p>
    <w:p w14:paraId="567DF507" w14:textId="77777777" w:rsidR="00301EEE" w:rsidRDefault="00000000">
      <w:pPr>
        <w:pStyle w:val="ParagraphStyle"/>
        <w:numPr>
          <w:ilvl w:val="1"/>
          <w:numId w:val="9"/>
        </w:numPr>
        <w:spacing w:line="276" w:lineRule="auto"/>
        <w:ind w:right="-1"/>
        <w:jc w:val="both"/>
        <w:rPr>
          <w:sz w:val="20"/>
          <w:szCs w:val="20"/>
        </w:rPr>
      </w:pPr>
      <w:r>
        <w:rPr>
          <w:rFonts w:ascii="Times New Roman" w:hAnsi="Times New Roman" w:cs="Times New Roman"/>
          <w:sz w:val="20"/>
          <w:szCs w:val="20"/>
        </w:rPr>
        <w:t>A impugnação deverá, obrigatoriamente, estar acompanhada de CPF ou RG, em se tratando de pessoa física, e de CNPJ, em se tratando de pessoa jurídica (por documento original ou cópia autenticada), bem como do respectivo ato constitutivo e procuração, na hipótese de procurador, que comprove que o signatário, efetivamente, representa e possui poderes de representação da impugnante.</w:t>
      </w:r>
    </w:p>
    <w:p w14:paraId="392DFF23" w14:textId="77777777" w:rsidR="00301EEE" w:rsidRDefault="00000000">
      <w:pPr>
        <w:pStyle w:val="ParagraphStyle"/>
        <w:numPr>
          <w:ilvl w:val="2"/>
          <w:numId w:val="9"/>
        </w:numPr>
        <w:spacing w:line="276" w:lineRule="auto"/>
        <w:ind w:left="1417" w:right="-1" w:hanging="425"/>
        <w:jc w:val="both"/>
        <w:rPr>
          <w:sz w:val="20"/>
          <w:szCs w:val="20"/>
        </w:rPr>
      </w:pPr>
      <w:r>
        <w:rPr>
          <w:rFonts w:ascii="Times New Roman" w:hAnsi="Times New Roman" w:cs="Times New Roman"/>
          <w:sz w:val="20"/>
          <w:szCs w:val="20"/>
        </w:rPr>
        <w:t xml:space="preserve">Os pedidos de </w:t>
      </w:r>
      <w:r>
        <w:rPr>
          <w:rFonts w:ascii="Times New Roman" w:hAnsi="Times New Roman" w:cs="Times New Roman"/>
          <w:b/>
          <w:bCs/>
          <w:sz w:val="20"/>
          <w:szCs w:val="20"/>
        </w:rPr>
        <w:t>esclarecimentos</w:t>
      </w:r>
      <w:r>
        <w:rPr>
          <w:rFonts w:ascii="Times New Roman" w:hAnsi="Times New Roman" w:cs="Times New Roman"/>
          <w:sz w:val="20"/>
          <w:szCs w:val="20"/>
        </w:rPr>
        <w:t xml:space="preserve"> referentes a este processo de contratação deverão ser </w:t>
      </w:r>
      <w:proofErr w:type="gramStart"/>
      <w:r>
        <w:rPr>
          <w:rFonts w:ascii="Times New Roman" w:hAnsi="Times New Roman" w:cs="Times New Roman"/>
          <w:sz w:val="20"/>
          <w:szCs w:val="20"/>
        </w:rPr>
        <w:t>dirigidas</w:t>
      </w:r>
      <w:proofErr w:type="gramEnd"/>
      <w:r>
        <w:rPr>
          <w:rFonts w:ascii="Times New Roman" w:hAnsi="Times New Roman" w:cs="Times New Roman"/>
          <w:sz w:val="20"/>
          <w:szCs w:val="20"/>
        </w:rPr>
        <w:t xml:space="preserve"> ao(à) Agente de Contratação e encaminhadas, até às 23h59min., </w:t>
      </w:r>
      <w:r>
        <w:rPr>
          <w:rFonts w:ascii="Times New Roman" w:hAnsi="Times New Roman" w:cs="Times New Roman"/>
          <w:b/>
          <w:bCs/>
          <w:sz w:val="20"/>
          <w:szCs w:val="20"/>
        </w:rPr>
        <w:t>do terceiro dia que anteceder</w:t>
      </w:r>
      <w:r>
        <w:rPr>
          <w:rFonts w:ascii="Times New Roman" w:hAnsi="Times New Roman" w:cs="Times New Roman"/>
          <w:sz w:val="20"/>
          <w:szCs w:val="20"/>
        </w:rPr>
        <w:t xml:space="preserve"> a data designada para abertura da sessão pública, se houver, por e-mail, no endereço eletrônico</w:t>
      </w:r>
      <w:r>
        <w:rPr>
          <w:rFonts w:ascii="Times New Roman" w:hAnsi="Times New Roman" w:cs="Times New Roman"/>
          <w:b/>
          <w:bCs/>
          <w:sz w:val="20"/>
          <w:szCs w:val="20"/>
        </w:rPr>
        <w:t xml:space="preserve">: </w:t>
      </w:r>
      <w:r>
        <w:rPr>
          <w:rFonts w:ascii="Times New Roman" w:hAnsi="Times New Roman" w:cs="Times New Roman"/>
          <w:i/>
          <w:iCs/>
          <w:sz w:val="20"/>
          <w:szCs w:val="20"/>
        </w:rPr>
        <w:t>licitacao@capanema.pr.gov.br</w:t>
      </w:r>
    </w:p>
    <w:p w14:paraId="34A1AEBE" w14:textId="77777777" w:rsidR="00301EEE" w:rsidRDefault="00000000">
      <w:pPr>
        <w:pStyle w:val="ParagraphStyle"/>
        <w:numPr>
          <w:ilvl w:val="2"/>
          <w:numId w:val="9"/>
        </w:numPr>
        <w:spacing w:line="276" w:lineRule="auto"/>
        <w:ind w:left="1417" w:right="-1" w:hanging="425"/>
        <w:jc w:val="both"/>
        <w:rPr>
          <w:sz w:val="20"/>
          <w:szCs w:val="20"/>
        </w:rPr>
      </w:pPr>
      <w:r>
        <w:rPr>
          <w:rFonts w:ascii="Times New Roman" w:hAnsi="Times New Roman" w:cs="Times New Roman"/>
          <w:sz w:val="20"/>
          <w:szCs w:val="20"/>
        </w:rPr>
        <w:t xml:space="preserve">O(A) Agente de Contratação responderá aos pedidos de esclarecimentos no </w:t>
      </w:r>
      <w:r>
        <w:rPr>
          <w:rFonts w:ascii="Times New Roman" w:hAnsi="Times New Roman" w:cs="Times New Roman"/>
          <w:b/>
          <w:bCs/>
          <w:sz w:val="20"/>
          <w:szCs w:val="20"/>
        </w:rPr>
        <w:t>prazo de dois dias úteis</w:t>
      </w:r>
      <w:r>
        <w:rPr>
          <w:rFonts w:ascii="Times New Roman" w:hAnsi="Times New Roman" w:cs="Times New Roman"/>
          <w:sz w:val="20"/>
          <w:szCs w:val="20"/>
        </w:rPr>
        <w:t>, contado da data de recebimento do pedido, e poderá requisitar subsídios aos responsáveis pela elaboração do edital e dos anexos.</w:t>
      </w:r>
    </w:p>
    <w:p w14:paraId="39B97E60" w14:textId="77777777" w:rsidR="00301EEE" w:rsidRDefault="00000000">
      <w:pPr>
        <w:pStyle w:val="ParagraphStyle"/>
        <w:numPr>
          <w:ilvl w:val="1"/>
          <w:numId w:val="9"/>
        </w:numPr>
        <w:spacing w:line="276" w:lineRule="auto"/>
        <w:ind w:right="-1"/>
        <w:jc w:val="both"/>
        <w:rPr>
          <w:sz w:val="20"/>
          <w:szCs w:val="20"/>
        </w:rPr>
      </w:pPr>
      <w:r>
        <w:rPr>
          <w:rFonts w:ascii="Times New Roman" w:hAnsi="Times New Roman" w:cs="Times New Roman"/>
          <w:sz w:val="20"/>
          <w:szCs w:val="20"/>
        </w:rPr>
        <w:t xml:space="preserve">As impugnações e pedidos de esclarecimentos não suspendem os prazos previstos no certame. </w:t>
      </w:r>
    </w:p>
    <w:p w14:paraId="1C31EA11" w14:textId="77777777" w:rsidR="00301EEE" w:rsidRDefault="00000000">
      <w:pPr>
        <w:pStyle w:val="ParagraphStyle"/>
        <w:numPr>
          <w:ilvl w:val="2"/>
          <w:numId w:val="8"/>
        </w:numPr>
        <w:tabs>
          <w:tab w:val="clear" w:pos="1695"/>
        </w:tabs>
        <w:spacing w:line="276" w:lineRule="auto"/>
        <w:ind w:left="1417" w:right="-1" w:hanging="709"/>
        <w:jc w:val="both"/>
        <w:rPr>
          <w:sz w:val="20"/>
          <w:szCs w:val="20"/>
        </w:rPr>
      </w:pPr>
      <w:r>
        <w:rPr>
          <w:rFonts w:ascii="Times New Roman" w:hAnsi="Times New Roman" w:cs="Times New Roman"/>
          <w:sz w:val="20"/>
          <w:szCs w:val="20"/>
        </w:rPr>
        <w:t>A concessão de efeito suspensivo à impugnação é medida excepcional e deverá ser motivada pelo(a) Agente de Contratação nos autos do processo.</w:t>
      </w:r>
    </w:p>
    <w:p w14:paraId="41ED42B3" w14:textId="77777777" w:rsidR="00301EEE" w:rsidRDefault="00000000">
      <w:pPr>
        <w:pStyle w:val="ParagraphStyle"/>
        <w:numPr>
          <w:ilvl w:val="2"/>
          <w:numId w:val="8"/>
        </w:numPr>
        <w:tabs>
          <w:tab w:val="clear" w:pos="1695"/>
        </w:tabs>
        <w:spacing w:line="276" w:lineRule="auto"/>
        <w:ind w:left="1417" w:right="-1" w:hanging="709"/>
        <w:jc w:val="both"/>
        <w:rPr>
          <w:rFonts w:ascii="Times New Roman" w:hAnsi="Times New Roman" w:cs="Times New Roman"/>
          <w:bCs/>
          <w:i/>
          <w:color w:val="000000" w:themeColor="text1"/>
          <w:sz w:val="20"/>
          <w:szCs w:val="20"/>
        </w:rPr>
      </w:pPr>
      <w:r>
        <w:rPr>
          <w:rFonts w:ascii="Times New Roman" w:hAnsi="Times New Roman" w:cs="Times New Roman"/>
          <w:sz w:val="20"/>
          <w:szCs w:val="20"/>
        </w:rPr>
        <w:t>As respostas aos pedidos de esclarecimentos serão divulgadas pelo sistema e vincularão os licitantes e a Administração.</w:t>
      </w:r>
    </w:p>
    <w:p w14:paraId="4624B387" w14:textId="77777777" w:rsidR="00301EEE" w:rsidRDefault="00301EEE">
      <w:pPr>
        <w:spacing w:line="276" w:lineRule="auto"/>
        <w:rPr>
          <w:rFonts w:cs="Times New Roman"/>
          <w:b/>
          <w:bCs/>
          <w:sz w:val="20"/>
          <w:szCs w:val="20"/>
        </w:rPr>
      </w:pPr>
    </w:p>
    <w:p w14:paraId="09082E78" w14:textId="77777777" w:rsidR="00301EEE" w:rsidRDefault="00000000">
      <w:pPr>
        <w:numPr>
          <w:ilvl w:val="0"/>
          <w:numId w:val="1"/>
        </w:numPr>
        <w:pBdr>
          <w:top w:val="single" w:sz="6" w:space="0" w:color="000000"/>
          <w:bottom w:val="single" w:sz="6" w:space="0" w:color="000000"/>
        </w:pBdr>
        <w:spacing w:line="276" w:lineRule="auto"/>
        <w:ind w:left="709" w:hanging="709"/>
        <w:rPr>
          <w:rFonts w:cs="Times New Roman"/>
          <w:sz w:val="20"/>
          <w:szCs w:val="20"/>
        </w:rPr>
      </w:pPr>
      <w:r>
        <w:rPr>
          <w:rFonts w:cs="Times New Roman"/>
          <w:b/>
          <w:bCs/>
          <w:sz w:val="20"/>
          <w:szCs w:val="20"/>
        </w:rPr>
        <w:t>DAS CONDIÇÕES PARA PARTICIPAÇÃO NO CREDENCIAMENTO</w:t>
      </w:r>
    </w:p>
    <w:p w14:paraId="19EB5EB4" w14:textId="77777777" w:rsidR="00301EEE" w:rsidRDefault="00000000">
      <w:pPr>
        <w:pStyle w:val="PargrafodaLista"/>
        <w:numPr>
          <w:ilvl w:val="1"/>
          <w:numId w:val="1"/>
        </w:numPr>
        <w:spacing w:line="276" w:lineRule="auto"/>
        <w:rPr>
          <w:rFonts w:cs="Times New Roman"/>
          <w:sz w:val="20"/>
          <w:szCs w:val="20"/>
        </w:rPr>
      </w:pPr>
      <w:r>
        <w:rPr>
          <w:rFonts w:cs="Times New Roman"/>
          <w:sz w:val="20"/>
          <w:szCs w:val="20"/>
        </w:rPr>
        <w:t>Poderão participar deste processo de contratação as pessoas jurídicas interessadas que:</w:t>
      </w:r>
    </w:p>
    <w:p w14:paraId="759CE033" w14:textId="77777777" w:rsidR="00301EEE" w:rsidRDefault="00000000">
      <w:pPr>
        <w:pStyle w:val="PargrafodaLista"/>
        <w:numPr>
          <w:ilvl w:val="2"/>
          <w:numId w:val="1"/>
        </w:numPr>
        <w:spacing w:line="276" w:lineRule="auto"/>
        <w:ind w:left="1418" w:hanging="425"/>
        <w:rPr>
          <w:rFonts w:cs="Times New Roman"/>
          <w:sz w:val="20"/>
          <w:szCs w:val="20"/>
        </w:rPr>
      </w:pPr>
      <w:r>
        <w:rPr>
          <w:rFonts w:cs="Times New Roman"/>
          <w:sz w:val="20"/>
          <w:szCs w:val="20"/>
        </w:rPr>
        <w:t>o ramo de atividade seja compatível com o objeto da contratação;</w:t>
      </w:r>
    </w:p>
    <w:p w14:paraId="1E52094D" w14:textId="77777777" w:rsidR="00301EEE" w:rsidRDefault="00000000">
      <w:pPr>
        <w:pStyle w:val="PargrafodaLista"/>
        <w:numPr>
          <w:ilvl w:val="2"/>
          <w:numId w:val="1"/>
        </w:numPr>
        <w:spacing w:line="276" w:lineRule="auto"/>
        <w:ind w:left="1418" w:hanging="425"/>
        <w:rPr>
          <w:rFonts w:cs="Times New Roman"/>
          <w:sz w:val="20"/>
          <w:szCs w:val="20"/>
        </w:rPr>
      </w:pPr>
      <w:r>
        <w:rPr>
          <w:rFonts w:cs="Times New Roman"/>
          <w:sz w:val="20"/>
          <w:szCs w:val="20"/>
        </w:rPr>
        <w:t xml:space="preserve">possuam sede no Município de Capanema/PR </w:t>
      </w:r>
      <w:r>
        <w:rPr>
          <w:rFonts w:cs="Times New Roman"/>
          <w:color w:val="000000" w:themeColor="text1"/>
          <w:sz w:val="20"/>
          <w:szCs w:val="20"/>
        </w:rPr>
        <w:t>há pelo menos um ano, considerando a data da sessão pública anual de sorteio, na forma deste edital e seus anexos</w:t>
      </w:r>
      <w:r>
        <w:rPr>
          <w:rFonts w:cs="Times New Roman"/>
          <w:sz w:val="20"/>
          <w:szCs w:val="20"/>
        </w:rPr>
        <w:t>;</w:t>
      </w:r>
    </w:p>
    <w:p w14:paraId="4C3BA3B7" w14:textId="77777777" w:rsidR="00301EEE" w:rsidRDefault="00000000">
      <w:pPr>
        <w:pStyle w:val="PargrafodaLista"/>
        <w:numPr>
          <w:ilvl w:val="2"/>
          <w:numId w:val="1"/>
        </w:numPr>
        <w:spacing w:line="276" w:lineRule="auto"/>
        <w:ind w:left="1418" w:hanging="425"/>
        <w:rPr>
          <w:rFonts w:cs="Times New Roman"/>
          <w:sz w:val="20"/>
          <w:szCs w:val="20"/>
        </w:rPr>
      </w:pPr>
      <w:r>
        <w:rPr>
          <w:rFonts w:cs="Times New Roman"/>
          <w:sz w:val="20"/>
          <w:szCs w:val="20"/>
        </w:rPr>
        <w:t>cumpram os requisitos previstos neste Edital e no Termo de Referência.</w:t>
      </w:r>
    </w:p>
    <w:p w14:paraId="27048E08" w14:textId="77777777" w:rsidR="00301EEE" w:rsidRDefault="00301EEE">
      <w:pPr>
        <w:spacing w:line="276" w:lineRule="auto"/>
        <w:ind w:left="360" w:firstLine="0"/>
        <w:rPr>
          <w:rFonts w:cs="Times New Roman"/>
          <w:sz w:val="20"/>
          <w:szCs w:val="20"/>
        </w:rPr>
      </w:pPr>
    </w:p>
    <w:p w14:paraId="74C9879E" w14:textId="77777777" w:rsidR="00301EEE" w:rsidRDefault="00000000">
      <w:pPr>
        <w:numPr>
          <w:ilvl w:val="1"/>
          <w:numId w:val="1"/>
        </w:numPr>
        <w:spacing w:line="276" w:lineRule="auto"/>
        <w:ind w:hanging="709"/>
        <w:rPr>
          <w:rFonts w:cs="Times New Roman"/>
          <w:sz w:val="20"/>
          <w:szCs w:val="20"/>
        </w:rPr>
      </w:pPr>
      <w:r>
        <w:rPr>
          <w:rFonts w:eastAsia="MS Mincho" w:cs="Times New Roman"/>
          <w:b/>
          <w:bCs/>
          <w:color w:val="000000" w:themeColor="text1"/>
          <w:sz w:val="20"/>
          <w:szCs w:val="20"/>
          <w:lang w:eastAsia="zh-CN"/>
        </w:rPr>
        <w:lastRenderedPageBreak/>
        <w:t>DOS PARTICIPANTES</w:t>
      </w:r>
    </w:p>
    <w:p w14:paraId="7264B9DF" w14:textId="77777777" w:rsidR="00301EEE" w:rsidRDefault="00000000">
      <w:pPr>
        <w:keepNext/>
        <w:tabs>
          <w:tab w:val="left" w:pos="420"/>
          <w:tab w:val="left" w:pos="6660"/>
        </w:tabs>
        <w:spacing w:line="276" w:lineRule="auto"/>
        <w:ind w:left="1417" w:hanging="709"/>
        <w:rPr>
          <w:sz w:val="20"/>
          <w:szCs w:val="20"/>
        </w:rPr>
      </w:pPr>
      <w:r>
        <w:rPr>
          <w:b/>
          <w:bCs/>
          <w:color w:val="000000" w:themeColor="text1"/>
          <w:sz w:val="20"/>
          <w:szCs w:val="20"/>
        </w:rPr>
        <w:t>4.2.1.</w:t>
      </w:r>
      <w:r>
        <w:rPr>
          <w:color w:val="000000" w:themeColor="text1"/>
          <w:sz w:val="20"/>
          <w:szCs w:val="20"/>
        </w:rPr>
        <w:tab/>
        <w:t xml:space="preserve">A participação no presente processo de contratação será exclusiva para interessados que possuam ou venham a possuir sede ou unidade de atendimento permanente (Posto de combustíveis) no perímetro urbano do Município de Capanema, ou que respeite o limite de até 1 km de distância do perímetro urbano, desde que a pessoa jurídica matriz ou filial seja </w:t>
      </w:r>
      <w:r>
        <w:rPr>
          <w:rFonts w:cs="Times New Roman"/>
          <w:color w:val="000000" w:themeColor="text1"/>
          <w:sz w:val="20"/>
          <w:szCs w:val="20"/>
        </w:rPr>
        <w:t>do ramo de comércio varejista</w:t>
      </w:r>
      <w:r>
        <w:rPr>
          <w:rFonts w:cs="Times New Roman"/>
          <w:color w:val="000000" w:themeColor="text1"/>
          <w:spacing w:val="1"/>
          <w:sz w:val="20"/>
          <w:szCs w:val="20"/>
        </w:rPr>
        <w:t xml:space="preserve"> </w:t>
      </w:r>
      <w:r>
        <w:rPr>
          <w:rFonts w:cs="Times New Roman"/>
          <w:color w:val="000000" w:themeColor="text1"/>
          <w:sz w:val="20"/>
          <w:szCs w:val="20"/>
        </w:rPr>
        <w:t>de combustíveis e derivados de petróleo, devidamente autorizadas a funcionarem de acordo com as</w:t>
      </w:r>
      <w:r>
        <w:rPr>
          <w:rFonts w:cs="Times New Roman"/>
          <w:color w:val="000000" w:themeColor="text1"/>
          <w:spacing w:val="1"/>
          <w:sz w:val="20"/>
          <w:szCs w:val="20"/>
        </w:rPr>
        <w:t xml:space="preserve"> </w:t>
      </w:r>
      <w:r>
        <w:rPr>
          <w:rFonts w:cs="Times New Roman"/>
          <w:color w:val="000000" w:themeColor="text1"/>
          <w:sz w:val="20"/>
          <w:szCs w:val="20"/>
        </w:rPr>
        <w:t>licenças dos</w:t>
      </w:r>
      <w:r>
        <w:rPr>
          <w:rFonts w:cs="Times New Roman"/>
          <w:color w:val="000000" w:themeColor="text1"/>
          <w:spacing w:val="-2"/>
          <w:sz w:val="20"/>
          <w:szCs w:val="20"/>
        </w:rPr>
        <w:t xml:space="preserve"> </w:t>
      </w:r>
      <w:r>
        <w:rPr>
          <w:rFonts w:cs="Times New Roman"/>
          <w:color w:val="000000" w:themeColor="text1"/>
          <w:sz w:val="20"/>
          <w:szCs w:val="20"/>
        </w:rPr>
        <w:t>órgãos</w:t>
      </w:r>
      <w:r>
        <w:rPr>
          <w:rFonts w:cs="Times New Roman"/>
          <w:color w:val="000000" w:themeColor="text1"/>
          <w:spacing w:val="-3"/>
          <w:sz w:val="20"/>
          <w:szCs w:val="20"/>
        </w:rPr>
        <w:t xml:space="preserve"> </w:t>
      </w:r>
      <w:r>
        <w:rPr>
          <w:rFonts w:cs="Times New Roman"/>
          <w:color w:val="000000" w:themeColor="text1"/>
          <w:sz w:val="20"/>
          <w:szCs w:val="20"/>
        </w:rPr>
        <w:t>técnicos</w:t>
      </w:r>
      <w:r>
        <w:rPr>
          <w:rFonts w:cs="Times New Roman"/>
          <w:color w:val="000000" w:themeColor="text1"/>
          <w:spacing w:val="2"/>
          <w:sz w:val="20"/>
          <w:szCs w:val="20"/>
        </w:rPr>
        <w:t xml:space="preserve"> </w:t>
      </w:r>
      <w:r>
        <w:rPr>
          <w:rFonts w:cs="Times New Roman"/>
          <w:color w:val="000000" w:themeColor="text1"/>
          <w:sz w:val="20"/>
          <w:szCs w:val="20"/>
        </w:rPr>
        <w:t>responsáveis</w:t>
      </w:r>
      <w:r>
        <w:rPr>
          <w:color w:val="000000" w:themeColor="text1"/>
          <w:sz w:val="20"/>
          <w:szCs w:val="20"/>
        </w:rPr>
        <w:t xml:space="preserve"> e que cumpram todos os requisitos do presente processo de contratação.</w:t>
      </w:r>
    </w:p>
    <w:p w14:paraId="1D3B9B6C" w14:textId="77777777" w:rsidR="00301EEE" w:rsidRDefault="00000000">
      <w:pPr>
        <w:keepNext/>
        <w:spacing w:line="276" w:lineRule="auto"/>
        <w:ind w:left="2268" w:hanging="850"/>
        <w:rPr>
          <w:sz w:val="20"/>
          <w:szCs w:val="20"/>
        </w:rPr>
      </w:pPr>
      <w:r>
        <w:rPr>
          <w:rFonts w:cs="Times New Roman"/>
          <w:b/>
          <w:bCs/>
          <w:color w:val="000000" w:themeColor="text1"/>
          <w:sz w:val="20"/>
          <w:szCs w:val="20"/>
        </w:rPr>
        <w:t>4.2.1.1.</w:t>
      </w:r>
      <w:r>
        <w:rPr>
          <w:rFonts w:cs="Times New Roman"/>
          <w:b/>
          <w:bCs/>
          <w:color w:val="000000" w:themeColor="text1"/>
          <w:sz w:val="20"/>
          <w:szCs w:val="20"/>
        </w:rPr>
        <w:tab/>
      </w:r>
      <w:r>
        <w:rPr>
          <w:rFonts w:cs="Times New Roman"/>
          <w:color w:val="000000" w:themeColor="text1"/>
          <w:sz w:val="20"/>
          <w:szCs w:val="20"/>
        </w:rPr>
        <w:t xml:space="preserve">Independentemente de quantas sedes ou unidades de atendimento permanentes a pessoa jurídica ou o seu grupo econômico possuam no Município de Capanema, somente será admitido um Posto de combustíveis credenciado por grupo econômico, para fins de rodízio.  </w:t>
      </w:r>
    </w:p>
    <w:p w14:paraId="12C63802" w14:textId="77777777" w:rsidR="00301EEE" w:rsidRDefault="00000000">
      <w:pPr>
        <w:keepNext/>
        <w:spacing w:line="276" w:lineRule="auto"/>
        <w:ind w:left="2268" w:hanging="850"/>
        <w:rPr>
          <w:sz w:val="20"/>
          <w:szCs w:val="20"/>
        </w:rPr>
      </w:pPr>
      <w:r>
        <w:rPr>
          <w:rFonts w:cs="Times New Roman"/>
          <w:b/>
          <w:bCs/>
          <w:color w:val="000000" w:themeColor="text1"/>
          <w:sz w:val="20"/>
          <w:szCs w:val="20"/>
        </w:rPr>
        <w:t>4.2.1.2.</w:t>
      </w:r>
      <w:r>
        <w:rPr>
          <w:rFonts w:cs="Times New Roman"/>
          <w:b/>
          <w:bCs/>
          <w:color w:val="000000" w:themeColor="text1"/>
          <w:sz w:val="20"/>
          <w:szCs w:val="20"/>
        </w:rPr>
        <w:tab/>
      </w:r>
      <w:r>
        <w:rPr>
          <w:rFonts w:cs="Times New Roman"/>
          <w:color w:val="000000" w:themeColor="text1"/>
          <w:sz w:val="20"/>
          <w:szCs w:val="20"/>
        </w:rPr>
        <w:t>Presumem-se integrantes do mesmo grupo econômico:</w:t>
      </w:r>
    </w:p>
    <w:p w14:paraId="595F59ED" w14:textId="77777777" w:rsidR="00301EEE" w:rsidRDefault="00000000">
      <w:pPr>
        <w:pStyle w:val="Padro0"/>
        <w:spacing w:line="276" w:lineRule="auto"/>
        <w:ind w:left="2693" w:hanging="425"/>
        <w:jc w:val="both"/>
        <w:rPr>
          <w:sz w:val="20"/>
          <w:szCs w:val="20"/>
        </w:rPr>
      </w:pPr>
      <w:r>
        <w:rPr>
          <w:rFonts w:ascii="Times New Roman" w:hAnsi="Times New Roman" w:cs="Times New Roman"/>
          <w:b/>
          <w:bCs/>
          <w:color w:val="000000" w:themeColor="text1"/>
          <w:sz w:val="20"/>
          <w:szCs w:val="20"/>
        </w:rPr>
        <w:t xml:space="preserve">a) </w:t>
      </w:r>
      <w:r>
        <w:rPr>
          <w:rFonts w:ascii="Times New Roman" w:hAnsi="Times New Roman" w:cs="Times New Roman"/>
          <w:color w:val="000000" w:themeColor="text1"/>
          <w:sz w:val="20"/>
          <w:szCs w:val="20"/>
        </w:rPr>
        <w:tab/>
        <w:t>as empresas controladoras, controladas ou coligadas;</w:t>
      </w:r>
    </w:p>
    <w:p w14:paraId="3A09B197" w14:textId="77777777" w:rsidR="00301EEE" w:rsidRDefault="00000000">
      <w:pPr>
        <w:pStyle w:val="Corpo"/>
        <w:spacing w:line="276" w:lineRule="auto"/>
        <w:ind w:left="2693" w:hanging="425"/>
        <w:jc w:val="both"/>
      </w:pPr>
      <w:r>
        <w:rPr>
          <w:rFonts w:ascii="Times New Roman" w:hAnsi="Times New Roman" w:cs="Times New Roman"/>
          <w:b/>
          <w:bCs/>
          <w:color w:val="000000" w:themeColor="text1"/>
          <w:lang w:val="pt-BR"/>
        </w:rPr>
        <w:t xml:space="preserve">b) </w:t>
      </w:r>
      <w:r>
        <w:rPr>
          <w:rFonts w:ascii="Times New Roman" w:hAnsi="Times New Roman" w:cs="Times New Roman"/>
          <w:b/>
          <w:bCs/>
          <w:color w:val="000000" w:themeColor="text1"/>
          <w:lang w:val="pt-BR"/>
        </w:rPr>
        <w:tab/>
      </w:r>
      <w:r>
        <w:rPr>
          <w:rFonts w:ascii="Times New Roman" w:hAnsi="Times New Roman" w:cs="Times New Roman"/>
          <w:color w:val="000000" w:themeColor="text1"/>
          <w:lang w:val="pt-BR"/>
        </w:rPr>
        <w:t>a pessoa jurídica que possua como sócio, administrador ou não, a mesma pessoa física que seja sócia-administradora, ou sócia majoritária, ou sócia exclusiva de outra pessoa jurídica interessada ou já credenciada;</w:t>
      </w:r>
    </w:p>
    <w:p w14:paraId="20EEB530" w14:textId="77777777" w:rsidR="00301EEE" w:rsidRDefault="00000000">
      <w:pPr>
        <w:pStyle w:val="Corpo"/>
        <w:spacing w:line="276" w:lineRule="auto"/>
        <w:ind w:left="2693" w:hanging="425"/>
        <w:jc w:val="both"/>
      </w:pPr>
      <w:r>
        <w:rPr>
          <w:rFonts w:ascii="Times New Roman" w:hAnsi="Times New Roman" w:cs="Times New Roman"/>
          <w:b/>
          <w:bCs/>
          <w:color w:val="000000" w:themeColor="text1"/>
          <w:lang w:val="pt-BR"/>
        </w:rPr>
        <w:t xml:space="preserve">c) </w:t>
      </w:r>
      <w:r>
        <w:rPr>
          <w:rFonts w:ascii="Times New Roman" w:hAnsi="Times New Roman" w:cs="Times New Roman"/>
          <w:color w:val="000000" w:themeColor="text1"/>
          <w:lang w:val="pt-BR"/>
        </w:rPr>
        <w:tab/>
        <w:t xml:space="preserve">a pessoa jurídica que possua como sócio, administrador ou não, o cônjuge, o companheiro ou os filhos do </w:t>
      </w:r>
      <w:proofErr w:type="spellStart"/>
      <w:r>
        <w:rPr>
          <w:rFonts w:ascii="Times New Roman" w:hAnsi="Times New Roman" w:cs="Times New Roman"/>
          <w:color w:val="000000" w:themeColor="text1"/>
          <w:lang w:val="pt-BR"/>
        </w:rPr>
        <w:t>sócio-administrador</w:t>
      </w:r>
      <w:proofErr w:type="spellEnd"/>
      <w:r>
        <w:rPr>
          <w:rFonts w:ascii="Times New Roman" w:hAnsi="Times New Roman" w:cs="Times New Roman"/>
          <w:color w:val="000000" w:themeColor="text1"/>
          <w:lang w:val="pt-BR"/>
        </w:rPr>
        <w:t>, ou do sócio majoritário, ou do sócio exclusivo da pessoa jurídica interessada ou já credenciada;</w:t>
      </w:r>
    </w:p>
    <w:p w14:paraId="00A9C949" w14:textId="77777777" w:rsidR="00301EEE" w:rsidRDefault="00000000">
      <w:pPr>
        <w:pStyle w:val="Corpo"/>
        <w:spacing w:line="276" w:lineRule="auto"/>
        <w:ind w:left="2693" w:hanging="425"/>
        <w:jc w:val="both"/>
        <w:rPr>
          <w:rFonts w:ascii="Times New Roman" w:eastAsia="MS Mincho" w:hAnsi="Times New Roman" w:cs="Times New Roman"/>
          <w:b/>
          <w:bCs/>
          <w:color w:val="000000" w:themeColor="text1"/>
        </w:rPr>
      </w:pPr>
      <w:r>
        <w:rPr>
          <w:rFonts w:ascii="Times New Roman" w:hAnsi="Times New Roman" w:cs="Times New Roman"/>
          <w:b/>
          <w:bCs/>
          <w:color w:val="000000" w:themeColor="text1"/>
          <w:lang w:val="pt-BR"/>
        </w:rPr>
        <w:t>d)</w:t>
      </w:r>
      <w:r>
        <w:rPr>
          <w:rFonts w:ascii="Times New Roman" w:hAnsi="Times New Roman" w:cs="Times New Roman"/>
          <w:b/>
          <w:bCs/>
          <w:color w:val="000000" w:themeColor="text1"/>
          <w:lang w:val="pt-BR"/>
        </w:rPr>
        <w:tab/>
      </w:r>
      <w:r>
        <w:rPr>
          <w:rFonts w:ascii="Times New Roman" w:hAnsi="Times New Roman" w:cs="Times New Roman"/>
          <w:color w:val="000000" w:themeColor="text1"/>
          <w:lang w:val="pt-BR"/>
        </w:rPr>
        <w:t>outras hipóteses em que seja identificada a relação de coligação ou controle, de fato ou de direito, entre duas pessoas jurídicas interessadas ou já credenciadas.</w:t>
      </w:r>
    </w:p>
    <w:p w14:paraId="0C9B96A4" w14:textId="77777777" w:rsidR="00301EEE" w:rsidRDefault="00000000">
      <w:pPr>
        <w:numPr>
          <w:ilvl w:val="1"/>
          <w:numId w:val="1"/>
        </w:numPr>
        <w:spacing w:line="276" w:lineRule="auto"/>
        <w:ind w:hanging="709"/>
        <w:rPr>
          <w:rFonts w:cs="Times New Roman"/>
          <w:sz w:val="20"/>
          <w:szCs w:val="20"/>
        </w:rPr>
      </w:pPr>
      <w:r>
        <w:rPr>
          <w:rFonts w:cs="Times New Roman"/>
          <w:b/>
          <w:bCs/>
          <w:sz w:val="20"/>
          <w:szCs w:val="20"/>
        </w:rPr>
        <w:t>Não poderão participar deste processo de contratação, direta ou indiretamente</w:t>
      </w:r>
      <w:r>
        <w:rPr>
          <w:rFonts w:cs="Times New Roman"/>
          <w:sz w:val="20"/>
          <w:szCs w:val="20"/>
        </w:rPr>
        <w:t>:</w:t>
      </w:r>
    </w:p>
    <w:p w14:paraId="47EECFFF" w14:textId="77777777" w:rsidR="00301EEE" w:rsidRDefault="00000000">
      <w:pPr>
        <w:numPr>
          <w:ilvl w:val="0"/>
          <w:numId w:val="10"/>
        </w:numPr>
        <w:spacing w:line="276" w:lineRule="auto"/>
        <w:ind w:left="1417" w:hanging="425"/>
      </w:pPr>
      <w:r>
        <w:rPr>
          <w:rFonts w:cs="Times New Roman"/>
          <w:sz w:val="20"/>
          <w:szCs w:val="20"/>
        </w:rPr>
        <w:t>proibidos de participar de licitações e celebrar contratos administrativos, em decorrência de sanção de impedimento ou de inidoneidade que lhes foi imposta por qualquer órgão público, de qualquer ente federado;</w:t>
      </w:r>
    </w:p>
    <w:p w14:paraId="2FAE3461" w14:textId="77777777" w:rsidR="00301EEE" w:rsidRDefault="00000000">
      <w:pPr>
        <w:numPr>
          <w:ilvl w:val="0"/>
          <w:numId w:val="10"/>
        </w:numPr>
        <w:spacing w:line="276" w:lineRule="auto"/>
        <w:ind w:left="1418" w:hanging="425"/>
        <w:rPr>
          <w:rFonts w:cs="Times New Roman"/>
          <w:sz w:val="20"/>
          <w:szCs w:val="20"/>
        </w:rPr>
      </w:pPr>
      <w:r>
        <w:rPr>
          <w:rFonts w:cs="Times New Roman"/>
          <w:sz w:val="20"/>
          <w:szCs w:val="20"/>
        </w:rPr>
        <w:t>estrangeiros que não tenham representação legal no Brasil com poderes expressos para receber citação e responder administrativa ou judicialmente;</w:t>
      </w:r>
    </w:p>
    <w:p w14:paraId="491C3B03" w14:textId="77777777" w:rsidR="00301EEE" w:rsidRDefault="00000000">
      <w:pPr>
        <w:numPr>
          <w:ilvl w:val="0"/>
          <w:numId w:val="10"/>
        </w:numPr>
        <w:spacing w:line="276" w:lineRule="auto"/>
        <w:ind w:left="1418" w:hanging="425"/>
        <w:rPr>
          <w:rFonts w:cs="Times New Roman"/>
          <w:sz w:val="20"/>
          <w:szCs w:val="20"/>
        </w:rPr>
      </w:pPr>
      <w:r>
        <w:rPr>
          <w:rFonts w:cs="Times New Roman"/>
          <w:sz w:val="20"/>
          <w:szCs w:val="20"/>
        </w:rPr>
        <w:t>que se enquadrem nas vedações previstas no art. 281 da LCM nº 14/22;</w:t>
      </w:r>
    </w:p>
    <w:p w14:paraId="5B10D0C2" w14:textId="77777777" w:rsidR="00301EEE" w:rsidRDefault="00000000">
      <w:pPr>
        <w:numPr>
          <w:ilvl w:val="0"/>
          <w:numId w:val="10"/>
        </w:numPr>
        <w:spacing w:line="276" w:lineRule="auto"/>
        <w:ind w:left="1418" w:hanging="425"/>
        <w:rPr>
          <w:rFonts w:cs="Times New Roman"/>
          <w:sz w:val="20"/>
          <w:szCs w:val="20"/>
        </w:rPr>
      </w:pPr>
      <w:r>
        <w:rPr>
          <w:rFonts w:cs="Times New Roman"/>
          <w:sz w:val="20"/>
          <w:szCs w:val="20"/>
        </w:rPr>
        <w:t>que estejam sob falência, recuperação judicial ou extrajudicial, em processo de dissolução ou liquidação;</w:t>
      </w:r>
    </w:p>
    <w:p w14:paraId="2F25872E" w14:textId="77777777" w:rsidR="00301EEE" w:rsidRDefault="00000000">
      <w:pPr>
        <w:numPr>
          <w:ilvl w:val="0"/>
          <w:numId w:val="10"/>
        </w:numPr>
        <w:spacing w:line="276" w:lineRule="auto"/>
        <w:ind w:left="1418" w:hanging="425"/>
        <w:rPr>
          <w:rFonts w:cs="Times New Roman"/>
          <w:sz w:val="20"/>
          <w:szCs w:val="20"/>
        </w:rPr>
      </w:pPr>
      <w:r>
        <w:rPr>
          <w:rFonts w:cs="Times New Roman"/>
          <w:bCs/>
          <w:sz w:val="20"/>
          <w:szCs w:val="20"/>
        </w:rPr>
        <w:t>que não atendam às condições deste Edital e seu(s) anexo(s);</w:t>
      </w:r>
    </w:p>
    <w:p w14:paraId="4DBFCE58" w14:textId="77777777" w:rsidR="00301EEE" w:rsidRDefault="00000000">
      <w:pPr>
        <w:numPr>
          <w:ilvl w:val="0"/>
          <w:numId w:val="10"/>
        </w:numPr>
        <w:spacing w:line="276" w:lineRule="auto"/>
        <w:ind w:left="1418" w:hanging="425"/>
        <w:rPr>
          <w:rFonts w:cs="Times New Roman"/>
          <w:sz w:val="20"/>
          <w:szCs w:val="20"/>
        </w:rPr>
      </w:pPr>
      <w:r>
        <w:rPr>
          <w:rFonts w:cs="Times New Roman"/>
          <w:sz w:val="20"/>
          <w:szCs w:val="20"/>
        </w:rPr>
        <w:t>entidades empresariais que estejam reunidas em consórcio;</w:t>
      </w:r>
    </w:p>
    <w:p w14:paraId="525BEF9E" w14:textId="77777777" w:rsidR="00301EEE" w:rsidRDefault="00000000">
      <w:pPr>
        <w:numPr>
          <w:ilvl w:val="0"/>
          <w:numId w:val="10"/>
        </w:numPr>
        <w:spacing w:line="276" w:lineRule="auto"/>
        <w:ind w:left="1418" w:hanging="425"/>
        <w:rPr>
          <w:rFonts w:cs="Times New Roman"/>
          <w:sz w:val="20"/>
          <w:szCs w:val="20"/>
        </w:rPr>
      </w:pPr>
      <w:r>
        <w:rPr>
          <w:rFonts w:cs="Times New Roman"/>
          <w:sz w:val="20"/>
          <w:szCs w:val="20"/>
        </w:rPr>
        <w:t>organizações e entidades do terceiro setor;</w:t>
      </w:r>
    </w:p>
    <w:p w14:paraId="2C045E96" w14:textId="77777777" w:rsidR="00301EEE" w:rsidRDefault="00000000">
      <w:pPr>
        <w:numPr>
          <w:ilvl w:val="0"/>
          <w:numId w:val="10"/>
        </w:numPr>
        <w:spacing w:line="276" w:lineRule="auto"/>
        <w:ind w:left="1418" w:hanging="425"/>
        <w:rPr>
          <w:rFonts w:cs="Times New Roman"/>
          <w:sz w:val="20"/>
          <w:szCs w:val="20"/>
        </w:rPr>
      </w:pPr>
      <w:r>
        <w:rPr>
          <w:rFonts w:cs="Times New Roman"/>
          <w:sz w:val="20"/>
          <w:szCs w:val="20"/>
        </w:rPr>
        <w:t>pessoas físicas;</w:t>
      </w:r>
    </w:p>
    <w:p w14:paraId="3EAD6055" w14:textId="77777777" w:rsidR="00301EEE" w:rsidRDefault="00000000">
      <w:pPr>
        <w:numPr>
          <w:ilvl w:val="0"/>
          <w:numId w:val="10"/>
        </w:numPr>
        <w:spacing w:line="276" w:lineRule="auto"/>
        <w:ind w:left="1418" w:hanging="425"/>
        <w:rPr>
          <w:rFonts w:cs="Times New Roman"/>
          <w:sz w:val="20"/>
          <w:szCs w:val="20"/>
        </w:rPr>
      </w:pPr>
      <w:r>
        <w:rPr>
          <w:rFonts w:cs="Times New Roman"/>
          <w:sz w:val="20"/>
          <w:szCs w:val="20"/>
        </w:rPr>
        <w:t>pessoas jurídicas que não cumpram as condições indicadas no subitem 4.1 deste Edital.</w:t>
      </w:r>
    </w:p>
    <w:p w14:paraId="1C556D6E" w14:textId="77777777" w:rsidR="00301EEE" w:rsidRDefault="00000000">
      <w:pPr>
        <w:numPr>
          <w:ilvl w:val="1"/>
          <w:numId w:val="1"/>
        </w:numPr>
        <w:spacing w:line="276" w:lineRule="auto"/>
        <w:ind w:hanging="709"/>
        <w:rPr>
          <w:rFonts w:cs="Times New Roman"/>
          <w:sz w:val="20"/>
          <w:szCs w:val="20"/>
        </w:rPr>
      </w:pPr>
      <w:r>
        <w:rPr>
          <w:rFonts w:cs="Times New Roman"/>
          <w:sz w:val="20"/>
          <w:szCs w:val="20"/>
        </w:rPr>
        <w:t xml:space="preserve">Como </w:t>
      </w:r>
      <w:r>
        <w:rPr>
          <w:rFonts w:cs="Times New Roman"/>
          <w:b/>
          <w:bCs/>
          <w:sz w:val="20"/>
          <w:szCs w:val="20"/>
        </w:rPr>
        <w:t>requisitos para participação</w:t>
      </w:r>
      <w:r>
        <w:rPr>
          <w:rFonts w:cs="Times New Roman"/>
          <w:sz w:val="20"/>
          <w:szCs w:val="20"/>
        </w:rPr>
        <w:t xml:space="preserve"> neste processo de contratação, o licitante apresentará as seguintes </w:t>
      </w:r>
      <w:r>
        <w:rPr>
          <w:rFonts w:cs="Times New Roman"/>
          <w:sz w:val="20"/>
          <w:szCs w:val="20"/>
          <w:u w:val="single"/>
        </w:rPr>
        <w:t>DECLARAÇÕES</w:t>
      </w:r>
      <w:r>
        <w:rPr>
          <w:rFonts w:cs="Times New Roman"/>
          <w:sz w:val="20"/>
          <w:szCs w:val="20"/>
        </w:rPr>
        <w:t>:</w:t>
      </w:r>
    </w:p>
    <w:p w14:paraId="1453D28E" w14:textId="77777777" w:rsidR="00301EEE" w:rsidRDefault="00000000">
      <w:pPr>
        <w:pStyle w:val="PargrafodaLista"/>
        <w:numPr>
          <w:ilvl w:val="2"/>
          <w:numId w:val="1"/>
        </w:numPr>
        <w:spacing w:line="276" w:lineRule="auto"/>
        <w:ind w:left="1418" w:hanging="425"/>
        <w:rPr>
          <w:rFonts w:cs="Times New Roman"/>
          <w:sz w:val="20"/>
          <w:szCs w:val="20"/>
        </w:rPr>
      </w:pPr>
      <w:r>
        <w:rPr>
          <w:rFonts w:cs="Times New Roman"/>
          <w:sz w:val="20"/>
          <w:szCs w:val="20"/>
        </w:rPr>
        <w:t>de ciência e de concordância do licitante com as condições contidas no Edital e seus anexos, de que cumpre plenamente os requisitos de habilitação definidos no Edital e anexos;</w:t>
      </w:r>
    </w:p>
    <w:p w14:paraId="6EC150E6" w14:textId="77777777" w:rsidR="00301EEE" w:rsidRDefault="00000000">
      <w:pPr>
        <w:pStyle w:val="PargrafodaLista"/>
        <w:numPr>
          <w:ilvl w:val="2"/>
          <w:numId w:val="1"/>
        </w:numPr>
        <w:spacing w:line="276" w:lineRule="auto"/>
        <w:ind w:left="1418" w:hanging="425"/>
        <w:rPr>
          <w:rFonts w:cs="Times New Roman"/>
          <w:sz w:val="20"/>
          <w:szCs w:val="20"/>
        </w:rPr>
      </w:pPr>
      <w:r>
        <w:rPr>
          <w:rFonts w:cs="Times New Roman"/>
          <w:sz w:val="20"/>
          <w:szCs w:val="20"/>
        </w:rPr>
        <w:t>de ciência e de concordância do licitante com as obrigações e regras de execução, de recebimento e de pagamento previstas no Edital e no Termo de Referência, assumindo a responsabilidade de cumpri-las;</w:t>
      </w:r>
    </w:p>
    <w:p w14:paraId="0949740E" w14:textId="77777777" w:rsidR="00301EEE" w:rsidRDefault="00000000">
      <w:pPr>
        <w:pStyle w:val="PargrafodaLista"/>
        <w:numPr>
          <w:ilvl w:val="2"/>
          <w:numId w:val="1"/>
        </w:numPr>
        <w:spacing w:line="276" w:lineRule="auto"/>
        <w:ind w:left="1418" w:hanging="425"/>
        <w:rPr>
          <w:rFonts w:cs="Times New Roman"/>
          <w:sz w:val="20"/>
          <w:szCs w:val="20"/>
        </w:rPr>
      </w:pPr>
      <w:r>
        <w:rPr>
          <w:rFonts w:cs="Times New Roman"/>
          <w:sz w:val="20"/>
          <w:szCs w:val="20"/>
        </w:rPr>
        <w:t>de que o licitante não emprega menores de 18 (dezoito) anos em trabalho noturno, perigoso ou insalubre; de que não emprega menores de 16 (dezesseis) anos; de que caso o licitante empregar menores de 16 (dezesseis) anos, estes estão contratados na condição de jovem aprendiz, nos termos do artigo 7º, inciso XXXIII, da Constituição Federal;</w:t>
      </w:r>
    </w:p>
    <w:p w14:paraId="61F5F129" w14:textId="77777777" w:rsidR="00301EEE" w:rsidRDefault="00000000">
      <w:pPr>
        <w:pStyle w:val="PargrafodaLista"/>
        <w:numPr>
          <w:ilvl w:val="2"/>
          <w:numId w:val="1"/>
        </w:numPr>
        <w:spacing w:line="276" w:lineRule="auto"/>
        <w:ind w:left="1418" w:hanging="425"/>
        <w:rPr>
          <w:rFonts w:cs="Times New Roman"/>
          <w:sz w:val="20"/>
          <w:szCs w:val="20"/>
        </w:rPr>
      </w:pPr>
      <w:r>
        <w:rPr>
          <w:rFonts w:cs="Times New Roman"/>
          <w:sz w:val="20"/>
          <w:szCs w:val="20"/>
        </w:rPr>
        <w:t>de que o licitante e os seus sócios e/ou administradores não se encontre(m), ao tempo do processo de contratação, impossibilitado(s) de participar da licitação/contratação em decorrência de sanção de impedimento ou de inidoneidade que lhe foi imposta por qualquer órgão público, de qualquer ente federado;</w:t>
      </w:r>
    </w:p>
    <w:p w14:paraId="333194F3" w14:textId="77777777" w:rsidR="00301EEE" w:rsidRDefault="00000000">
      <w:pPr>
        <w:pStyle w:val="PargrafodaLista"/>
        <w:numPr>
          <w:ilvl w:val="2"/>
          <w:numId w:val="1"/>
        </w:numPr>
        <w:spacing w:line="276" w:lineRule="auto"/>
        <w:ind w:left="1418" w:hanging="425"/>
        <w:rPr>
          <w:rFonts w:cs="Times New Roman"/>
          <w:sz w:val="20"/>
          <w:szCs w:val="20"/>
        </w:rPr>
      </w:pPr>
      <w:r>
        <w:rPr>
          <w:rFonts w:cs="Times New Roman"/>
          <w:sz w:val="20"/>
          <w:szCs w:val="20"/>
        </w:rPr>
        <w:lastRenderedPageBreak/>
        <w:t xml:space="preserve">de que o licitante </w:t>
      </w:r>
      <w:r>
        <w:rPr>
          <w:rFonts w:cs="Times New Roman"/>
          <w:color w:val="000000" w:themeColor="text1"/>
          <w:sz w:val="20"/>
          <w:szCs w:val="20"/>
        </w:rPr>
        <w:t>não teve a contratação rescindida unilateralmente pela Administração Pública municipal, no âmbito do processo de contratação anterior para o mesmo objeto, independentemente do esgotamento dos recursos administrativos cabíveis, quando aplicada a medida cautelar administrativa prevista no inciso II do art. 247 da LCM 14/22;</w:t>
      </w:r>
    </w:p>
    <w:p w14:paraId="102C0D11" w14:textId="77777777" w:rsidR="00301EEE" w:rsidRDefault="00000000">
      <w:pPr>
        <w:pStyle w:val="PargrafodaLista"/>
        <w:numPr>
          <w:ilvl w:val="2"/>
          <w:numId w:val="1"/>
        </w:numPr>
        <w:spacing w:line="276" w:lineRule="auto"/>
        <w:ind w:left="1418" w:hanging="425"/>
        <w:rPr>
          <w:rFonts w:cs="Times New Roman"/>
          <w:sz w:val="20"/>
          <w:szCs w:val="20"/>
        </w:rPr>
      </w:pPr>
      <w:r>
        <w:rPr>
          <w:rFonts w:cs="Times New Roman"/>
          <w:sz w:val="20"/>
          <w:szCs w:val="20"/>
        </w:rPr>
        <w:t>de que o licitante não mantenha vínculo de natureza técnica, comercial, econômica, financeira, trabalhista ou civil com agente político ou dirigente do órgão interessado na contratação ou com agente público que desempenhe função no respectivo processo de contratação ou que atuará na execução, controle ou fiscalização da contratação, ou que deles seja cônjuge, companheiro ou parente em linha reta, colateral ou por afinidade, até o terceiro grau;</w:t>
      </w:r>
    </w:p>
    <w:p w14:paraId="04FDF00A" w14:textId="77777777" w:rsidR="00301EEE" w:rsidRDefault="00000000">
      <w:pPr>
        <w:pStyle w:val="PargrafodaLista"/>
        <w:numPr>
          <w:ilvl w:val="2"/>
          <w:numId w:val="1"/>
        </w:numPr>
        <w:spacing w:line="276" w:lineRule="auto"/>
        <w:ind w:left="1418" w:hanging="425"/>
        <w:rPr>
          <w:rFonts w:cs="Times New Roman"/>
          <w:color w:val="FF2600"/>
          <w:sz w:val="20"/>
          <w:szCs w:val="20"/>
        </w:rPr>
      </w:pPr>
      <w:r>
        <w:rPr>
          <w:rFonts w:cs="Times New Roman"/>
          <w:sz w:val="20"/>
          <w:szCs w:val="20"/>
        </w:rPr>
        <w:t>de que o licitante não integra um grupo econômico, de fato ou de direito, com outro(s) licitante(s) ou contratado(s) deste processo de contratação</w:t>
      </w:r>
      <w:r>
        <w:rPr>
          <w:rFonts w:cs="Times New Roman"/>
          <w:color w:val="FF2600"/>
          <w:sz w:val="20"/>
          <w:szCs w:val="20"/>
        </w:rPr>
        <w:t>;</w:t>
      </w:r>
    </w:p>
    <w:p w14:paraId="1CEE5F37" w14:textId="77777777" w:rsidR="00301EEE" w:rsidRDefault="00000000">
      <w:pPr>
        <w:pStyle w:val="PargrafodaLista"/>
        <w:numPr>
          <w:ilvl w:val="2"/>
          <w:numId w:val="1"/>
        </w:numPr>
        <w:spacing w:line="276" w:lineRule="auto"/>
        <w:ind w:left="1418" w:hanging="425"/>
        <w:rPr>
          <w:rFonts w:cs="Times New Roman"/>
          <w:sz w:val="20"/>
          <w:szCs w:val="20"/>
        </w:rPr>
      </w:pPr>
      <w:r>
        <w:rPr>
          <w:rFonts w:cs="Times New Roman"/>
          <w:color w:val="000000" w:themeColor="text1"/>
          <w:sz w:val="20"/>
          <w:szCs w:val="20"/>
        </w:rPr>
        <w:t>de que o licitante, no</w:t>
      </w:r>
      <w:r>
        <w:rPr>
          <w:rFonts w:cs="Times New Roman"/>
          <w:sz w:val="20"/>
          <w:szCs w:val="20"/>
        </w:rPr>
        <w:t>s 5 (cinco) anos anteriores à divulgação do edital, não tenha sido condenado judicialmente, com trânsito em julgado, por exploração de trabalho infantil, por submissão de trabalhadores a condições análogas às de escravo ou por contratação de adolescentes nos casos vedados pela legislação trabalhista.</w:t>
      </w:r>
    </w:p>
    <w:p w14:paraId="7FC78191" w14:textId="77777777" w:rsidR="00301EEE" w:rsidRDefault="00000000">
      <w:pPr>
        <w:pStyle w:val="PargrafodaLista"/>
        <w:numPr>
          <w:ilvl w:val="2"/>
          <w:numId w:val="1"/>
        </w:numPr>
        <w:spacing w:line="276" w:lineRule="auto"/>
        <w:ind w:left="1418" w:hanging="425"/>
        <w:rPr>
          <w:rFonts w:cs="Times New Roman"/>
          <w:sz w:val="20"/>
          <w:szCs w:val="20"/>
        </w:rPr>
      </w:pPr>
      <w:r>
        <w:rPr>
          <w:rFonts w:cs="Times New Roman"/>
          <w:sz w:val="20"/>
          <w:szCs w:val="20"/>
        </w:rPr>
        <w:t>de que inexistem fatos impeditivos para a habilitação do licitante no certame e de que não se enquadra em nenhuma das hipóteses de conflito de interesses previstas na Lei, ciente da obrigatoriedade de declarar ocorrências posteriores, durante toda a vigência da contratação;</w:t>
      </w:r>
    </w:p>
    <w:p w14:paraId="23C2878C" w14:textId="77777777" w:rsidR="00301EEE" w:rsidRDefault="00000000">
      <w:pPr>
        <w:pStyle w:val="PargrafodaLista"/>
        <w:numPr>
          <w:ilvl w:val="2"/>
          <w:numId w:val="1"/>
        </w:numPr>
        <w:spacing w:line="276" w:lineRule="auto"/>
        <w:ind w:left="1418" w:hanging="425"/>
        <w:rPr>
          <w:rFonts w:cs="Times New Roman"/>
          <w:sz w:val="20"/>
          <w:szCs w:val="20"/>
        </w:rPr>
      </w:pPr>
      <w:r>
        <w:rPr>
          <w:rFonts w:cs="Times New Roman"/>
          <w:sz w:val="20"/>
          <w:szCs w:val="20"/>
        </w:rPr>
        <w:t>de que o orçamento e a proposta comercial apresentados pelo licitante neste processo de contratação foram elaborados de forma independente, se aplicável;</w:t>
      </w:r>
    </w:p>
    <w:p w14:paraId="78D6C0AD" w14:textId="77777777" w:rsidR="00301EEE" w:rsidRDefault="00000000">
      <w:pPr>
        <w:pStyle w:val="PargrafodaLista"/>
        <w:numPr>
          <w:ilvl w:val="2"/>
          <w:numId w:val="1"/>
        </w:numPr>
        <w:spacing w:line="276" w:lineRule="auto"/>
        <w:ind w:left="1418" w:hanging="425"/>
        <w:rPr>
          <w:rFonts w:cs="Times New Roman"/>
          <w:sz w:val="20"/>
          <w:szCs w:val="20"/>
        </w:rPr>
      </w:pPr>
      <w:r>
        <w:rPr>
          <w:rFonts w:cs="Times New Roman"/>
          <w:sz w:val="20"/>
          <w:szCs w:val="20"/>
        </w:rPr>
        <w:t>de que o licitante não possui, em sua cadeia produtiva, empregados executando trabalho degradante ou forçado, observando o disposto nos incisos III e IV do artigo 1º e no inciso III do artigo 5º da Constituição Federal;</w:t>
      </w:r>
    </w:p>
    <w:p w14:paraId="61AA9D3D" w14:textId="77777777" w:rsidR="00301EEE" w:rsidRDefault="00000000">
      <w:pPr>
        <w:pStyle w:val="PargrafodaLista"/>
        <w:numPr>
          <w:ilvl w:val="2"/>
          <w:numId w:val="1"/>
        </w:numPr>
        <w:spacing w:line="276" w:lineRule="auto"/>
        <w:ind w:left="1418" w:hanging="425"/>
        <w:rPr>
          <w:rFonts w:cs="Times New Roman"/>
          <w:sz w:val="20"/>
          <w:szCs w:val="20"/>
        </w:rPr>
      </w:pPr>
      <w:r>
        <w:rPr>
          <w:rFonts w:cs="Times New Roman"/>
          <w:sz w:val="20"/>
          <w:szCs w:val="20"/>
        </w:rPr>
        <w:t>de que, em se tratando de microempresa ou empresa de pequeno porte, cumpre os requisitos estabelecidos no art. 3º da Lei Complementar nº 123/2006, estando apta a usufruir do tratamento favorecido estabelecido em seus artigos 42 a 49, se for o caso;</w:t>
      </w:r>
    </w:p>
    <w:p w14:paraId="695F18AE" w14:textId="77777777" w:rsidR="00301EEE" w:rsidRDefault="00000000">
      <w:pPr>
        <w:pStyle w:val="PargrafodaLista"/>
        <w:numPr>
          <w:ilvl w:val="2"/>
          <w:numId w:val="1"/>
        </w:numPr>
        <w:spacing w:line="276" w:lineRule="auto"/>
        <w:ind w:left="1418" w:hanging="425"/>
        <w:rPr>
          <w:rFonts w:cs="Times New Roman"/>
          <w:sz w:val="20"/>
          <w:szCs w:val="20"/>
        </w:rPr>
      </w:pPr>
      <w:r>
        <w:rPr>
          <w:rFonts w:cs="Times New Roman"/>
          <w:sz w:val="20"/>
          <w:szCs w:val="20"/>
        </w:rPr>
        <w:t xml:space="preserve">de que </w:t>
      </w:r>
      <w:r>
        <w:rPr>
          <w:rFonts w:cs="Times New Roman"/>
          <w:b/>
          <w:bCs/>
          <w:sz w:val="20"/>
          <w:szCs w:val="20"/>
        </w:rPr>
        <w:t xml:space="preserve">NENHUM </w:t>
      </w:r>
      <w:r>
        <w:rPr>
          <w:rFonts w:cs="Times New Roman"/>
          <w:sz w:val="20"/>
          <w:szCs w:val="20"/>
        </w:rPr>
        <w:t>sócio e/ou administrador do licitante exerce cargo ou função pública impeditiva de relacionamento comercial com a Administração Pública;</w:t>
      </w:r>
    </w:p>
    <w:p w14:paraId="0042BE28" w14:textId="77777777" w:rsidR="00301EEE" w:rsidRDefault="00000000">
      <w:pPr>
        <w:pStyle w:val="PargrafodaLista"/>
        <w:numPr>
          <w:ilvl w:val="2"/>
          <w:numId w:val="1"/>
        </w:numPr>
        <w:spacing w:line="276" w:lineRule="auto"/>
        <w:ind w:left="1418" w:hanging="425"/>
        <w:rPr>
          <w:rFonts w:cs="Times New Roman"/>
          <w:sz w:val="20"/>
          <w:szCs w:val="20"/>
        </w:rPr>
      </w:pPr>
      <w:r>
        <w:rPr>
          <w:rFonts w:cs="Times New Roman"/>
          <w:sz w:val="20"/>
          <w:szCs w:val="20"/>
        </w:rPr>
        <w:t>De que o licitante</w:t>
      </w:r>
      <w:r>
        <w:rPr>
          <w:rFonts w:cs="Times New Roman"/>
          <w:spacing w:val="-15"/>
          <w:sz w:val="20"/>
          <w:szCs w:val="20"/>
        </w:rPr>
        <w:t xml:space="preserve"> </w:t>
      </w:r>
      <w:r>
        <w:rPr>
          <w:rFonts w:cs="Times New Roman"/>
          <w:sz w:val="20"/>
          <w:szCs w:val="20"/>
        </w:rPr>
        <w:t>não</w:t>
      </w:r>
      <w:r>
        <w:rPr>
          <w:rFonts w:cs="Times New Roman"/>
          <w:spacing w:val="-15"/>
          <w:sz w:val="20"/>
          <w:szCs w:val="20"/>
        </w:rPr>
        <w:t xml:space="preserve"> </w:t>
      </w:r>
      <w:r>
        <w:rPr>
          <w:rFonts w:cs="Times New Roman"/>
          <w:sz w:val="20"/>
          <w:szCs w:val="20"/>
        </w:rPr>
        <w:t>contratará</w:t>
      </w:r>
      <w:r>
        <w:rPr>
          <w:rFonts w:cs="Times New Roman"/>
          <w:spacing w:val="-15"/>
          <w:sz w:val="20"/>
          <w:szCs w:val="20"/>
        </w:rPr>
        <w:t xml:space="preserve"> </w:t>
      </w:r>
      <w:r>
        <w:rPr>
          <w:rFonts w:cs="Times New Roman"/>
          <w:sz w:val="20"/>
          <w:szCs w:val="20"/>
        </w:rPr>
        <w:t>empregados</w:t>
      </w:r>
      <w:r>
        <w:rPr>
          <w:rFonts w:cs="Times New Roman"/>
          <w:spacing w:val="-15"/>
          <w:sz w:val="20"/>
          <w:szCs w:val="20"/>
        </w:rPr>
        <w:t xml:space="preserve"> </w:t>
      </w:r>
      <w:r>
        <w:rPr>
          <w:rFonts w:cs="Times New Roman"/>
          <w:sz w:val="20"/>
          <w:szCs w:val="20"/>
        </w:rPr>
        <w:t>com</w:t>
      </w:r>
      <w:r>
        <w:rPr>
          <w:rFonts w:cs="Times New Roman"/>
          <w:spacing w:val="-15"/>
          <w:sz w:val="20"/>
          <w:szCs w:val="20"/>
        </w:rPr>
        <w:t xml:space="preserve"> </w:t>
      </w:r>
      <w:r>
        <w:rPr>
          <w:rFonts w:cs="Times New Roman"/>
          <w:sz w:val="20"/>
          <w:szCs w:val="20"/>
        </w:rPr>
        <w:t>incompatibilidade</w:t>
      </w:r>
      <w:r>
        <w:rPr>
          <w:rFonts w:cs="Times New Roman"/>
          <w:spacing w:val="-15"/>
          <w:sz w:val="20"/>
          <w:szCs w:val="20"/>
        </w:rPr>
        <w:t xml:space="preserve"> </w:t>
      </w:r>
      <w:r>
        <w:rPr>
          <w:rFonts w:cs="Times New Roman"/>
          <w:sz w:val="20"/>
          <w:szCs w:val="20"/>
        </w:rPr>
        <w:t>com</w:t>
      </w:r>
      <w:r>
        <w:rPr>
          <w:rFonts w:cs="Times New Roman"/>
          <w:spacing w:val="-15"/>
          <w:sz w:val="20"/>
          <w:szCs w:val="20"/>
        </w:rPr>
        <w:t xml:space="preserve"> </w:t>
      </w:r>
      <w:r>
        <w:rPr>
          <w:rFonts w:cs="Times New Roman"/>
          <w:sz w:val="20"/>
          <w:szCs w:val="20"/>
        </w:rPr>
        <w:t>as</w:t>
      </w:r>
      <w:r>
        <w:rPr>
          <w:rFonts w:cs="Times New Roman"/>
          <w:spacing w:val="-15"/>
          <w:sz w:val="20"/>
          <w:szCs w:val="20"/>
        </w:rPr>
        <w:t xml:space="preserve"> </w:t>
      </w:r>
      <w:r>
        <w:rPr>
          <w:rFonts w:cs="Times New Roman"/>
          <w:sz w:val="20"/>
          <w:szCs w:val="20"/>
        </w:rPr>
        <w:t>autoridades</w:t>
      </w:r>
      <w:r>
        <w:rPr>
          <w:rFonts w:cs="Times New Roman"/>
          <w:spacing w:val="-15"/>
          <w:sz w:val="20"/>
          <w:szCs w:val="20"/>
        </w:rPr>
        <w:t xml:space="preserve"> </w:t>
      </w:r>
      <w:r>
        <w:rPr>
          <w:rFonts w:cs="Times New Roman"/>
          <w:sz w:val="20"/>
          <w:szCs w:val="20"/>
        </w:rPr>
        <w:t>contratantes ou ocupantes de cargos de direção ou de assessoramento, incluindo os respectivos parentes até o terceiro grau, na forma da Súmula Vinculante nº 13 do STF;</w:t>
      </w:r>
    </w:p>
    <w:p w14:paraId="1B85AA13" w14:textId="77777777" w:rsidR="00301EEE" w:rsidRDefault="00000000">
      <w:pPr>
        <w:pStyle w:val="PargrafodaLista"/>
        <w:numPr>
          <w:ilvl w:val="2"/>
          <w:numId w:val="1"/>
        </w:numPr>
        <w:spacing w:line="276" w:lineRule="auto"/>
        <w:ind w:left="1418" w:hanging="425"/>
        <w:rPr>
          <w:rFonts w:cs="Times New Roman"/>
          <w:color w:val="000000" w:themeColor="text1"/>
          <w:sz w:val="20"/>
          <w:szCs w:val="20"/>
        </w:rPr>
      </w:pPr>
      <w:r>
        <w:rPr>
          <w:rFonts w:cs="Times New Roman"/>
          <w:color w:val="000000" w:themeColor="text1"/>
          <w:sz w:val="20"/>
          <w:szCs w:val="20"/>
        </w:rPr>
        <w:t>de que o licitante e seus sócios não</w:t>
      </w:r>
      <w:r>
        <w:rPr>
          <w:rFonts w:cs="Times New Roman"/>
          <w:color w:val="000000" w:themeColor="text1"/>
          <w:spacing w:val="-15"/>
          <w:sz w:val="20"/>
          <w:szCs w:val="20"/>
        </w:rPr>
        <w:t xml:space="preserve"> </w:t>
      </w:r>
      <w:r>
        <w:rPr>
          <w:rFonts w:cs="Times New Roman"/>
          <w:color w:val="000000" w:themeColor="text1"/>
          <w:sz w:val="20"/>
          <w:szCs w:val="20"/>
        </w:rPr>
        <w:t>se encontram em estado de insolvência civil, falência ou recuperação judicial ou extrajudicial;</w:t>
      </w:r>
    </w:p>
    <w:p w14:paraId="71DA4E74" w14:textId="77777777" w:rsidR="00301EEE" w:rsidRDefault="00000000">
      <w:pPr>
        <w:pStyle w:val="PargrafodaLista"/>
        <w:numPr>
          <w:ilvl w:val="2"/>
          <w:numId w:val="1"/>
        </w:numPr>
        <w:spacing w:line="276" w:lineRule="auto"/>
        <w:ind w:left="1418" w:hanging="425"/>
        <w:rPr>
          <w:rFonts w:cs="Times New Roman"/>
          <w:sz w:val="20"/>
          <w:szCs w:val="20"/>
        </w:rPr>
      </w:pPr>
      <w:r>
        <w:rPr>
          <w:rFonts w:cs="Times New Roman"/>
          <w:color w:val="000000" w:themeColor="text1"/>
          <w:sz w:val="20"/>
          <w:szCs w:val="20"/>
        </w:rPr>
        <w:t xml:space="preserve">a </w:t>
      </w:r>
      <w:r>
        <w:rPr>
          <w:rFonts w:eastAsia="Arial" w:cs="Times New Roman"/>
          <w:color w:val="000000" w:themeColor="text1"/>
          <w:sz w:val="20"/>
          <w:szCs w:val="20"/>
        </w:rPr>
        <w:t>ciência de que sobre o valor devido ao contratado, decorrente da presente contratação, serão retidos os valores referentes aos tributos incidentes, conforme o disposto na legislação.</w:t>
      </w:r>
    </w:p>
    <w:p w14:paraId="5F009F2A" w14:textId="77777777" w:rsidR="00301EEE" w:rsidRDefault="00000000">
      <w:pPr>
        <w:numPr>
          <w:ilvl w:val="1"/>
          <w:numId w:val="1"/>
        </w:numPr>
        <w:spacing w:line="276" w:lineRule="auto"/>
        <w:ind w:hanging="709"/>
        <w:rPr>
          <w:rFonts w:cs="Times New Roman"/>
        </w:rPr>
      </w:pPr>
      <w:r>
        <w:rPr>
          <w:rFonts w:cs="Times New Roman"/>
          <w:sz w:val="20"/>
          <w:szCs w:val="20"/>
        </w:rPr>
        <w:t xml:space="preserve">As vedações indicadas na </w:t>
      </w:r>
      <w:r>
        <w:rPr>
          <w:rFonts w:cs="Times New Roman"/>
          <w:b/>
          <w:bCs/>
          <w:sz w:val="20"/>
          <w:szCs w:val="20"/>
        </w:rPr>
        <w:t>alínea “d” do subitem 4.3</w:t>
      </w:r>
      <w:r>
        <w:rPr>
          <w:rFonts w:cs="Times New Roman"/>
          <w:sz w:val="20"/>
          <w:szCs w:val="20"/>
        </w:rPr>
        <w:t xml:space="preserve"> também são aplicadas:</w:t>
      </w:r>
    </w:p>
    <w:p w14:paraId="35E7052C" w14:textId="77777777" w:rsidR="00301EEE" w:rsidRDefault="00000000">
      <w:pPr>
        <w:pStyle w:val="Padro0"/>
        <w:numPr>
          <w:ilvl w:val="0"/>
          <w:numId w:val="11"/>
        </w:numPr>
        <w:spacing w:line="276" w:lineRule="auto"/>
        <w:ind w:left="1417" w:hanging="425"/>
        <w:jc w:val="both"/>
        <w:rPr>
          <w:rFonts w:ascii="Times New Roman" w:hAnsi="Times New Roman" w:cs="Times New Roman"/>
          <w:sz w:val="20"/>
          <w:szCs w:val="20"/>
        </w:rPr>
      </w:pPr>
      <w:r>
        <w:rPr>
          <w:rFonts w:ascii="Times New Roman" w:hAnsi="Times New Roman" w:cs="Times New Roman"/>
          <w:sz w:val="20"/>
          <w:szCs w:val="20"/>
        </w:rPr>
        <w:t>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7ABE2692" w14:textId="77777777" w:rsidR="00301EEE" w:rsidRDefault="00000000">
      <w:pPr>
        <w:pStyle w:val="Padro0"/>
        <w:numPr>
          <w:ilvl w:val="0"/>
          <w:numId w:val="11"/>
        </w:numPr>
        <w:spacing w:line="276" w:lineRule="auto"/>
        <w:ind w:left="1417" w:hanging="425"/>
        <w:jc w:val="both"/>
        <w:rPr>
          <w:rFonts w:ascii="Times New Roman" w:hAnsi="Times New Roman" w:cs="Times New Roman"/>
          <w:sz w:val="20"/>
          <w:szCs w:val="20"/>
        </w:rPr>
      </w:pPr>
      <w:r>
        <w:rPr>
          <w:rFonts w:ascii="Times New Roman" w:hAnsi="Times New Roman" w:cs="Times New Roman"/>
          <w:color w:val="000000" w:themeColor="text1"/>
          <w:sz w:val="20"/>
          <w:szCs w:val="20"/>
        </w:rPr>
        <w:t>à pessoa jurídica licitante que possua como sócio, administrador ou não, a mesma pessoa física que seja sócia-administradora, ou sócia majoritária, ou sócia exclusiva da pessoa jurídica declarada inidônea ou que for impedida de licitar com a Administração Pública de qualquer ente federado</w:t>
      </w:r>
      <w:r>
        <w:rPr>
          <w:rFonts w:ascii="Times New Roman" w:hAnsi="Times New Roman" w:cs="Times New Roman"/>
          <w:sz w:val="20"/>
          <w:szCs w:val="20"/>
        </w:rPr>
        <w:t>;</w:t>
      </w:r>
    </w:p>
    <w:p w14:paraId="6BDABB14" w14:textId="77777777" w:rsidR="00301EEE" w:rsidRDefault="00000000">
      <w:pPr>
        <w:pStyle w:val="Padro0"/>
        <w:numPr>
          <w:ilvl w:val="0"/>
          <w:numId w:val="11"/>
        </w:numPr>
        <w:spacing w:line="276" w:lineRule="auto"/>
        <w:ind w:left="1417" w:hanging="425"/>
        <w:jc w:val="both"/>
        <w:rPr>
          <w:rFonts w:ascii="Times New Roman" w:hAnsi="Times New Roman" w:cs="Times New Roman"/>
          <w:sz w:val="20"/>
          <w:szCs w:val="20"/>
        </w:rPr>
      </w:pPr>
      <w:r>
        <w:rPr>
          <w:rFonts w:ascii="Times New Roman" w:hAnsi="Times New Roman" w:cs="Times New Roman"/>
          <w:color w:val="000000" w:themeColor="text1"/>
          <w:sz w:val="20"/>
          <w:szCs w:val="20"/>
        </w:rPr>
        <w:t xml:space="preserve">à pessoa jurídica licitante que possua como sócio, administrador ou não, o cônjuge, o companheiro ou os filhos do </w:t>
      </w:r>
      <w:proofErr w:type="spellStart"/>
      <w:r>
        <w:rPr>
          <w:rFonts w:ascii="Times New Roman" w:hAnsi="Times New Roman" w:cs="Times New Roman"/>
          <w:color w:val="000000" w:themeColor="text1"/>
          <w:sz w:val="20"/>
          <w:szCs w:val="20"/>
        </w:rPr>
        <w:t>sócio-administrador</w:t>
      </w:r>
      <w:proofErr w:type="spellEnd"/>
      <w:r>
        <w:rPr>
          <w:rFonts w:ascii="Times New Roman" w:hAnsi="Times New Roman" w:cs="Times New Roman"/>
          <w:color w:val="000000" w:themeColor="text1"/>
          <w:sz w:val="20"/>
          <w:szCs w:val="20"/>
        </w:rPr>
        <w:t>, ou do sócio majoritário, ou do sócio exclusivo da pessoa jurídica declarada inidônea ou que for impedida de licitar com a Administração Pública de qualquer ente federado.</w:t>
      </w:r>
    </w:p>
    <w:p w14:paraId="4147DAD6" w14:textId="77777777" w:rsidR="00301EEE" w:rsidRDefault="00000000">
      <w:pPr>
        <w:pStyle w:val="PargrafodaLista"/>
        <w:numPr>
          <w:ilvl w:val="1"/>
          <w:numId w:val="1"/>
        </w:numPr>
        <w:spacing w:line="276" w:lineRule="auto"/>
      </w:pPr>
      <w:r>
        <w:rPr>
          <w:rFonts w:cs="Times New Roman"/>
          <w:sz w:val="20"/>
          <w:szCs w:val="20"/>
        </w:rPr>
        <w:t xml:space="preserve">Como </w:t>
      </w:r>
      <w:r>
        <w:rPr>
          <w:rFonts w:cs="Times New Roman"/>
          <w:b/>
          <w:bCs/>
          <w:sz w:val="20"/>
          <w:szCs w:val="20"/>
        </w:rPr>
        <w:t>requisitos para participação</w:t>
      </w:r>
      <w:r>
        <w:rPr>
          <w:rFonts w:cs="Times New Roman"/>
          <w:sz w:val="20"/>
          <w:szCs w:val="20"/>
        </w:rPr>
        <w:t xml:space="preserve"> neste processo de contratação, o licitante indicará as seguintes informações:</w:t>
      </w:r>
    </w:p>
    <w:p w14:paraId="7CA32538" w14:textId="77777777" w:rsidR="00301EEE" w:rsidRDefault="00000000">
      <w:pPr>
        <w:pStyle w:val="ParagraphStyle"/>
        <w:numPr>
          <w:ilvl w:val="2"/>
          <w:numId w:val="1"/>
        </w:numPr>
        <w:spacing w:line="276" w:lineRule="auto"/>
        <w:ind w:left="1418" w:hanging="425"/>
        <w:jc w:val="both"/>
      </w:pPr>
      <w:r>
        <w:rPr>
          <w:rFonts w:ascii="Times New Roman" w:hAnsi="Times New Roman" w:cs="Times New Roman"/>
          <w:sz w:val="20"/>
          <w:szCs w:val="20"/>
        </w:rPr>
        <w:t>o(a)</w:t>
      </w:r>
      <w:r>
        <w:rPr>
          <w:rFonts w:ascii="Times New Roman" w:hAnsi="Times New Roman" w:cs="Times New Roman"/>
          <w:spacing w:val="15"/>
          <w:sz w:val="20"/>
          <w:szCs w:val="20"/>
        </w:rPr>
        <w:t xml:space="preserve"> </w:t>
      </w:r>
      <w:r>
        <w:rPr>
          <w:rFonts w:ascii="Times New Roman" w:hAnsi="Times New Roman" w:cs="Times New Roman"/>
          <w:sz w:val="20"/>
          <w:szCs w:val="20"/>
        </w:rPr>
        <w:t>responsável</w:t>
      </w:r>
      <w:r>
        <w:rPr>
          <w:rFonts w:ascii="Times New Roman" w:hAnsi="Times New Roman" w:cs="Times New Roman"/>
          <w:spacing w:val="15"/>
          <w:sz w:val="20"/>
          <w:szCs w:val="20"/>
        </w:rPr>
        <w:t xml:space="preserve"> </w:t>
      </w:r>
      <w:r>
        <w:rPr>
          <w:rFonts w:ascii="Times New Roman" w:hAnsi="Times New Roman" w:cs="Times New Roman"/>
          <w:sz w:val="20"/>
          <w:szCs w:val="20"/>
        </w:rPr>
        <w:t>legal</w:t>
      </w:r>
      <w:r>
        <w:rPr>
          <w:rFonts w:ascii="Times New Roman" w:hAnsi="Times New Roman" w:cs="Times New Roman"/>
          <w:spacing w:val="15"/>
          <w:sz w:val="20"/>
          <w:szCs w:val="20"/>
        </w:rPr>
        <w:t xml:space="preserve"> </w:t>
      </w:r>
      <w:r>
        <w:rPr>
          <w:rFonts w:ascii="Times New Roman" w:hAnsi="Times New Roman" w:cs="Times New Roman"/>
          <w:sz w:val="20"/>
          <w:szCs w:val="20"/>
        </w:rPr>
        <w:t>da</w:t>
      </w:r>
      <w:r>
        <w:rPr>
          <w:rFonts w:ascii="Times New Roman" w:hAnsi="Times New Roman" w:cs="Times New Roman"/>
          <w:spacing w:val="15"/>
          <w:sz w:val="20"/>
          <w:szCs w:val="20"/>
        </w:rPr>
        <w:t xml:space="preserve"> </w:t>
      </w:r>
      <w:r>
        <w:rPr>
          <w:rFonts w:ascii="Times New Roman" w:hAnsi="Times New Roman" w:cs="Times New Roman"/>
          <w:sz w:val="20"/>
          <w:szCs w:val="20"/>
        </w:rPr>
        <w:t>pessoa jurídica, a sua qualificação completa e a sua função na empresa;</w:t>
      </w:r>
    </w:p>
    <w:p w14:paraId="19D7E19D" w14:textId="77777777" w:rsidR="00301EEE" w:rsidRDefault="00000000">
      <w:pPr>
        <w:pStyle w:val="ParagraphStyle"/>
        <w:numPr>
          <w:ilvl w:val="2"/>
          <w:numId w:val="1"/>
        </w:numPr>
        <w:spacing w:line="276" w:lineRule="auto"/>
        <w:ind w:left="1418" w:hanging="425"/>
        <w:jc w:val="both"/>
      </w:pPr>
      <w:r>
        <w:rPr>
          <w:rFonts w:ascii="Times New Roman" w:hAnsi="Times New Roman" w:cs="Times New Roman"/>
          <w:sz w:val="20"/>
          <w:szCs w:val="20"/>
        </w:rPr>
        <w:lastRenderedPageBreak/>
        <w:t xml:space="preserve">e-mail, número de telefone, </w:t>
      </w:r>
      <w:proofErr w:type="spellStart"/>
      <w:r>
        <w:rPr>
          <w:rFonts w:ascii="Times New Roman" w:hAnsi="Times New Roman" w:cs="Times New Roman"/>
          <w:sz w:val="20"/>
          <w:szCs w:val="20"/>
        </w:rPr>
        <w:t>Whatsapp</w:t>
      </w:r>
      <w:proofErr w:type="spellEnd"/>
      <w:r>
        <w:rPr>
          <w:rFonts w:ascii="Times New Roman" w:hAnsi="Times New Roman" w:cs="Times New Roman"/>
          <w:sz w:val="20"/>
          <w:szCs w:val="20"/>
        </w:rPr>
        <w:t xml:space="preserve"> e </w:t>
      </w:r>
      <w:proofErr w:type="spellStart"/>
      <w:r>
        <w:rPr>
          <w:rFonts w:ascii="Times New Roman" w:hAnsi="Times New Roman" w:cs="Times New Roman"/>
          <w:sz w:val="20"/>
          <w:szCs w:val="20"/>
        </w:rPr>
        <w:t>Telegram</w:t>
      </w:r>
      <w:proofErr w:type="spellEnd"/>
      <w:r>
        <w:rPr>
          <w:rFonts w:ascii="Times New Roman" w:hAnsi="Times New Roman" w:cs="Times New Roman"/>
          <w:sz w:val="20"/>
          <w:szCs w:val="20"/>
        </w:rPr>
        <w:t>, para que em caso de qualquer comunicação referente ao processo de contratação, bem como em caso de eventual contratação, a comunicação oficial do Município seja encaminhada de forma eletrônica;</w:t>
      </w:r>
    </w:p>
    <w:p w14:paraId="09F6F8B7" w14:textId="77777777" w:rsidR="00301EEE" w:rsidRDefault="00000000">
      <w:pPr>
        <w:pStyle w:val="ParagraphStyle"/>
        <w:numPr>
          <w:ilvl w:val="2"/>
          <w:numId w:val="1"/>
        </w:numPr>
        <w:spacing w:line="276" w:lineRule="auto"/>
        <w:ind w:left="1418" w:hanging="425"/>
        <w:jc w:val="both"/>
      </w:pPr>
      <w:r>
        <w:rPr>
          <w:rFonts w:ascii="Times New Roman" w:hAnsi="Times New Roman" w:cs="Times New Roman"/>
          <w:sz w:val="20"/>
          <w:szCs w:val="20"/>
        </w:rPr>
        <w:t>caso altere os endereços ou números mencionados acima, o licitante deverá protocolizar pedido de alteração junto ao Município, sob pena de ser considerado como intimado, conforme os dados anteriormente fornecidos;</w:t>
      </w:r>
    </w:p>
    <w:p w14:paraId="62B02C31" w14:textId="77777777" w:rsidR="00301EEE" w:rsidRDefault="00000000">
      <w:pPr>
        <w:pStyle w:val="ParagraphStyle"/>
        <w:numPr>
          <w:ilvl w:val="2"/>
          <w:numId w:val="1"/>
        </w:numPr>
        <w:spacing w:line="276" w:lineRule="auto"/>
        <w:ind w:left="1418" w:hanging="425"/>
        <w:jc w:val="both"/>
        <w:rPr>
          <w:rFonts w:ascii="Times New Roman" w:hAnsi="Times New Roman" w:cs="Times New Roman"/>
        </w:rPr>
      </w:pPr>
      <w:r>
        <w:rPr>
          <w:rFonts w:ascii="Times New Roman" w:hAnsi="Times New Roman" w:cs="Times New Roman"/>
          <w:sz w:val="20"/>
          <w:szCs w:val="20"/>
        </w:rPr>
        <w:t>o(a)(s) responsável(eis) para acompanhar a execução da presente contratação e todos os atos necessários ao cumprimento das obrigações contidas no instrumento convocatório e seus anexos, em nome do licitante.</w:t>
      </w:r>
    </w:p>
    <w:p w14:paraId="1B9C37FC" w14:textId="77777777" w:rsidR="00301EEE" w:rsidRDefault="00000000">
      <w:pPr>
        <w:pStyle w:val="PargrafodaLista"/>
        <w:numPr>
          <w:ilvl w:val="1"/>
          <w:numId w:val="1"/>
        </w:numPr>
        <w:spacing w:line="276" w:lineRule="auto"/>
        <w:rPr>
          <w:rFonts w:cs="Times New Roman"/>
          <w:sz w:val="20"/>
          <w:szCs w:val="20"/>
        </w:rPr>
      </w:pPr>
      <w:r>
        <w:rPr>
          <w:rFonts w:cs="Times New Roman"/>
          <w:sz w:val="20"/>
          <w:szCs w:val="20"/>
        </w:rPr>
        <w:t>A declaração falsa relativa ao cumprimento de qualquer condição de participação sujeitará a exclusão do licitante do certame, o cancelamento da ata ou a extinção do contrato, o descredenciamento, quando for o caso, sem prejuízo da aplicação das sanções previstas em Lei, neste Edital e seus anexos.</w:t>
      </w:r>
    </w:p>
    <w:p w14:paraId="531C6C67" w14:textId="77777777" w:rsidR="00301EEE" w:rsidRDefault="00301EEE">
      <w:pPr>
        <w:pStyle w:val="PargrafodaLista"/>
        <w:spacing w:line="276" w:lineRule="auto"/>
        <w:rPr>
          <w:rFonts w:cs="Times New Roman"/>
          <w:sz w:val="20"/>
          <w:szCs w:val="20"/>
        </w:rPr>
      </w:pPr>
    </w:p>
    <w:p w14:paraId="04778B8E" w14:textId="77777777" w:rsidR="00301EEE" w:rsidRDefault="00000000">
      <w:pPr>
        <w:numPr>
          <w:ilvl w:val="0"/>
          <w:numId w:val="1"/>
        </w:numPr>
        <w:pBdr>
          <w:top w:val="single" w:sz="6" w:space="0" w:color="000000"/>
          <w:bottom w:val="single" w:sz="6" w:space="0" w:color="000000"/>
        </w:pBdr>
        <w:spacing w:line="276" w:lineRule="auto"/>
        <w:ind w:left="709" w:hanging="709"/>
        <w:rPr>
          <w:rFonts w:cs="Times New Roman"/>
          <w:sz w:val="20"/>
          <w:szCs w:val="20"/>
        </w:rPr>
      </w:pPr>
      <w:r>
        <w:rPr>
          <w:rFonts w:cs="Times New Roman"/>
          <w:b/>
          <w:bCs/>
          <w:sz w:val="20"/>
          <w:szCs w:val="20"/>
        </w:rPr>
        <w:t>DA TRAMITAÇÃO DO PROCESSO, DO FORMATO E DA APRESENTAÇÃO DOS DOCUMENTOS</w:t>
      </w:r>
    </w:p>
    <w:p w14:paraId="79317BC8" w14:textId="77777777" w:rsidR="00301EEE" w:rsidRDefault="00000000">
      <w:pPr>
        <w:pStyle w:val="PargrafodaLista"/>
        <w:numPr>
          <w:ilvl w:val="1"/>
          <w:numId w:val="1"/>
        </w:numPr>
        <w:spacing w:line="276" w:lineRule="auto"/>
        <w:rPr>
          <w:rFonts w:cs="Times New Roman"/>
          <w:sz w:val="20"/>
          <w:szCs w:val="20"/>
        </w:rPr>
      </w:pPr>
      <w:r>
        <w:rPr>
          <w:rFonts w:cs="Times New Roman"/>
          <w:sz w:val="20"/>
          <w:szCs w:val="20"/>
        </w:rPr>
        <w:t>O processo de contratação tramitará no Departamento de Contratações Públicas, por meio do(a) Agente de Contratação e equipe de apoio, em meio físico e/ou digital.</w:t>
      </w:r>
    </w:p>
    <w:p w14:paraId="7A66A682" w14:textId="77777777" w:rsidR="00301EEE" w:rsidRDefault="00000000">
      <w:pPr>
        <w:pStyle w:val="PargrafodaLista"/>
        <w:numPr>
          <w:ilvl w:val="1"/>
          <w:numId w:val="1"/>
        </w:numPr>
        <w:spacing w:line="276" w:lineRule="auto"/>
        <w:rPr>
          <w:sz w:val="20"/>
          <w:szCs w:val="20"/>
        </w:rPr>
      </w:pPr>
      <w:r>
        <w:rPr>
          <w:sz w:val="20"/>
          <w:szCs w:val="20"/>
        </w:rPr>
        <w:t>Os atos deste processo de contratação serão preferencialmente digitais, de forma a permitir que sejam produzidos, comunicados, armazenados e validados por meio eletrônico.</w:t>
      </w:r>
    </w:p>
    <w:p w14:paraId="4F0EB6FF" w14:textId="77777777" w:rsidR="00301EEE" w:rsidRDefault="00000000">
      <w:pPr>
        <w:pStyle w:val="PargrafodaLista"/>
        <w:numPr>
          <w:ilvl w:val="1"/>
          <w:numId w:val="1"/>
        </w:numPr>
        <w:spacing w:line="276" w:lineRule="auto"/>
        <w:rPr>
          <w:sz w:val="20"/>
          <w:szCs w:val="20"/>
        </w:rPr>
      </w:pPr>
      <w:r>
        <w:rPr>
          <w:sz w:val="20"/>
          <w:szCs w:val="20"/>
        </w:rPr>
        <w:t>Os documentos serão produzidos por escrito, com data e local de sua realização e assinatura dos responsáveis.</w:t>
      </w:r>
    </w:p>
    <w:p w14:paraId="028F3287" w14:textId="77777777" w:rsidR="00301EEE" w:rsidRDefault="00000000">
      <w:pPr>
        <w:pStyle w:val="PargrafodaLista"/>
        <w:numPr>
          <w:ilvl w:val="1"/>
          <w:numId w:val="1"/>
        </w:numPr>
        <w:spacing w:line="276" w:lineRule="auto"/>
        <w:rPr>
          <w:sz w:val="20"/>
          <w:szCs w:val="20"/>
        </w:rPr>
      </w:pPr>
      <w:r>
        <w:rPr>
          <w:sz w:val="20"/>
          <w:szCs w:val="20"/>
        </w:rPr>
        <w:t>Os valores, os preços e os custos utilizados terão como expressão monetária a moeda corrente nacional.</w:t>
      </w:r>
    </w:p>
    <w:p w14:paraId="4A920902" w14:textId="77777777" w:rsidR="00301EEE" w:rsidRDefault="00000000">
      <w:pPr>
        <w:pStyle w:val="PargrafodaLista"/>
        <w:numPr>
          <w:ilvl w:val="1"/>
          <w:numId w:val="1"/>
        </w:numPr>
        <w:spacing w:line="276" w:lineRule="auto"/>
        <w:rPr>
          <w:sz w:val="20"/>
          <w:szCs w:val="20"/>
        </w:rPr>
      </w:pPr>
      <w:r>
        <w:rPr>
          <w:sz w:val="20"/>
          <w:szCs w:val="20"/>
        </w:rPr>
        <w:t>O desatendimento de exigências meramente formais que não comprometam a aferição da qualificação do licitante ou a compreensão do conteúdo de sua proposta não importará seu afastamento da licitação ou a invalidação do processo.</w:t>
      </w:r>
    </w:p>
    <w:p w14:paraId="5F7072C2" w14:textId="77777777" w:rsidR="00301EEE" w:rsidRDefault="00000000">
      <w:pPr>
        <w:pStyle w:val="PargrafodaLista"/>
        <w:numPr>
          <w:ilvl w:val="1"/>
          <w:numId w:val="1"/>
        </w:numPr>
        <w:spacing w:line="276" w:lineRule="auto"/>
        <w:rPr>
          <w:sz w:val="20"/>
          <w:szCs w:val="20"/>
        </w:rPr>
      </w:pPr>
      <w:r>
        <w:rPr>
          <w:sz w:val="20"/>
          <w:szCs w:val="20"/>
        </w:rPr>
        <w:t>A prova de autenticidade de cópia de documento público ou particular poderá ser feita perante a Agente de Contratação, mediante apresentação de original ou de declaração de autenticidade por advogado, sob sua responsabilidade pessoal.</w:t>
      </w:r>
    </w:p>
    <w:p w14:paraId="77EF75EF" w14:textId="77777777" w:rsidR="00301EEE" w:rsidRDefault="00000000">
      <w:pPr>
        <w:pStyle w:val="PargrafodaLista"/>
        <w:numPr>
          <w:ilvl w:val="1"/>
          <w:numId w:val="1"/>
        </w:numPr>
        <w:spacing w:line="276" w:lineRule="auto"/>
        <w:rPr>
          <w:sz w:val="20"/>
          <w:szCs w:val="20"/>
        </w:rPr>
      </w:pPr>
      <w:r>
        <w:rPr>
          <w:sz w:val="20"/>
          <w:szCs w:val="20"/>
        </w:rPr>
        <w:t>O reconhecimento de firma somente será exigido quando houver dúvida de autenticidade, salvo imposição legal.</w:t>
      </w:r>
    </w:p>
    <w:p w14:paraId="388C3C86" w14:textId="77777777" w:rsidR="00301EEE" w:rsidRDefault="00000000">
      <w:pPr>
        <w:pStyle w:val="PargrafodaLista"/>
        <w:numPr>
          <w:ilvl w:val="1"/>
          <w:numId w:val="1"/>
        </w:numPr>
        <w:spacing w:line="276" w:lineRule="auto"/>
        <w:rPr>
          <w:sz w:val="20"/>
          <w:szCs w:val="20"/>
        </w:rPr>
      </w:pPr>
      <w:r>
        <w:rPr>
          <w:sz w:val="20"/>
          <w:szCs w:val="20"/>
        </w:rPr>
        <w:t>É permitida a identificação e assinatura digital ou eletrônica por pessoa física ou jurídica em meio eletrônico, mediante certificado digital emitido em âmbito da Infraestrutura de Chaves Públicas Brasileira (ICP-Brasil).</w:t>
      </w:r>
    </w:p>
    <w:p w14:paraId="76FAAD54" w14:textId="77777777" w:rsidR="00301EEE" w:rsidRDefault="00000000">
      <w:pPr>
        <w:pStyle w:val="PargrafodaLista"/>
        <w:numPr>
          <w:ilvl w:val="1"/>
          <w:numId w:val="1"/>
        </w:numPr>
        <w:spacing w:line="276" w:lineRule="auto"/>
        <w:rPr>
          <w:color w:val="000000" w:themeColor="text1"/>
          <w:sz w:val="20"/>
          <w:szCs w:val="20"/>
        </w:rPr>
      </w:pPr>
      <w:r>
        <w:rPr>
          <w:color w:val="000000" w:themeColor="text1"/>
          <w:sz w:val="20"/>
          <w:szCs w:val="20"/>
        </w:rPr>
        <w:t>O arquivo digital dos documentos das contratações, públicos ou privados, que forem assinados digitalmente ou eletronicamente, deverão ser armazenados no banco de dados digital de cada processo de contratação, a fim de permitir o controle da validade e eficácia das assinaturas, bem como da autenticidade e da integridade dos documentos.</w:t>
      </w:r>
    </w:p>
    <w:p w14:paraId="09D868C1" w14:textId="77777777" w:rsidR="00301EEE" w:rsidRDefault="00000000">
      <w:pPr>
        <w:pStyle w:val="PargrafodaLista"/>
        <w:numPr>
          <w:ilvl w:val="1"/>
          <w:numId w:val="1"/>
        </w:numPr>
        <w:spacing w:line="276" w:lineRule="auto"/>
        <w:rPr>
          <w:color w:val="000000" w:themeColor="text1"/>
          <w:sz w:val="20"/>
          <w:szCs w:val="20"/>
        </w:rPr>
      </w:pPr>
      <w:r>
        <w:rPr>
          <w:rFonts w:cs="Times New Roman"/>
          <w:sz w:val="20"/>
          <w:szCs w:val="20"/>
        </w:rPr>
        <w:t>O recebimento das propostas e dos documentos de habilitação, bem como a realização dos demais procedimentos deste processo de contratação ocorrerão por meio físico e/ou digital.</w:t>
      </w:r>
    </w:p>
    <w:p w14:paraId="4E3763B1" w14:textId="77777777" w:rsidR="00301EEE" w:rsidRDefault="00000000">
      <w:pPr>
        <w:pStyle w:val="PargrafodaLista"/>
        <w:numPr>
          <w:ilvl w:val="1"/>
          <w:numId w:val="1"/>
        </w:numPr>
        <w:spacing w:line="276" w:lineRule="auto"/>
        <w:rPr>
          <w:rFonts w:cs="Times New Roman"/>
          <w:color w:val="000000" w:themeColor="text1"/>
          <w:sz w:val="20"/>
          <w:szCs w:val="20"/>
        </w:rPr>
      </w:pPr>
      <w:r>
        <w:rPr>
          <w:rFonts w:cs="Times New Roman"/>
          <w:color w:val="000000" w:themeColor="text1"/>
          <w:sz w:val="20"/>
          <w:szCs w:val="20"/>
        </w:rPr>
        <w:t>Na hipótese de o licitante optar pela apresentação da documentação</w:t>
      </w:r>
      <w:r>
        <w:rPr>
          <w:rFonts w:cs="Times New Roman"/>
          <w:b/>
          <w:bCs/>
          <w:color w:val="000000" w:themeColor="text1"/>
          <w:sz w:val="20"/>
          <w:szCs w:val="20"/>
        </w:rPr>
        <w:t xml:space="preserve"> em formato digital</w:t>
      </w:r>
      <w:r>
        <w:rPr>
          <w:rFonts w:cs="Times New Roman"/>
          <w:color w:val="000000" w:themeColor="text1"/>
          <w:sz w:val="20"/>
          <w:szCs w:val="20"/>
        </w:rPr>
        <w:t xml:space="preserve"> serão observadas as seguintes regras:</w:t>
      </w:r>
    </w:p>
    <w:p w14:paraId="3DF86441" w14:textId="77777777" w:rsidR="00301EEE" w:rsidRDefault="00000000">
      <w:pPr>
        <w:spacing w:line="276" w:lineRule="auto"/>
        <w:ind w:left="1417" w:hanging="708"/>
        <w:rPr>
          <w:rFonts w:cs="Times New Roman"/>
          <w:color w:val="000000" w:themeColor="text1"/>
          <w:sz w:val="20"/>
          <w:szCs w:val="20"/>
          <w:highlight w:val="green"/>
        </w:rPr>
      </w:pPr>
      <w:r>
        <w:rPr>
          <w:rFonts w:cs="Times New Roman"/>
          <w:b/>
          <w:bCs/>
          <w:color w:val="000000" w:themeColor="text1"/>
          <w:sz w:val="20"/>
          <w:szCs w:val="20"/>
        </w:rPr>
        <w:t>5.11.1.</w:t>
      </w:r>
      <w:r>
        <w:rPr>
          <w:rFonts w:cs="Times New Roman"/>
          <w:color w:val="000000" w:themeColor="text1"/>
          <w:sz w:val="20"/>
          <w:szCs w:val="20"/>
        </w:rPr>
        <w:tab/>
        <w:t>O licitante poderá realizar o encaminhamento da documentação exigida por meio do “Protocolo Online”, no Portal Eletrônico do Município, pelo seguinte caminho:</w:t>
      </w:r>
    </w:p>
    <w:p w14:paraId="7D2ADB1D" w14:textId="77777777" w:rsidR="00301EEE" w:rsidRDefault="00000000">
      <w:pPr>
        <w:spacing w:line="276" w:lineRule="auto"/>
        <w:ind w:left="1417" w:firstLine="0"/>
      </w:pPr>
      <w:r>
        <w:rPr>
          <w:rFonts w:cs="Times New Roman"/>
          <w:color w:val="000000" w:themeColor="text1"/>
          <w:sz w:val="20"/>
          <w:szCs w:val="20"/>
        </w:rPr>
        <w:t>a) Acessar: https://www.capanema.pr.gov.br/</w:t>
      </w:r>
    </w:p>
    <w:p w14:paraId="7024EF01" w14:textId="77777777" w:rsidR="00301EEE" w:rsidRDefault="00000000">
      <w:pPr>
        <w:spacing w:line="276" w:lineRule="auto"/>
        <w:ind w:left="1417" w:firstLine="0"/>
      </w:pPr>
      <w:r>
        <w:rPr>
          <w:rFonts w:cs="Times New Roman"/>
          <w:color w:val="000000" w:themeColor="text1"/>
          <w:sz w:val="20"/>
          <w:szCs w:val="20"/>
        </w:rPr>
        <w:t>b) clicar na opção: “Protocolo Online”</w:t>
      </w:r>
    </w:p>
    <w:p w14:paraId="53F1E2C9" w14:textId="77777777" w:rsidR="00301EEE" w:rsidRDefault="00000000">
      <w:pPr>
        <w:spacing w:line="276" w:lineRule="auto"/>
        <w:ind w:left="1417" w:firstLine="0"/>
      </w:pPr>
      <w:r>
        <w:rPr>
          <w:rFonts w:cs="Times New Roman"/>
          <w:color w:val="000000" w:themeColor="text1"/>
          <w:sz w:val="20"/>
          <w:szCs w:val="20"/>
        </w:rPr>
        <w:t>c) clicar na opção: “Abertura de Processos”</w:t>
      </w:r>
    </w:p>
    <w:p w14:paraId="019628BE" w14:textId="77777777" w:rsidR="00301EEE" w:rsidRDefault="00000000">
      <w:pPr>
        <w:spacing w:line="276" w:lineRule="auto"/>
        <w:ind w:left="1417" w:firstLine="0"/>
      </w:pPr>
      <w:r>
        <w:rPr>
          <w:rFonts w:cs="Times New Roman"/>
          <w:color w:val="000000" w:themeColor="text1"/>
          <w:sz w:val="20"/>
          <w:szCs w:val="20"/>
        </w:rPr>
        <w:t>d) no campo “Assunto, selecione a seguinte opção: “LICITAÇÃO - CREDENCIAMENTO - Versão: 1”</w:t>
      </w:r>
    </w:p>
    <w:p w14:paraId="78A5ADD4" w14:textId="77777777" w:rsidR="00301EEE" w:rsidRDefault="00000000">
      <w:pPr>
        <w:spacing w:line="276" w:lineRule="auto"/>
        <w:ind w:left="1417" w:firstLine="0"/>
      </w:pPr>
      <w:r>
        <w:rPr>
          <w:rFonts w:cs="Times New Roman"/>
          <w:color w:val="000000" w:themeColor="text1"/>
          <w:sz w:val="20"/>
          <w:szCs w:val="20"/>
        </w:rPr>
        <w:t>e) após, siga as instruções para realização do cadastro e inserção de todos os documentos exigidos no Item 7 deste Edital.</w:t>
      </w:r>
    </w:p>
    <w:p w14:paraId="070A8FB0" w14:textId="77777777" w:rsidR="00301EEE" w:rsidRDefault="00000000">
      <w:pPr>
        <w:spacing w:line="276" w:lineRule="auto"/>
        <w:ind w:left="1417" w:hanging="709"/>
        <w:rPr>
          <w:rFonts w:cs="Times New Roman"/>
          <w:color w:val="000000" w:themeColor="text1"/>
          <w:sz w:val="20"/>
          <w:szCs w:val="20"/>
          <w:highlight w:val="green"/>
        </w:rPr>
      </w:pPr>
      <w:r>
        <w:rPr>
          <w:rFonts w:cs="Times New Roman"/>
          <w:b/>
          <w:bCs/>
          <w:color w:val="000000" w:themeColor="text1"/>
          <w:sz w:val="20"/>
          <w:szCs w:val="20"/>
        </w:rPr>
        <w:lastRenderedPageBreak/>
        <w:t xml:space="preserve">5.11.2. </w:t>
      </w:r>
      <w:r>
        <w:rPr>
          <w:rFonts w:cs="Times New Roman"/>
          <w:color w:val="000000" w:themeColor="text1"/>
          <w:sz w:val="20"/>
          <w:szCs w:val="20"/>
        </w:rPr>
        <w:tab/>
        <w:t>Todos os anexos que exijam assinatura do licitante devem ser assinados digitalmente, sendo vedada a apresentação de documentos assinados fisicamente pelo licitante e, posteriormente, apenas digitalizados, com exceção de documentos que, na sua origem e época de confecção (desde o nascedouro) o sejam e que tenham algum tipo de confirmação de autenticidade da(s) assinatura(s) afixada(s).</w:t>
      </w:r>
    </w:p>
    <w:p w14:paraId="3B3700B8" w14:textId="77777777" w:rsidR="00301EEE" w:rsidRDefault="00000000">
      <w:pPr>
        <w:pStyle w:val="PargrafodaLista"/>
        <w:numPr>
          <w:ilvl w:val="1"/>
          <w:numId w:val="1"/>
        </w:numPr>
        <w:spacing w:line="276" w:lineRule="auto"/>
        <w:rPr>
          <w:rFonts w:cs="Times New Roman"/>
          <w:color w:val="000000" w:themeColor="text1"/>
          <w:sz w:val="20"/>
          <w:szCs w:val="20"/>
        </w:rPr>
      </w:pPr>
      <w:r>
        <w:rPr>
          <w:rFonts w:cs="Times New Roman"/>
          <w:color w:val="000000" w:themeColor="text1"/>
          <w:sz w:val="20"/>
          <w:szCs w:val="20"/>
        </w:rPr>
        <w:t>Na hipótese de o licitante optar pela apresentação da documentação</w:t>
      </w:r>
      <w:r>
        <w:rPr>
          <w:rFonts w:cs="Times New Roman"/>
          <w:b/>
          <w:bCs/>
          <w:color w:val="000000" w:themeColor="text1"/>
          <w:sz w:val="20"/>
          <w:szCs w:val="20"/>
        </w:rPr>
        <w:t xml:space="preserve"> em formato físico</w:t>
      </w:r>
      <w:r>
        <w:rPr>
          <w:rFonts w:cs="Times New Roman"/>
          <w:color w:val="000000" w:themeColor="text1"/>
          <w:sz w:val="20"/>
          <w:szCs w:val="20"/>
        </w:rPr>
        <w:t>, serão observadas as seguintes regras:</w:t>
      </w:r>
    </w:p>
    <w:p w14:paraId="48236C02" w14:textId="77777777" w:rsidR="00301EEE" w:rsidRDefault="00000000">
      <w:pPr>
        <w:tabs>
          <w:tab w:val="left" w:pos="6660"/>
        </w:tabs>
        <w:spacing w:line="276" w:lineRule="auto"/>
        <w:ind w:left="1417" w:hanging="709"/>
        <w:rPr>
          <w:rFonts w:cs="Times New Roman"/>
          <w:sz w:val="20"/>
          <w:szCs w:val="20"/>
        </w:rPr>
      </w:pPr>
      <w:r>
        <w:rPr>
          <w:rFonts w:cs="Times New Roman"/>
          <w:b/>
          <w:bCs/>
          <w:sz w:val="20"/>
          <w:szCs w:val="20"/>
        </w:rPr>
        <w:t>5.12.1.</w:t>
      </w:r>
      <w:r>
        <w:rPr>
          <w:rFonts w:cs="Times New Roman"/>
          <w:b/>
          <w:bCs/>
          <w:sz w:val="20"/>
          <w:szCs w:val="20"/>
        </w:rPr>
        <w:tab/>
      </w:r>
      <w:r>
        <w:rPr>
          <w:rFonts w:cs="Times New Roman"/>
          <w:sz w:val="20"/>
          <w:szCs w:val="20"/>
        </w:rPr>
        <w:t>Toda a documentação de habilitação do licitante deverá ser encaminhada dentro de um envelope fechado e rubricado no fecho, opacos, contendo em sua parte externa e frontal, em caracteres destacados, os seguintes dizeres:</w:t>
      </w:r>
    </w:p>
    <w:p w14:paraId="11F3686A" w14:textId="77777777" w:rsidR="00301EEE" w:rsidRDefault="00301EEE">
      <w:pPr>
        <w:tabs>
          <w:tab w:val="left" w:pos="6660"/>
        </w:tabs>
        <w:spacing w:line="276" w:lineRule="auto"/>
        <w:ind w:left="1417" w:right="420" w:hanging="709"/>
        <w:rPr>
          <w:rFonts w:cs="Times New Roman"/>
          <w:sz w:val="20"/>
          <w:szCs w:val="20"/>
        </w:rPr>
      </w:pPr>
    </w:p>
    <w:p w14:paraId="41F95C43" w14:textId="77777777" w:rsidR="00301EEE" w:rsidRDefault="00000000">
      <w:pPr>
        <w:pBdr>
          <w:top w:val="single" w:sz="6" w:space="0" w:color="000000"/>
          <w:left w:val="single" w:sz="6" w:space="3" w:color="000000"/>
          <w:bottom w:val="single" w:sz="6" w:space="0" w:color="000000"/>
          <w:right w:val="single" w:sz="6" w:space="3" w:color="000000"/>
        </w:pBdr>
        <w:tabs>
          <w:tab w:val="left" w:pos="420"/>
          <w:tab w:val="left" w:pos="6660"/>
        </w:tabs>
        <w:spacing w:line="276" w:lineRule="auto"/>
        <w:ind w:left="1417" w:right="420" w:firstLine="0"/>
        <w:rPr>
          <w:sz w:val="20"/>
          <w:szCs w:val="20"/>
        </w:rPr>
      </w:pPr>
      <w:r>
        <w:rPr>
          <w:rFonts w:cs="Times New Roman"/>
          <w:b/>
          <w:bCs/>
          <w:sz w:val="20"/>
          <w:szCs w:val="20"/>
        </w:rPr>
        <w:t>MUNICÍPIO DE CAPANEMA-PR</w:t>
      </w:r>
    </w:p>
    <w:p w14:paraId="16554132" w14:textId="77777777" w:rsidR="00301EEE" w:rsidRDefault="00000000">
      <w:pPr>
        <w:pBdr>
          <w:top w:val="single" w:sz="6" w:space="0" w:color="000000"/>
          <w:left w:val="single" w:sz="6" w:space="3" w:color="000000"/>
          <w:bottom w:val="single" w:sz="6" w:space="0" w:color="000000"/>
          <w:right w:val="single" w:sz="6" w:space="3" w:color="000000"/>
        </w:pBdr>
        <w:tabs>
          <w:tab w:val="left" w:pos="420"/>
          <w:tab w:val="left" w:pos="6660"/>
        </w:tabs>
        <w:spacing w:line="276" w:lineRule="auto"/>
        <w:ind w:left="1417" w:right="420" w:firstLine="0"/>
        <w:rPr>
          <w:sz w:val="20"/>
          <w:szCs w:val="20"/>
        </w:rPr>
      </w:pPr>
      <w:r>
        <w:rPr>
          <w:rFonts w:cs="Times New Roman"/>
          <w:sz w:val="20"/>
          <w:szCs w:val="20"/>
        </w:rPr>
        <w:t>PROCESSO DE CHAMAMENTO PÚBLICO Nº 3/2023</w:t>
      </w:r>
      <w:r>
        <w:rPr>
          <w:rFonts w:cs="Times New Roman"/>
          <w:b/>
          <w:bCs/>
          <w:sz w:val="20"/>
          <w:szCs w:val="20"/>
        </w:rPr>
        <w:t xml:space="preserve"> </w:t>
      </w:r>
    </w:p>
    <w:p w14:paraId="5FB2E03F" w14:textId="77777777" w:rsidR="00301EEE" w:rsidRDefault="00000000">
      <w:pPr>
        <w:pBdr>
          <w:top w:val="single" w:sz="6" w:space="0" w:color="000000"/>
          <w:left w:val="single" w:sz="6" w:space="3" w:color="000000"/>
          <w:bottom w:val="single" w:sz="6" w:space="0" w:color="000000"/>
          <w:right w:val="single" w:sz="6" w:space="3" w:color="000000"/>
        </w:pBdr>
        <w:tabs>
          <w:tab w:val="left" w:pos="420"/>
          <w:tab w:val="left" w:pos="6660"/>
        </w:tabs>
        <w:spacing w:line="276" w:lineRule="auto"/>
        <w:ind w:left="1417" w:right="420" w:firstLine="0"/>
        <w:rPr>
          <w:rFonts w:cs="Times New Roman"/>
          <w:sz w:val="20"/>
          <w:szCs w:val="20"/>
        </w:rPr>
      </w:pPr>
      <w:r>
        <w:rPr>
          <w:rFonts w:cs="Times New Roman"/>
          <w:sz w:val="20"/>
          <w:szCs w:val="20"/>
        </w:rPr>
        <w:t>CREDENCIAMENTO DE POSTOS DE COMBUSTÍVEIS</w:t>
      </w:r>
    </w:p>
    <w:p w14:paraId="6C51BCDB" w14:textId="77777777" w:rsidR="00301EEE" w:rsidRDefault="00000000">
      <w:pPr>
        <w:pBdr>
          <w:top w:val="single" w:sz="6" w:space="0" w:color="000000"/>
          <w:left w:val="single" w:sz="6" w:space="3" w:color="000000"/>
          <w:bottom w:val="single" w:sz="6" w:space="0" w:color="000000"/>
          <w:right w:val="single" w:sz="6" w:space="3" w:color="000000"/>
        </w:pBdr>
        <w:tabs>
          <w:tab w:val="left" w:pos="420"/>
          <w:tab w:val="left" w:pos="6660"/>
        </w:tabs>
        <w:spacing w:line="276" w:lineRule="auto"/>
        <w:ind w:left="1417" w:right="420" w:firstLine="0"/>
        <w:rPr>
          <w:rFonts w:cs="Times New Roman"/>
          <w:b/>
          <w:bCs/>
          <w:sz w:val="20"/>
          <w:szCs w:val="20"/>
        </w:rPr>
      </w:pPr>
      <w:r>
        <w:rPr>
          <w:rFonts w:cs="Times New Roman"/>
          <w:b/>
          <w:bCs/>
          <w:sz w:val="20"/>
          <w:szCs w:val="20"/>
        </w:rPr>
        <w:t>(RAZÃO SOCIAL DO LICITANTE)</w:t>
      </w:r>
    </w:p>
    <w:p w14:paraId="16C713F3" w14:textId="77777777" w:rsidR="00301EEE" w:rsidRDefault="00000000">
      <w:pPr>
        <w:pBdr>
          <w:top w:val="single" w:sz="6" w:space="0" w:color="000000"/>
          <w:left w:val="single" w:sz="6" w:space="3" w:color="000000"/>
          <w:bottom w:val="single" w:sz="6" w:space="0" w:color="000000"/>
          <w:right w:val="single" w:sz="6" w:space="3" w:color="000000"/>
        </w:pBdr>
        <w:tabs>
          <w:tab w:val="left" w:pos="420"/>
          <w:tab w:val="left" w:pos="6660"/>
        </w:tabs>
        <w:spacing w:line="276" w:lineRule="auto"/>
        <w:ind w:left="1417" w:right="420" w:firstLine="0"/>
        <w:rPr>
          <w:sz w:val="20"/>
          <w:szCs w:val="20"/>
        </w:rPr>
      </w:pPr>
      <w:r>
        <w:rPr>
          <w:rFonts w:cs="Times New Roman"/>
          <w:sz w:val="20"/>
          <w:szCs w:val="20"/>
        </w:rPr>
        <w:t xml:space="preserve">CNPJ N° </w:t>
      </w:r>
      <w:r>
        <w:rPr>
          <w:rFonts w:cs="Times New Roman"/>
          <w:b/>
          <w:bCs/>
          <w:sz w:val="20"/>
          <w:szCs w:val="20"/>
        </w:rPr>
        <w:t>XXXX</w:t>
      </w:r>
    </w:p>
    <w:p w14:paraId="6E550473" w14:textId="77777777" w:rsidR="00301EEE" w:rsidRDefault="00301EEE">
      <w:pPr>
        <w:tabs>
          <w:tab w:val="left" w:pos="420"/>
          <w:tab w:val="left" w:pos="6660"/>
        </w:tabs>
        <w:spacing w:line="276" w:lineRule="auto"/>
        <w:ind w:right="420" w:firstLine="0"/>
        <w:rPr>
          <w:sz w:val="20"/>
          <w:szCs w:val="20"/>
        </w:rPr>
      </w:pPr>
    </w:p>
    <w:p w14:paraId="4E98B24D" w14:textId="77777777" w:rsidR="00301EEE" w:rsidRDefault="00000000">
      <w:pPr>
        <w:spacing w:line="276" w:lineRule="auto"/>
        <w:ind w:left="1417" w:hanging="709"/>
        <w:rPr>
          <w:b/>
          <w:bCs/>
          <w:sz w:val="20"/>
          <w:szCs w:val="20"/>
          <w:u w:val="single"/>
        </w:rPr>
      </w:pPr>
      <w:r>
        <w:rPr>
          <w:rFonts w:cs="Times New Roman"/>
          <w:b/>
          <w:bCs/>
          <w:sz w:val="20"/>
          <w:szCs w:val="20"/>
        </w:rPr>
        <w:t>5.12.2.</w:t>
      </w:r>
      <w:r>
        <w:rPr>
          <w:rFonts w:cs="Times New Roman"/>
          <w:b/>
          <w:bCs/>
          <w:sz w:val="20"/>
          <w:szCs w:val="20"/>
        </w:rPr>
        <w:tab/>
      </w:r>
      <w:r>
        <w:rPr>
          <w:rFonts w:cs="Times New Roman"/>
          <w:sz w:val="20"/>
          <w:szCs w:val="20"/>
        </w:rPr>
        <w:t xml:space="preserve">O envelope lacrado contendo os documentos de habilitação deverão ser protocolados no Protocolo-Geral do Município (hall de entrada do Paço Municipal), em dias úteis e no horário de expediente, até às </w:t>
      </w:r>
      <w:r>
        <w:rPr>
          <w:rFonts w:cs="Times New Roman"/>
          <w:b/>
          <w:bCs/>
          <w:sz w:val="20"/>
          <w:szCs w:val="20"/>
          <w:u w:val="single"/>
        </w:rPr>
        <w:t>17h30min. do dia 27 de novembro de 2023.</w:t>
      </w:r>
    </w:p>
    <w:p w14:paraId="52FD1DFF" w14:textId="77777777" w:rsidR="00301EEE" w:rsidRDefault="00000000">
      <w:pPr>
        <w:tabs>
          <w:tab w:val="left" w:pos="6660"/>
        </w:tabs>
        <w:spacing w:line="276" w:lineRule="auto"/>
        <w:ind w:left="1417" w:hanging="709"/>
        <w:rPr>
          <w:sz w:val="20"/>
          <w:szCs w:val="20"/>
        </w:rPr>
      </w:pPr>
      <w:r>
        <w:rPr>
          <w:rFonts w:cs="Times New Roman"/>
          <w:b/>
          <w:bCs/>
          <w:sz w:val="20"/>
          <w:szCs w:val="20"/>
        </w:rPr>
        <w:t>5.12.3.</w:t>
      </w:r>
      <w:r>
        <w:rPr>
          <w:rFonts w:cs="Times New Roman"/>
          <w:sz w:val="20"/>
          <w:szCs w:val="20"/>
        </w:rPr>
        <w:tab/>
        <w:t>Se o licitante optar pela apresentação da documentação em formato físico, não será protocolado o envelope de forma diversa do disposto no subitem 5.12.2.</w:t>
      </w:r>
    </w:p>
    <w:p w14:paraId="53749A4D" w14:textId="77777777" w:rsidR="00301EEE" w:rsidRDefault="00000000">
      <w:pPr>
        <w:spacing w:line="276" w:lineRule="auto"/>
        <w:ind w:left="1417" w:hanging="709"/>
        <w:rPr>
          <w:rFonts w:cs="Times New Roman"/>
          <w:color w:val="000000" w:themeColor="text1"/>
          <w:sz w:val="20"/>
          <w:szCs w:val="20"/>
        </w:rPr>
      </w:pPr>
      <w:r>
        <w:rPr>
          <w:rFonts w:cs="Times New Roman"/>
          <w:b/>
          <w:bCs/>
          <w:color w:val="000000" w:themeColor="text1"/>
          <w:sz w:val="20"/>
          <w:szCs w:val="20"/>
        </w:rPr>
        <w:t>5.12.4.</w:t>
      </w:r>
      <w:r>
        <w:rPr>
          <w:rFonts w:cs="Times New Roman"/>
          <w:b/>
          <w:bCs/>
          <w:color w:val="000000" w:themeColor="text1"/>
          <w:sz w:val="20"/>
          <w:szCs w:val="20"/>
        </w:rPr>
        <w:tab/>
      </w:r>
      <w:r>
        <w:rPr>
          <w:rFonts w:cs="Times New Roman"/>
          <w:color w:val="000000" w:themeColor="text1"/>
          <w:sz w:val="20"/>
          <w:szCs w:val="20"/>
        </w:rPr>
        <w:t>Todos os documentos exigidos, quando físicos, deverão ser apresentados no original ou por qualquer processo de cópia reprográfica autenticada ou em publicação de órgão da imprensa, na forma da lei, ou ainda, excepcionalmente através de cópia acompanhada do original para autenticação pelo(a) Agente de Contratação ou por membro da equipe de apoio, e serão retidos para oportuna juntada aos autos do processo administrativo pertinente a esta contratação.</w:t>
      </w:r>
    </w:p>
    <w:p w14:paraId="3B504D92" w14:textId="77777777" w:rsidR="00301EEE" w:rsidRDefault="00000000">
      <w:pPr>
        <w:spacing w:line="276" w:lineRule="auto"/>
        <w:ind w:left="1417" w:hanging="709"/>
        <w:rPr>
          <w:rFonts w:cs="Times New Roman"/>
          <w:color w:val="000000" w:themeColor="text1"/>
          <w:sz w:val="20"/>
          <w:szCs w:val="20"/>
        </w:rPr>
      </w:pPr>
      <w:r>
        <w:rPr>
          <w:rFonts w:cs="Times New Roman"/>
          <w:b/>
          <w:bCs/>
          <w:color w:val="000000" w:themeColor="text1"/>
          <w:sz w:val="20"/>
          <w:szCs w:val="20"/>
        </w:rPr>
        <w:t>5.12.5.</w:t>
      </w:r>
      <w:r>
        <w:rPr>
          <w:rFonts w:cs="Times New Roman"/>
          <w:b/>
          <w:bCs/>
          <w:color w:val="000000" w:themeColor="text1"/>
          <w:sz w:val="20"/>
          <w:szCs w:val="20"/>
        </w:rPr>
        <w:tab/>
      </w:r>
      <w:r>
        <w:rPr>
          <w:rFonts w:cs="Times New Roman"/>
          <w:color w:val="000000" w:themeColor="text1"/>
          <w:sz w:val="20"/>
          <w:szCs w:val="20"/>
        </w:rPr>
        <w:t>Todos os documentos físicos expedidos pelo licitante deverão estar subscritos, de forma mecânica, por seu representante legal ou procurador, com identificação clara do subscritor.</w:t>
      </w:r>
    </w:p>
    <w:p w14:paraId="12BCAC77" w14:textId="77777777" w:rsidR="00301EEE" w:rsidRDefault="00000000">
      <w:pPr>
        <w:spacing w:line="276" w:lineRule="auto"/>
        <w:ind w:left="1417" w:hanging="709"/>
        <w:rPr>
          <w:rFonts w:cs="Times New Roman"/>
          <w:color w:val="000000" w:themeColor="text1"/>
          <w:sz w:val="20"/>
          <w:szCs w:val="20"/>
        </w:rPr>
      </w:pPr>
      <w:r>
        <w:rPr>
          <w:rFonts w:cs="Times New Roman"/>
          <w:b/>
          <w:bCs/>
          <w:color w:val="000000" w:themeColor="text1"/>
          <w:sz w:val="20"/>
          <w:szCs w:val="20"/>
        </w:rPr>
        <w:t>5.12.6.</w:t>
      </w:r>
      <w:r>
        <w:rPr>
          <w:rFonts w:cs="Times New Roman"/>
          <w:b/>
          <w:bCs/>
          <w:color w:val="000000" w:themeColor="text1"/>
          <w:sz w:val="20"/>
          <w:szCs w:val="20"/>
        </w:rPr>
        <w:tab/>
      </w:r>
      <w:r>
        <w:rPr>
          <w:rFonts w:cs="Times New Roman"/>
          <w:color w:val="000000" w:themeColor="text1"/>
          <w:sz w:val="20"/>
          <w:szCs w:val="20"/>
        </w:rPr>
        <w:t>Os documentos emitidos através da Internet serão conferidos pela Equipe de Apoio.</w:t>
      </w:r>
    </w:p>
    <w:p w14:paraId="6B30FD36" w14:textId="77777777" w:rsidR="00301EEE" w:rsidRDefault="00301EEE">
      <w:pPr>
        <w:spacing w:line="276" w:lineRule="auto"/>
        <w:rPr>
          <w:rFonts w:cs="Times New Roman"/>
          <w:b/>
          <w:bCs/>
          <w:sz w:val="20"/>
          <w:szCs w:val="20"/>
        </w:rPr>
      </w:pPr>
    </w:p>
    <w:p w14:paraId="516EF25C" w14:textId="77777777" w:rsidR="00301EEE" w:rsidRDefault="00000000">
      <w:pPr>
        <w:numPr>
          <w:ilvl w:val="0"/>
          <w:numId w:val="1"/>
        </w:numPr>
        <w:pBdr>
          <w:top w:val="single" w:sz="6" w:space="0" w:color="000000"/>
          <w:bottom w:val="single" w:sz="6" w:space="0" w:color="000000"/>
        </w:pBdr>
        <w:spacing w:line="276" w:lineRule="auto"/>
        <w:ind w:left="709" w:hanging="709"/>
        <w:rPr>
          <w:rFonts w:cs="Times New Roman"/>
          <w:sz w:val="20"/>
          <w:szCs w:val="20"/>
        </w:rPr>
      </w:pPr>
      <w:r>
        <w:rPr>
          <w:rFonts w:cs="Times New Roman"/>
          <w:b/>
          <w:bCs/>
          <w:sz w:val="20"/>
          <w:szCs w:val="20"/>
        </w:rPr>
        <w:t>DAS NORMAS DO CREDENCIAMENTO</w:t>
      </w:r>
    </w:p>
    <w:p w14:paraId="28548313" w14:textId="77777777" w:rsidR="00301EEE" w:rsidRDefault="00000000">
      <w:pPr>
        <w:pStyle w:val="PargrafodaLista"/>
        <w:numPr>
          <w:ilvl w:val="1"/>
          <w:numId w:val="1"/>
        </w:numPr>
        <w:spacing w:line="276" w:lineRule="auto"/>
        <w:rPr>
          <w:rFonts w:cs="Times New Roman"/>
          <w:sz w:val="20"/>
          <w:szCs w:val="20"/>
        </w:rPr>
      </w:pPr>
      <w:r>
        <w:rPr>
          <w:rFonts w:cs="Times New Roman"/>
          <w:sz w:val="20"/>
          <w:szCs w:val="20"/>
        </w:rPr>
        <w:t>Os interessados poderão inscrever-se para Credenciamento a partir da publicação deste edital, sem data limite.</w:t>
      </w:r>
    </w:p>
    <w:p w14:paraId="4D352699" w14:textId="77777777" w:rsidR="00301EEE" w:rsidRDefault="00000000">
      <w:pPr>
        <w:pStyle w:val="PargrafodaLista"/>
        <w:numPr>
          <w:ilvl w:val="1"/>
          <w:numId w:val="1"/>
        </w:numPr>
        <w:spacing w:line="276" w:lineRule="auto"/>
        <w:rPr>
          <w:rFonts w:cs="Times New Roman"/>
          <w:sz w:val="20"/>
          <w:szCs w:val="20"/>
        </w:rPr>
      </w:pPr>
      <w:r>
        <w:rPr>
          <w:rFonts w:eastAsia="MS Mincho" w:cs="Times New Roman"/>
          <w:b/>
          <w:bCs/>
          <w:color w:val="000000" w:themeColor="text1"/>
          <w:sz w:val="20"/>
          <w:szCs w:val="20"/>
          <w:lang w:eastAsia="zh-CN"/>
        </w:rPr>
        <w:t>DO ESTABELECIMENTO DO PRIMEIRO PERÍODO DE RODÍZIO DOS FORNECEDORES E DO CREDENCIAMENTO DE NOVOS POSTOS</w:t>
      </w:r>
    </w:p>
    <w:p w14:paraId="0B16AC5A" w14:textId="77777777" w:rsidR="00301EEE" w:rsidRDefault="00000000">
      <w:pPr>
        <w:tabs>
          <w:tab w:val="left" w:pos="567"/>
        </w:tabs>
        <w:spacing w:line="276" w:lineRule="auto"/>
        <w:ind w:left="1417" w:right="1" w:hanging="709"/>
        <w:rPr>
          <w:sz w:val="20"/>
          <w:szCs w:val="20"/>
        </w:rPr>
      </w:pPr>
      <w:r>
        <w:rPr>
          <w:rFonts w:cs="Times New Roman"/>
          <w:b/>
          <w:bCs/>
          <w:color w:val="000000" w:themeColor="text1"/>
          <w:sz w:val="20"/>
          <w:szCs w:val="20"/>
        </w:rPr>
        <w:t>6.2.1.</w:t>
      </w:r>
      <w:r>
        <w:rPr>
          <w:rFonts w:cs="Times New Roman"/>
          <w:color w:val="000000" w:themeColor="text1"/>
          <w:sz w:val="20"/>
          <w:szCs w:val="20"/>
        </w:rPr>
        <w:tab/>
        <w:t xml:space="preserve">O primeiro rodízio anual (dezembro/2023 a novembro/2024) será realizado com Postos de combustíveis que se credenciarem </w:t>
      </w:r>
      <w:r>
        <w:rPr>
          <w:rFonts w:cs="Times New Roman"/>
          <w:b/>
          <w:bCs/>
          <w:color w:val="000000" w:themeColor="text1"/>
          <w:sz w:val="20"/>
          <w:szCs w:val="20"/>
          <w:u w:val="single"/>
        </w:rPr>
        <w:t>até o dia 27 de novembro 2023</w:t>
      </w:r>
      <w:r>
        <w:rPr>
          <w:rFonts w:cs="Times New Roman"/>
          <w:color w:val="000000" w:themeColor="text1"/>
          <w:sz w:val="20"/>
          <w:szCs w:val="20"/>
        </w:rPr>
        <w:t>.</w:t>
      </w:r>
    </w:p>
    <w:p w14:paraId="7FDEBA54" w14:textId="77777777" w:rsidR="00301EEE" w:rsidRDefault="00000000">
      <w:pPr>
        <w:tabs>
          <w:tab w:val="left" w:pos="567"/>
        </w:tabs>
        <w:spacing w:line="276" w:lineRule="auto"/>
        <w:ind w:left="1417" w:right="1" w:hanging="709"/>
        <w:rPr>
          <w:sz w:val="20"/>
          <w:szCs w:val="20"/>
        </w:rPr>
      </w:pPr>
      <w:r>
        <w:rPr>
          <w:rFonts w:cs="Times New Roman"/>
          <w:b/>
          <w:bCs/>
          <w:color w:val="000000" w:themeColor="text1"/>
          <w:sz w:val="20"/>
          <w:szCs w:val="20"/>
        </w:rPr>
        <w:t>6.2.2.</w:t>
      </w:r>
      <w:r>
        <w:rPr>
          <w:rFonts w:cs="Times New Roman"/>
          <w:b/>
          <w:bCs/>
          <w:color w:val="000000" w:themeColor="text1"/>
          <w:sz w:val="20"/>
          <w:szCs w:val="20"/>
        </w:rPr>
        <w:tab/>
      </w:r>
      <w:r>
        <w:rPr>
          <w:rFonts w:cs="Times New Roman"/>
          <w:color w:val="000000" w:themeColor="text1"/>
          <w:sz w:val="20"/>
          <w:szCs w:val="20"/>
        </w:rPr>
        <w:t xml:space="preserve">O sorteio do primeiro rodízio anual será realizado no dia </w:t>
      </w:r>
      <w:r>
        <w:rPr>
          <w:rFonts w:cs="Times New Roman"/>
          <w:b/>
          <w:bCs/>
          <w:color w:val="000000" w:themeColor="text1"/>
          <w:sz w:val="20"/>
          <w:szCs w:val="20"/>
          <w:u w:val="single"/>
        </w:rPr>
        <w:t>28 de novembro de 2023, às 13h30min.</w:t>
      </w:r>
      <w:r>
        <w:rPr>
          <w:rFonts w:cs="Times New Roman"/>
          <w:color w:val="000000" w:themeColor="text1"/>
          <w:sz w:val="20"/>
          <w:szCs w:val="20"/>
        </w:rPr>
        <w:t>, na sala de sessões da Secretaria Municipal de Contratações Públicas.</w:t>
      </w:r>
    </w:p>
    <w:p w14:paraId="1E9F2D37" w14:textId="77777777" w:rsidR="00301EEE" w:rsidRDefault="00000000">
      <w:pPr>
        <w:tabs>
          <w:tab w:val="left" w:pos="567"/>
        </w:tabs>
        <w:spacing w:line="276" w:lineRule="auto"/>
        <w:ind w:left="2268" w:right="1" w:hanging="851"/>
        <w:rPr>
          <w:sz w:val="20"/>
          <w:szCs w:val="20"/>
        </w:rPr>
      </w:pPr>
      <w:r>
        <w:rPr>
          <w:rFonts w:cs="Times New Roman"/>
          <w:b/>
          <w:bCs/>
          <w:color w:val="000000" w:themeColor="text1"/>
          <w:sz w:val="20"/>
          <w:szCs w:val="20"/>
        </w:rPr>
        <w:t>6.2.2.1.</w:t>
      </w:r>
      <w:r>
        <w:rPr>
          <w:rFonts w:cs="Times New Roman"/>
          <w:color w:val="000000" w:themeColor="text1"/>
          <w:sz w:val="20"/>
          <w:szCs w:val="20"/>
        </w:rPr>
        <w:tab/>
        <w:t xml:space="preserve">A sessão de sorteio será registrada em áudio e vídeo, bem como disponibilizada ao vivo, permitindo-se a presença física de representantes dos Postos de combustíveis credenciados. </w:t>
      </w:r>
    </w:p>
    <w:p w14:paraId="5B9664D4" w14:textId="77777777" w:rsidR="00301EEE" w:rsidRDefault="00000000">
      <w:pPr>
        <w:tabs>
          <w:tab w:val="left" w:pos="567"/>
        </w:tabs>
        <w:spacing w:line="276" w:lineRule="auto"/>
        <w:ind w:left="1417" w:right="1" w:hanging="709"/>
        <w:rPr>
          <w:sz w:val="20"/>
          <w:szCs w:val="20"/>
        </w:rPr>
      </w:pPr>
      <w:r>
        <w:rPr>
          <w:rFonts w:cs="Times New Roman"/>
          <w:b/>
          <w:bCs/>
          <w:color w:val="000000" w:themeColor="text1"/>
          <w:sz w:val="20"/>
          <w:szCs w:val="20"/>
        </w:rPr>
        <w:t>6.2.3.</w:t>
      </w:r>
      <w:r>
        <w:rPr>
          <w:rFonts w:cs="Times New Roman"/>
          <w:b/>
          <w:bCs/>
          <w:color w:val="000000" w:themeColor="text1"/>
          <w:sz w:val="20"/>
          <w:szCs w:val="20"/>
        </w:rPr>
        <w:tab/>
      </w:r>
      <w:r>
        <w:rPr>
          <w:rFonts w:cs="Times New Roman"/>
          <w:color w:val="000000" w:themeColor="text1"/>
          <w:sz w:val="20"/>
          <w:szCs w:val="20"/>
        </w:rPr>
        <w:t xml:space="preserve">O fornecimento de combustíveis, por meio deste credenciamento, será iniciado no dia </w:t>
      </w:r>
      <w:r>
        <w:rPr>
          <w:rFonts w:cs="Times New Roman"/>
          <w:b/>
          <w:bCs/>
          <w:color w:val="000000" w:themeColor="text1"/>
          <w:sz w:val="20"/>
          <w:szCs w:val="20"/>
          <w:u w:val="single"/>
        </w:rPr>
        <w:t>1º de dezembro de 2023</w:t>
      </w:r>
      <w:r>
        <w:rPr>
          <w:rFonts w:cs="Times New Roman"/>
          <w:color w:val="000000" w:themeColor="text1"/>
          <w:sz w:val="20"/>
          <w:szCs w:val="20"/>
        </w:rPr>
        <w:t>, respeitando-se a ordem de fornecedores obtida no sorteio a que se refere o subitem 6.2.2.</w:t>
      </w:r>
    </w:p>
    <w:p w14:paraId="33A70EA7" w14:textId="77777777" w:rsidR="00301EEE" w:rsidRDefault="00000000">
      <w:pPr>
        <w:tabs>
          <w:tab w:val="left" w:pos="567"/>
        </w:tabs>
        <w:spacing w:line="276" w:lineRule="auto"/>
        <w:ind w:left="1417" w:right="1" w:hanging="709"/>
        <w:rPr>
          <w:rFonts w:cs="Times New Roman"/>
          <w:color w:val="000000" w:themeColor="text1"/>
          <w:sz w:val="20"/>
          <w:szCs w:val="20"/>
        </w:rPr>
      </w:pPr>
      <w:r>
        <w:rPr>
          <w:rFonts w:cs="Times New Roman"/>
          <w:b/>
          <w:bCs/>
          <w:color w:val="000000" w:themeColor="text1"/>
          <w:sz w:val="20"/>
          <w:szCs w:val="20"/>
        </w:rPr>
        <w:t>6.2.4.</w:t>
      </w:r>
      <w:r>
        <w:rPr>
          <w:rFonts w:cs="Times New Roman"/>
          <w:b/>
          <w:bCs/>
          <w:color w:val="000000" w:themeColor="text1"/>
          <w:sz w:val="20"/>
          <w:szCs w:val="20"/>
        </w:rPr>
        <w:tab/>
      </w:r>
      <w:r>
        <w:rPr>
          <w:rFonts w:cs="Times New Roman"/>
          <w:color w:val="000000" w:themeColor="text1"/>
          <w:sz w:val="20"/>
          <w:szCs w:val="20"/>
        </w:rPr>
        <w:t xml:space="preserve">Os Postos de combustíveis que se credenciarem </w:t>
      </w:r>
      <w:r>
        <w:rPr>
          <w:rFonts w:cs="Times New Roman"/>
          <w:b/>
          <w:bCs/>
          <w:color w:val="000000" w:themeColor="text1"/>
          <w:sz w:val="20"/>
          <w:szCs w:val="20"/>
          <w:u w:val="single"/>
        </w:rPr>
        <w:t>após o dia 27 de novembro de 2023</w:t>
      </w:r>
      <w:r>
        <w:rPr>
          <w:rFonts w:cs="Times New Roman"/>
          <w:color w:val="000000" w:themeColor="text1"/>
          <w:sz w:val="20"/>
          <w:szCs w:val="20"/>
        </w:rPr>
        <w:t xml:space="preserve"> somente entrarão no segundo sorteio anual, a ser realizado até o dia 15 de novembro 2024, para o período de fornecimento estimado compreendido entre dezembro/2024 </w:t>
      </w:r>
      <w:proofErr w:type="gramStart"/>
      <w:r>
        <w:rPr>
          <w:rFonts w:cs="Times New Roman"/>
          <w:color w:val="000000" w:themeColor="text1"/>
          <w:sz w:val="20"/>
          <w:szCs w:val="20"/>
        </w:rPr>
        <w:t>a</w:t>
      </w:r>
      <w:proofErr w:type="gramEnd"/>
      <w:r>
        <w:rPr>
          <w:rFonts w:cs="Times New Roman"/>
          <w:color w:val="000000" w:themeColor="text1"/>
          <w:sz w:val="20"/>
          <w:szCs w:val="20"/>
        </w:rPr>
        <w:t xml:space="preserve"> novembro/2025.</w:t>
      </w:r>
    </w:p>
    <w:p w14:paraId="2AE9FD41" w14:textId="77777777" w:rsidR="00301EEE" w:rsidRDefault="00000000">
      <w:pPr>
        <w:tabs>
          <w:tab w:val="left" w:pos="567"/>
        </w:tabs>
        <w:spacing w:line="276" w:lineRule="auto"/>
        <w:ind w:left="2268" w:right="1" w:hanging="850"/>
        <w:rPr>
          <w:rFonts w:cs="Times New Roman"/>
          <w:color w:val="000000" w:themeColor="text1"/>
          <w:sz w:val="20"/>
          <w:szCs w:val="20"/>
        </w:rPr>
      </w:pPr>
      <w:r>
        <w:rPr>
          <w:rFonts w:cs="Times New Roman"/>
          <w:b/>
          <w:bCs/>
          <w:color w:val="000000" w:themeColor="text1"/>
          <w:sz w:val="20"/>
          <w:szCs w:val="20"/>
        </w:rPr>
        <w:lastRenderedPageBreak/>
        <w:t>6.2.4.1.</w:t>
      </w:r>
      <w:r>
        <w:rPr>
          <w:rFonts w:cs="Times New Roman"/>
          <w:b/>
          <w:bCs/>
          <w:color w:val="000000" w:themeColor="text1"/>
          <w:sz w:val="20"/>
          <w:szCs w:val="20"/>
        </w:rPr>
        <w:tab/>
      </w:r>
      <w:r>
        <w:rPr>
          <w:rFonts w:cs="Times New Roman"/>
          <w:color w:val="000000" w:themeColor="text1"/>
          <w:sz w:val="20"/>
          <w:szCs w:val="20"/>
        </w:rPr>
        <w:t>Para participar a partir do terceiro sorteio anual e seguintes, a pessoa jurídica interessada deverá se credenciar até o mês imediatamente anterior ao mês que será realizado o sorteio anual.</w:t>
      </w:r>
    </w:p>
    <w:p w14:paraId="6DA55F42" w14:textId="77777777" w:rsidR="00301EEE" w:rsidRDefault="00000000">
      <w:pPr>
        <w:tabs>
          <w:tab w:val="left" w:pos="567"/>
        </w:tabs>
        <w:spacing w:line="276" w:lineRule="auto"/>
        <w:ind w:left="1417" w:right="1" w:hanging="709"/>
        <w:rPr>
          <w:sz w:val="20"/>
          <w:szCs w:val="20"/>
        </w:rPr>
      </w:pPr>
      <w:r>
        <w:rPr>
          <w:rFonts w:cs="Times New Roman"/>
          <w:b/>
          <w:bCs/>
          <w:color w:val="000000" w:themeColor="text1"/>
          <w:sz w:val="20"/>
          <w:szCs w:val="20"/>
        </w:rPr>
        <w:t>6.2.5.</w:t>
      </w:r>
      <w:r>
        <w:rPr>
          <w:rFonts w:cs="Times New Roman"/>
          <w:color w:val="000000" w:themeColor="text1"/>
          <w:sz w:val="20"/>
          <w:szCs w:val="20"/>
        </w:rPr>
        <w:tab/>
        <w:t>O credenciamento de novos Postos de combustíveis poderá ser realizado a qualquer tempo, respeitadas as regras estabelecidas no Termo de Referência e neste edital.</w:t>
      </w:r>
    </w:p>
    <w:p w14:paraId="7C444D1A" w14:textId="77777777" w:rsidR="00301EEE" w:rsidRDefault="00000000">
      <w:pPr>
        <w:keepNext/>
        <w:tabs>
          <w:tab w:val="left" w:pos="420"/>
          <w:tab w:val="left" w:pos="6660"/>
        </w:tabs>
        <w:spacing w:line="276" w:lineRule="auto"/>
        <w:ind w:left="1417" w:hanging="709"/>
        <w:rPr>
          <w:sz w:val="20"/>
          <w:szCs w:val="20"/>
        </w:rPr>
      </w:pPr>
      <w:r>
        <w:rPr>
          <w:b/>
          <w:bCs/>
          <w:color w:val="000000" w:themeColor="text1"/>
          <w:sz w:val="20"/>
          <w:szCs w:val="20"/>
        </w:rPr>
        <w:t>6.2.6.</w:t>
      </w:r>
      <w:r>
        <w:rPr>
          <w:color w:val="000000" w:themeColor="text1"/>
          <w:sz w:val="20"/>
          <w:szCs w:val="20"/>
        </w:rPr>
        <w:tab/>
        <w:t>P</w:t>
      </w:r>
      <w:r>
        <w:rPr>
          <w:rFonts w:cs="Times New Roman"/>
          <w:color w:val="000000" w:themeColor="text1"/>
          <w:sz w:val="20"/>
          <w:szCs w:val="20"/>
        </w:rPr>
        <w:t>ara pessoas jurídicas que venham a possuir Posto de combustíveis no Município de Capanema durante a vigência deste processo de contratação, permitir-se-á o credenciamento a partir do momento em que o fornecedor estiver sediado no Município de Capanema há pelo menos um ano, considerando a data da sessão pública anual de sorteio.</w:t>
      </w:r>
    </w:p>
    <w:p w14:paraId="634ECE76" w14:textId="77777777" w:rsidR="00301EEE" w:rsidRDefault="00000000">
      <w:pPr>
        <w:tabs>
          <w:tab w:val="left" w:pos="567"/>
        </w:tabs>
        <w:spacing w:line="276" w:lineRule="auto"/>
        <w:ind w:left="1417" w:right="1" w:hanging="709"/>
        <w:rPr>
          <w:sz w:val="20"/>
          <w:szCs w:val="20"/>
        </w:rPr>
      </w:pPr>
      <w:r>
        <w:rPr>
          <w:rFonts w:cs="Times New Roman"/>
          <w:b/>
          <w:bCs/>
          <w:color w:val="000000" w:themeColor="text1"/>
          <w:sz w:val="20"/>
          <w:szCs w:val="20"/>
        </w:rPr>
        <w:t>6.2.7.</w:t>
      </w:r>
      <w:r>
        <w:rPr>
          <w:rFonts w:cs="Times New Roman"/>
          <w:b/>
          <w:bCs/>
          <w:color w:val="000000" w:themeColor="text1"/>
          <w:sz w:val="20"/>
          <w:szCs w:val="20"/>
        </w:rPr>
        <w:tab/>
      </w:r>
      <w:r>
        <w:rPr>
          <w:rFonts w:cs="Times New Roman"/>
          <w:color w:val="000000" w:themeColor="text1"/>
          <w:sz w:val="20"/>
          <w:szCs w:val="20"/>
        </w:rPr>
        <w:t>A partir do segundo sorteio anual, o Município de Capanema definirá uma nova ordem do rodízio de Postos de combustíveis para cada mês de fornecimento, independentemente da inclusão ou exclusão</w:t>
      </w:r>
      <w:r>
        <w:rPr>
          <w:rFonts w:cs="Times New Roman"/>
          <w:color w:val="000000" w:themeColor="text1"/>
          <w:spacing w:val="-2"/>
          <w:sz w:val="20"/>
          <w:szCs w:val="20"/>
        </w:rPr>
        <w:t xml:space="preserve"> de credenciados</w:t>
      </w:r>
      <w:r>
        <w:rPr>
          <w:color w:val="000000" w:themeColor="text1"/>
          <w:sz w:val="20"/>
          <w:szCs w:val="20"/>
        </w:rPr>
        <w:t xml:space="preserve">, por meio de realização de novo sorteio, </w:t>
      </w:r>
      <w:r>
        <w:rPr>
          <w:rFonts w:cs="Times New Roman"/>
          <w:color w:val="000000" w:themeColor="text1"/>
          <w:sz w:val="20"/>
          <w:szCs w:val="20"/>
        </w:rPr>
        <w:t xml:space="preserve">sendo vedado que </w:t>
      </w:r>
      <w:proofErr w:type="gramStart"/>
      <w:r>
        <w:rPr>
          <w:rFonts w:cs="Times New Roman"/>
          <w:color w:val="000000" w:themeColor="text1"/>
          <w:sz w:val="20"/>
          <w:szCs w:val="20"/>
        </w:rPr>
        <w:t>o mesmo credenciado</w:t>
      </w:r>
      <w:proofErr w:type="gramEnd"/>
      <w:r>
        <w:rPr>
          <w:rFonts w:cs="Times New Roman"/>
          <w:color w:val="000000" w:themeColor="text1"/>
          <w:sz w:val="20"/>
          <w:szCs w:val="20"/>
        </w:rPr>
        <w:t xml:space="preserve"> forneça combustíveis nos mesmos meses dos rodízios anteriores, até que todos os credenciados já tenham realizado o fornecimento em todos os meses do ano.</w:t>
      </w:r>
    </w:p>
    <w:p w14:paraId="615373FC" w14:textId="77777777" w:rsidR="00301EEE" w:rsidRDefault="00000000">
      <w:pPr>
        <w:tabs>
          <w:tab w:val="left" w:pos="567"/>
        </w:tabs>
        <w:spacing w:line="276" w:lineRule="auto"/>
        <w:ind w:left="1417" w:right="1" w:hanging="709"/>
        <w:rPr>
          <w:sz w:val="20"/>
          <w:szCs w:val="20"/>
        </w:rPr>
      </w:pPr>
      <w:r>
        <w:rPr>
          <w:b/>
          <w:bCs/>
          <w:color w:val="000000" w:themeColor="text1"/>
          <w:sz w:val="20"/>
          <w:szCs w:val="20"/>
        </w:rPr>
        <w:t>6.2.8.</w:t>
      </w:r>
      <w:r>
        <w:rPr>
          <w:rFonts w:cs="Times New Roman"/>
          <w:color w:val="000000" w:themeColor="text1"/>
          <w:sz w:val="20"/>
          <w:szCs w:val="20"/>
        </w:rPr>
        <w:tab/>
        <w:t>A partir do segundo sorteio anual,</w:t>
      </w:r>
      <w:r>
        <w:rPr>
          <w:color w:val="000000" w:themeColor="text1"/>
          <w:sz w:val="20"/>
          <w:szCs w:val="20"/>
        </w:rPr>
        <w:t xml:space="preserve"> caso um Posto de combustíveis credenciado seja sorteado para o fornecimento num mesmo mês em que já tenha fornecido em </w:t>
      </w:r>
      <w:r>
        <w:rPr>
          <w:rFonts w:cs="Times New Roman"/>
          <w:color w:val="000000" w:themeColor="text1"/>
          <w:sz w:val="20"/>
          <w:szCs w:val="20"/>
        </w:rPr>
        <w:t>rodízio(s) anterior(es), será realizado novo sorteio, até que todos os credenciados já tenham fornecido em todos os meses do ano.</w:t>
      </w:r>
    </w:p>
    <w:p w14:paraId="599572B2" w14:textId="77777777" w:rsidR="00301EEE" w:rsidRDefault="00000000">
      <w:pPr>
        <w:tabs>
          <w:tab w:val="left" w:pos="567"/>
        </w:tabs>
        <w:spacing w:line="276" w:lineRule="auto"/>
        <w:ind w:left="1417" w:right="1" w:hanging="709"/>
        <w:rPr>
          <w:sz w:val="20"/>
          <w:szCs w:val="20"/>
        </w:rPr>
      </w:pPr>
      <w:r>
        <w:rPr>
          <w:rFonts w:cs="Times New Roman"/>
          <w:b/>
          <w:bCs/>
          <w:color w:val="000000" w:themeColor="text1"/>
          <w:sz w:val="20"/>
          <w:szCs w:val="20"/>
        </w:rPr>
        <w:t>6.2.9.</w:t>
      </w:r>
      <w:r>
        <w:rPr>
          <w:rFonts w:cs="Times New Roman"/>
          <w:color w:val="000000" w:themeColor="text1"/>
          <w:sz w:val="20"/>
          <w:szCs w:val="20"/>
        </w:rPr>
        <w:tab/>
        <w:t>A data de sorteio anual será divulgada para todos os credenciados, que poderão participar presencialmente da sessão, sem prejuízo da sua transmissão ao vivo, pelo sistema e rede disponíveis.</w:t>
      </w:r>
    </w:p>
    <w:p w14:paraId="555E02EF" w14:textId="77777777" w:rsidR="00301EEE" w:rsidRDefault="00000000">
      <w:pPr>
        <w:tabs>
          <w:tab w:val="left" w:pos="567"/>
        </w:tabs>
        <w:spacing w:line="276" w:lineRule="auto"/>
        <w:ind w:left="1417" w:right="1" w:hanging="709"/>
        <w:rPr>
          <w:rFonts w:eastAsia="MS Mincho" w:cs="Times New Roman"/>
          <w:b/>
          <w:bCs/>
          <w:color w:val="000000" w:themeColor="text1"/>
          <w:sz w:val="20"/>
          <w:szCs w:val="20"/>
        </w:rPr>
      </w:pPr>
      <w:r>
        <w:rPr>
          <w:rFonts w:cs="Times New Roman"/>
          <w:b/>
          <w:bCs/>
          <w:color w:val="000000" w:themeColor="text1"/>
          <w:sz w:val="20"/>
          <w:szCs w:val="20"/>
        </w:rPr>
        <w:t>6.2.10.</w:t>
      </w:r>
      <w:r>
        <w:rPr>
          <w:rFonts w:cs="Times New Roman"/>
          <w:color w:val="000000" w:themeColor="text1"/>
          <w:sz w:val="20"/>
          <w:szCs w:val="20"/>
        </w:rPr>
        <w:tab/>
        <w:t>A ordem de rodízio de fornecimento de combustíveis será disponibilizada</w:t>
      </w:r>
      <w:r>
        <w:rPr>
          <w:rFonts w:cs="Times New Roman"/>
          <w:color w:val="000000" w:themeColor="text1"/>
          <w:spacing w:val="-1"/>
          <w:sz w:val="20"/>
          <w:szCs w:val="20"/>
        </w:rPr>
        <w:t xml:space="preserve"> </w:t>
      </w:r>
      <w:r>
        <w:rPr>
          <w:rFonts w:cs="Times New Roman"/>
          <w:color w:val="000000" w:themeColor="text1"/>
          <w:sz w:val="20"/>
          <w:szCs w:val="20"/>
        </w:rPr>
        <w:t>no sítio</w:t>
      </w:r>
      <w:r>
        <w:rPr>
          <w:rFonts w:cs="Times New Roman"/>
          <w:color w:val="000000" w:themeColor="text1"/>
          <w:spacing w:val="-1"/>
          <w:sz w:val="20"/>
          <w:szCs w:val="20"/>
        </w:rPr>
        <w:t xml:space="preserve"> eletrônico </w:t>
      </w:r>
      <w:r>
        <w:rPr>
          <w:rFonts w:cs="Times New Roman"/>
          <w:color w:val="000000" w:themeColor="text1"/>
          <w:sz w:val="20"/>
          <w:szCs w:val="20"/>
        </w:rPr>
        <w:t>oficial</w:t>
      </w:r>
      <w:r>
        <w:rPr>
          <w:rFonts w:cs="Times New Roman"/>
          <w:color w:val="000000" w:themeColor="text1"/>
          <w:spacing w:val="2"/>
          <w:sz w:val="20"/>
          <w:szCs w:val="20"/>
        </w:rPr>
        <w:t xml:space="preserve"> </w:t>
      </w:r>
      <w:r>
        <w:rPr>
          <w:rFonts w:cs="Times New Roman"/>
          <w:color w:val="000000" w:themeColor="text1"/>
          <w:sz w:val="20"/>
          <w:szCs w:val="20"/>
        </w:rPr>
        <w:t xml:space="preserve">do Município. </w:t>
      </w:r>
    </w:p>
    <w:p w14:paraId="12A376B9" w14:textId="77777777" w:rsidR="00301EEE" w:rsidRDefault="00301EEE">
      <w:pPr>
        <w:spacing w:line="276" w:lineRule="auto"/>
        <w:rPr>
          <w:rFonts w:cs="Times New Roman"/>
          <w:b/>
          <w:bCs/>
          <w:sz w:val="20"/>
          <w:szCs w:val="20"/>
        </w:rPr>
      </w:pPr>
    </w:p>
    <w:p w14:paraId="240E6044" w14:textId="77777777" w:rsidR="00301EEE" w:rsidRDefault="00000000">
      <w:pPr>
        <w:pStyle w:val="PargrafodaLista"/>
        <w:numPr>
          <w:ilvl w:val="1"/>
          <w:numId w:val="1"/>
        </w:numPr>
        <w:spacing w:line="276" w:lineRule="auto"/>
      </w:pPr>
      <w:r>
        <w:rPr>
          <w:rFonts w:eastAsia="MS Mincho" w:cs="Times New Roman"/>
          <w:b/>
          <w:bCs/>
          <w:color w:val="000000" w:themeColor="text1"/>
          <w:sz w:val="20"/>
          <w:szCs w:val="20"/>
          <w:lang w:eastAsia="zh-CN"/>
        </w:rPr>
        <w:t>DA ORDEM DE FORNECIMENTO E DA PROPORCIONALIDADE ENTRE POSTOS DE COMBUSTÍVEIS CREDENCIADOS</w:t>
      </w:r>
    </w:p>
    <w:p w14:paraId="568FC800" w14:textId="77777777" w:rsidR="00301EEE" w:rsidRDefault="00000000">
      <w:pPr>
        <w:spacing w:line="276" w:lineRule="auto"/>
        <w:ind w:left="1417" w:hanging="709"/>
        <w:rPr>
          <w:sz w:val="20"/>
          <w:szCs w:val="20"/>
        </w:rPr>
      </w:pPr>
      <w:r>
        <w:rPr>
          <w:b/>
          <w:bCs/>
          <w:color w:val="000000" w:themeColor="text1"/>
          <w:sz w:val="20"/>
          <w:szCs w:val="20"/>
        </w:rPr>
        <w:t>6.3.1.</w:t>
      </w:r>
      <w:r>
        <w:rPr>
          <w:color w:val="000000" w:themeColor="text1"/>
          <w:sz w:val="20"/>
          <w:szCs w:val="20"/>
        </w:rPr>
        <w:tab/>
        <w:t>A proporcionalidade de consumo entre os Credenciados será respeitada ao longo do tempo, durante a vigência contratual, por meio de um sistema de fornecimento exclusivo mensal de toda a frota de veículos do Município, conforme um rodízio mensal de fornecedores, previamente estabelecido em sorteio anual.</w:t>
      </w:r>
    </w:p>
    <w:p w14:paraId="64F883C9" w14:textId="77777777" w:rsidR="00301EEE" w:rsidRDefault="00000000">
      <w:pPr>
        <w:spacing w:line="276" w:lineRule="auto"/>
        <w:ind w:left="2268" w:hanging="851"/>
        <w:rPr>
          <w:sz w:val="20"/>
          <w:szCs w:val="20"/>
        </w:rPr>
      </w:pPr>
      <w:r>
        <w:rPr>
          <w:b/>
          <w:bCs/>
          <w:color w:val="000000" w:themeColor="text1"/>
          <w:sz w:val="20"/>
          <w:szCs w:val="20"/>
        </w:rPr>
        <w:t>6.3.1.1.</w:t>
      </w:r>
      <w:r>
        <w:rPr>
          <w:b/>
          <w:bCs/>
          <w:color w:val="000000" w:themeColor="text1"/>
          <w:sz w:val="20"/>
          <w:szCs w:val="20"/>
        </w:rPr>
        <w:tab/>
      </w:r>
      <w:r>
        <w:rPr>
          <w:color w:val="000000" w:themeColor="text1"/>
          <w:sz w:val="20"/>
          <w:szCs w:val="20"/>
        </w:rPr>
        <w:t xml:space="preserve">O sorteio anual do respectivo rodízio mensal de fornecedores evitará a repetição, pelo mesmo Posto de combustíveis credenciado, o fornecimento nos meses do ano já fornecidos anteriormente, </w:t>
      </w:r>
      <w:r>
        <w:rPr>
          <w:rFonts w:cs="Times New Roman"/>
          <w:color w:val="000000" w:themeColor="text1"/>
          <w:sz w:val="20"/>
          <w:szCs w:val="20"/>
        </w:rPr>
        <w:t>até que todos os credenciados já tenham realizado o fornecimento em todos os meses do ano.</w:t>
      </w:r>
    </w:p>
    <w:p w14:paraId="2CE4A36B" w14:textId="77777777" w:rsidR="00301EEE" w:rsidRDefault="00000000">
      <w:pPr>
        <w:spacing w:line="276" w:lineRule="auto"/>
        <w:ind w:left="2268" w:hanging="851"/>
        <w:rPr>
          <w:sz w:val="20"/>
          <w:szCs w:val="20"/>
        </w:rPr>
      </w:pPr>
      <w:r>
        <w:rPr>
          <w:b/>
          <w:bCs/>
          <w:color w:val="000000" w:themeColor="text1"/>
          <w:sz w:val="20"/>
          <w:szCs w:val="20"/>
        </w:rPr>
        <w:t>6.3.1.2.</w:t>
      </w:r>
      <w:r>
        <w:rPr>
          <w:color w:val="000000" w:themeColor="text1"/>
          <w:sz w:val="20"/>
          <w:szCs w:val="20"/>
        </w:rPr>
        <w:tab/>
        <w:t>A proporcionalidade de consumo entre os fornecedores também será observada pela fixação de um limite máximo de consumo mensal, conforme previsto no Termo de Referência.</w:t>
      </w:r>
    </w:p>
    <w:p w14:paraId="5A5DFAD7" w14:textId="77777777" w:rsidR="00301EEE" w:rsidRDefault="00000000">
      <w:pPr>
        <w:spacing w:line="276" w:lineRule="auto"/>
        <w:ind w:left="1417" w:hanging="709"/>
        <w:rPr>
          <w:sz w:val="20"/>
          <w:szCs w:val="20"/>
        </w:rPr>
      </w:pPr>
      <w:r>
        <w:rPr>
          <w:b/>
          <w:bCs/>
          <w:color w:val="000000" w:themeColor="text1"/>
          <w:sz w:val="20"/>
          <w:szCs w:val="20"/>
        </w:rPr>
        <w:t>6.3.2.</w:t>
      </w:r>
      <w:r>
        <w:rPr>
          <w:color w:val="000000" w:themeColor="text1"/>
          <w:sz w:val="20"/>
          <w:szCs w:val="20"/>
        </w:rPr>
        <w:tab/>
        <w:t xml:space="preserve">Considerando-se a imprevisibilidade de consumo exato mensal dos tipos de combustíveis e os critérios para garantir a proporcionalidade de consumo entre os Credenciados expostos acima, o rodízio mensal pré-estabelecido em sorteio anual observará a forma estabelecida nas </w:t>
      </w:r>
      <w:r>
        <w:rPr>
          <w:b/>
          <w:bCs/>
          <w:color w:val="000000" w:themeColor="text1"/>
          <w:sz w:val="20"/>
          <w:szCs w:val="20"/>
        </w:rPr>
        <w:t xml:space="preserve">tabelas exemplificativas </w:t>
      </w:r>
      <w:r>
        <w:rPr>
          <w:color w:val="000000" w:themeColor="text1"/>
          <w:sz w:val="20"/>
          <w:szCs w:val="20"/>
        </w:rPr>
        <w:t>indicadas a seguir:</w:t>
      </w:r>
    </w:p>
    <w:p w14:paraId="626CE212" w14:textId="77777777" w:rsidR="00301EEE" w:rsidRDefault="00301EEE">
      <w:pPr>
        <w:pStyle w:val="Corpodetexto1"/>
        <w:spacing w:line="276" w:lineRule="auto"/>
        <w:ind w:left="1417"/>
        <w:jc w:val="center"/>
        <w:rPr>
          <w:sz w:val="12"/>
          <w:szCs w:val="12"/>
        </w:rPr>
      </w:pPr>
    </w:p>
    <w:p w14:paraId="0629AFD3" w14:textId="77777777" w:rsidR="00301EEE" w:rsidRDefault="00000000">
      <w:pPr>
        <w:pStyle w:val="Corpodetexto1"/>
        <w:ind w:left="1417"/>
        <w:jc w:val="center"/>
        <w:rPr>
          <w:sz w:val="18"/>
          <w:szCs w:val="18"/>
        </w:rPr>
      </w:pPr>
      <w:r>
        <w:rPr>
          <w:b/>
          <w:bCs/>
          <w:color w:val="000000" w:themeColor="text1"/>
          <w:sz w:val="18"/>
          <w:szCs w:val="18"/>
          <w:u w:val="single"/>
        </w:rPr>
        <w:t>SE HOUVER 3 POSTOS DE COMBUSTÍVEIS CREDENCIADOS</w:t>
      </w:r>
    </w:p>
    <w:p w14:paraId="084AD89E" w14:textId="77777777" w:rsidR="00301EEE" w:rsidRDefault="00301EEE">
      <w:pPr>
        <w:pStyle w:val="Corpodetexto1"/>
        <w:ind w:left="1417"/>
        <w:jc w:val="center"/>
        <w:rPr>
          <w:sz w:val="10"/>
          <w:szCs w:val="10"/>
        </w:rPr>
      </w:pPr>
    </w:p>
    <w:p w14:paraId="3A64EA42" w14:textId="77777777" w:rsidR="00301EEE" w:rsidRDefault="00000000">
      <w:pPr>
        <w:pStyle w:val="Corpodetexto1"/>
        <w:ind w:left="1417"/>
        <w:jc w:val="center"/>
        <w:rPr>
          <w:sz w:val="18"/>
          <w:szCs w:val="18"/>
        </w:rPr>
      </w:pPr>
      <w:r>
        <w:rPr>
          <w:b/>
          <w:bCs/>
          <w:color w:val="000000" w:themeColor="text1"/>
          <w:sz w:val="18"/>
          <w:szCs w:val="18"/>
        </w:rPr>
        <w:t>TABELA I</w:t>
      </w:r>
    </w:p>
    <w:tbl>
      <w:tblPr>
        <w:tblW w:w="0" w:type="auto"/>
        <w:tblInd w:w="1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3"/>
        <w:gridCol w:w="4111"/>
      </w:tblGrid>
      <w:tr w:rsidR="00301EEE" w14:paraId="015D2705" w14:textId="77777777">
        <w:trPr>
          <w:trHeight w:val="268"/>
        </w:trPr>
        <w:tc>
          <w:tcPr>
            <w:tcW w:w="3543" w:type="dxa"/>
            <w:shd w:val="clear" w:color="D9E2F3" w:themeColor="accent1" w:themeTint="33" w:fill="D9E2F3" w:themeFill="accent1" w:themeFillTint="33"/>
          </w:tcPr>
          <w:p w14:paraId="4C7BBD0B" w14:textId="77777777" w:rsidR="00301EEE" w:rsidRDefault="00000000">
            <w:pPr>
              <w:pStyle w:val="TableParagraph"/>
              <w:tabs>
                <w:tab w:val="right" w:pos="2825"/>
              </w:tabs>
              <w:ind w:right="57"/>
              <w:rPr>
                <w:color w:val="000000"/>
                <w:sz w:val="18"/>
                <w:szCs w:val="18"/>
              </w:rPr>
            </w:pPr>
            <w:r>
              <w:rPr>
                <w:rFonts w:ascii="Times New Roman" w:hAnsi="Times New Roman" w:cs="Times New Roman"/>
                <w:b/>
                <w:bCs/>
                <w:color w:val="000000" w:themeColor="text1"/>
                <w:sz w:val="18"/>
                <w:szCs w:val="18"/>
                <w:lang w:val="pt-BR"/>
              </w:rPr>
              <w:t xml:space="preserve">Tipos de combustíveis </w:t>
            </w:r>
          </w:p>
        </w:tc>
        <w:tc>
          <w:tcPr>
            <w:tcW w:w="4111" w:type="dxa"/>
            <w:shd w:val="clear" w:color="D9E2F3" w:themeColor="accent1" w:themeTint="33" w:fill="D9E2F3" w:themeFill="accent1" w:themeFillTint="33"/>
          </w:tcPr>
          <w:p w14:paraId="42102B62" w14:textId="77777777" w:rsidR="00301EEE" w:rsidRDefault="00000000">
            <w:pPr>
              <w:pStyle w:val="TableParagraph"/>
              <w:ind w:right="31"/>
              <w:rPr>
                <w:rFonts w:ascii="Times New Roman" w:hAnsi="Times New Roman" w:cs="Times New Roman"/>
                <w:color w:val="000000"/>
                <w:sz w:val="18"/>
                <w:szCs w:val="18"/>
              </w:rPr>
            </w:pPr>
            <w:r>
              <w:rPr>
                <w:rFonts w:ascii="Times New Roman" w:hAnsi="Times New Roman" w:cs="Times New Roman"/>
                <w:b/>
                <w:bCs/>
                <w:color w:val="000000" w:themeColor="text1"/>
                <w:sz w:val="18"/>
                <w:szCs w:val="18"/>
                <w:lang w:val="pt-BR"/>
              </w:rPr>
              <w:t>Postos</w:t>
            </w:r>
            <w:r>
              <w:rPr>
                <w:rFonts w:ascii="Times New Roman" w:hAnsi="Times New Roman" w:cs="Times New Roman"/>
                <w:b/>
                <w:bCs/>
                <w:color w:val="000000" w:themeColor="text1"/>
                <w:spacing w:val="-1"/>
                <w:sz w:val="18"/>
                <w:szCs w:val="18"/>
                <w:lang w:val="pt-BR"/>
              </w:rPr>
              <w:t xml:space="preserve"> de combustíveis </w:t>
            </w:r>
            <w:r>
              <w:rPr>
                <w:rFonts w:ascii="Times New Roman" w:hAnsi="Times New Roman" w:cs="Times New Roman"/>
                <w:b/>
                <w:bCs/>
                <w:color w:val="000000" w:themeColor="text1"/>
                <w:sz w:val="18"/>
                <w:szCs w:val="18"/>
                <w:lang w:val="pt-BR"/>
              </w:rPr>
              <w:t>credenciados</w:t>
            </w:r>
          </w:p>
        </w:tc>
      </w:tr>
      <w:tr w:rsidR="00301EEE" w14:paraId="66DAC792" w14:textId="77777777">
        <w:trPr>
          <w:trHeight w:val="613"/>
        </w:trPr>
        <w:tc>
          <w:tcPr>
            <w:tcW w:w="3543" w:type="dxa"/>
          </w:tcPr>
          <w:p w14:paraId="6DAEAB2D" w14:textId="77777777" w:rsidR="00301EEE" w:rsidRDefault="00301EEE">
            <w:pPr>
              <w:pStyle w:val="TableParagraph"/>
              <w:rPr>
                <w:sz w:val="18"/>
                <w:szCs w:val="18"/>
              </w:rPr>
            </w:pPr>
          </w:p>
          <w:p w14:paraId="60E9DEAC" w14:textId="77777777" w:rsidR="00301EEE" w:rsidRDefault="00000000">
            <w:pPr>
              <w:pStyle w:val="TableParagrap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val="pt-BR"/>
              </w:rPr>
              <w:t>Gasolina</w:t>
            </w:r>
          </w:p>
        </w:tc>
        <w:tc>
          <w:tcPr>
            <w:tcW w:w="4111" w:type="dxa"/>
          </w:tcPr>
          <w:p w14:paraId="0710657F" w14:textId="77777777" w:rsidR="00301EEE" w:rsidRDefault="00000000">
            <w:pPr>
              <w:pStyle w:val="TableParagraph"/>
              <w:ind w:right="31"/>
              <w:rPr>
                <w:sz w:val="18"/>
                <w:szCs w:val="18"/>
              </w:rPr>
            </w:pPr>
            <w:r>
              <w:rPr>
                <w:rFonts w:ascii="Times New Roman" w:hAnsi="Times New Roman" w:cs="Times New Roman"/>
                <w:color w:val="000000" w:themeColor="text1"/>
                <w:sz w:val="18"/>
                <w:szCs w:val="18"/>
                <w:lang w:val="pt-BR"/>
              </w:rPr>
              <w:t>Posto “A”</w:t>
            </w:r>
            <w:r>
              <w:rPr>
                <w:rFonts w:ascii="Times New Roman" w:hAnsi="Times New Roman" w:cs="Times New Roman"/>
                <w:color w:val="000000" w:themeColor="text1"/>
                <w:spacing w:val="-47"/>
                <w:sz w:val="18"/>
                <w:szCs w:val="18"/>
                <w:lang w:val="pt-BR"/>
              </w:rPr>
              <w:t xml:space="preserve"> </w:t>
            </w:r>
          </w:p>
          <w:p w14:paraId="1B127A07" w14:textId="77777777" w:rsidR="00301EEE" w:rsidRDefault="00000000">
            <w:pPr>
              <w:pStyle w:val="TableParagraph"/>
              <w:ind w:right="31"/>
              <w:rPr>
                <w:sz w:val="18"/>
                <w:szCs w:val="18"/>
              </w:rPr>
            </w:pPr>
            <w:r>
              <w:rPr>
                <w:rFonts w:ascii="Times New Roman" w:hAnsi="Times New Roman" w:cs="Times New Roman"/>
                <w:color w:val="000000" w:themeColor="text1"/>
                <w:sz w:val="18"/>
                <w:szCs w:val="18"/>
                <w:lang w:val="pt-BR"/>
              </w:rPr>
              <w:t>Posto “B”</w:t>
            </w:r>
          </w:p>
          <w:p w14:paraId="2EE01D8F" w14:textId="77777777" w:rsidR="00301EEE" w:rsidRDefault="00000000">
            <w:pPr>
              <w:pStyle w:val="TableParagraph"/>
              <w:ind w:right="31"/>
              <w:rPr>
                <w:rFonts w:ascii="Times New Roman" w:hAnsi="Times New Roman" w:cs="Times New Roman"/>
                <w:color w:val="000000" w:themeColor="text1"/>
                <w:spacing w:val="-47"/>
                <w:sz w:val="18"/>
                <w:szCs w:val="18"/>
              </w:rPr>
            </w:pPr>
            <w:r>
              <w:rPr>
                <w:rFonts w:ascii="Times New Roman" w:hAnsi="Times New Roman" w:cs="Times New Roman"/>
                <w:color w:val="000000" w:themeColor="text1"/>
                <w:spacing w:val="-47"/>
                <w:sz w:val="18"/>
                <w:szCs w:val="18"/>
                <w:lang w:val="pt-BR"/>
              </w:rPr>
              <w:t xml:space="preserve"> </w:t>
            </w:r>
            <w:r>
              <w:rPr>
                <w:rFonts w:ascii="Times New Roman" w:hAnsi="Times New Roman" w:cs="Times New Roman"/>
                <w:color w:val="000000" w:themeColor="text1"/>
                <w:sz w:val="18"/>
                <w:szCs w:val="18"/>
                <w:lang w:val="pt-BR"/>
              </w:rPr>
              <w:t>Posto “C”</w:t>
            </w:r>
          </w:p>
        </w:tc>
      </w:tr>
      <w:tr w:rsidR="00301EEE" w14:paraId="5567D961" w14:textId="77777777">
        <w:trPr>
          <w:trHeight w:val="691"/>
        </w:trPr>
        <w:tc>
          <w:tcPr>
            <w:tcW w:w="3543" w:type="dxa"/>
          </w:tcPr>
          <w:p w14:paraId="722716F6" w14:textId="77777777" w:rsidR="00301EEE" w:rsidRDefault="00301EEE">
            <w:pPr>
              <w:pStyle w:val="TableParagraph"/>
              <w:ind w:left="495" w:right="486"/>
              <w:rPr>
                <w:sz w:val="18"/>
                <w:szCs w:val="18"/>
              </w:rPr>
            </w:pPr>
          </w:p>
          <w:p w14:paraId="60A8BCEC" w14:textId="77777777" w:rsidR="00301EEE" w:rsidRDefault="00000000">
            <w:pPr>
              <w:pStyle w:val="TableParagraph"/>
              <w:ind w:left="495" w:right="486"/>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val="pt-BR"/>
              </w:rPr>
              <w:t>Óleo Diesel</w:t>
            </w:r>
            <w:r>
              <w:rPr>
                <w:rFonts w:ascii="Times New Roman" w:hAnsi="Times New Roman" w:cs="Times New Roman"/>
                <w:color w:val="000000" w:themeColor="text1"/>
                <w:spacing w:val="-3"/>
                <w:sz w:val="18"/>
                <w:szCs w:val="18"/>
                <w:lang w:val="pt-BR"/>
              </w:rPr>
              <w:t xml:space="preserve"> </w:t>
            </w:r>
            <w:r>
              <w:rPr>
                <w:rFonts w:ascii="Times New Roman" w:hAnsi="Times New Roman" w:cs="Times New Roman"/>
                <w:color w:val="000000" w:themeColor="text1"/>
                <w:sz w:val="18"/>
                <w:szCs w:val="18"/>
                <w:lang w:val="pt-BR"/>
              </w:rPr>
              <w:t>S500</w:t>
            </w:r>
          </w:p>
        </w:tc>
        <w:tc>
          <w:tcPr>
            <w:tcW w:w="4111" w:type="dxa"/>
          </w:tcPr>
          <w:p w14:paraId="446496C1" w14:textId="77777777" w:rsidR="00301EEE" w:rsidRDefault="00000000">
            <w:pPr>
              <w:pStyle w:val="TableParagraph"/>
              <w:ind w:right="31"/>
              <w:rPr>
                <w:sz w:val="18"/>
                <w:szCs w:val="18"/>
              </w:rPr>
            </w:pPr>
            <w:r>
              <w:rPr>
                <w:rFonts w:ascii="Times New Roman" w:hAnsi="Times New Roman" w:cs="Times New Roman"/>
                <w:color w:val="000000" w:themeColor="text1"/>
                <w:sz w:val="18"/>
                <w:szCs w:val="18"/>
                <w:lang w:val="pt-BR"/>
              </w:rPr>
              <w:t>Posto “A”</w:t>
            </w:r>
            <w:r>
              <w:rPr>
                <w:rFonts w:ascii="Times New Roman" w:hAnsi="Times New Roman" w:cs="Times New Roman"/>
                <w:color w:val="000000" w:themeColor="text1"/>
                <w:spacing w:val="-47"/>
                <w:sz w:val="18"/>
                <w:szCs w:val="18"/>
                <w:lang w:val="pt-BR"/>
              </w:rPr>
              <w:t xml:space="preserve"> </w:t>
            </w:r>
          </w:p>
          <w:p w14:paraId="61F84EF7" w14:textId="77777777" w:rsidR="00301EEE" w:rsidRDefault="00000000">
            <w:pPr>
              <w:pStyle w:val="TableParagraph"/>
              <w:ind w:right="31"/>
              <w:rPr>
                <w:sz w:val="18"/>
                <w:szCs w:val="18"/>
              </w:rPr>
            </w:pPr>
            <w:r>
              <w:rPr>
                <w:rFonts w:ascii="Times New Roman" w:hAnsi="Times New Roman" w:cs="Times New Roman"/>
                <w:color w:val="000000" w:themeColor="text1"/>
                <w:sz w:val="18"/>
                <w:szCs w:val="18"/>
                <w:lang w:val="pt-BR"/>
              </w:rPr>
              <w:t>Posto “B”</w:t>
            </w:r>
          </w:p>
          <w:p w14:paraId="0DFA464E" w14:textId="77777777" w:rsidR="00301EEE" w:rsidRDefault="00000000">
            <w:pPr>
              <w:pStyle w:val="TableParagraph"/>
              <w:ind w:right="31"/>
              <w:rPr>
                <w:rFonts w:ascii="Times New Roman" w:hAnsi="Times New Roman" w:cs="Times New Roman"/>
                <w:color w:val="000000" w:themeColor="text1"/>
                <w:spacing w:val="-47"/>
                <w:sz w:val="18"/>
                <w:szCs w:val="18"/>
              </w:rPr>
            </w:pPr>
            <w:r>
              <w:rPr>
                <w:rFonts w:ascii="Times New Roman" w:hAnsi="Times New Roman" w:cs="Times New Roman"/>
                <w:color w:val="000000" w:themeColor="text1"/>
                <w:spacing w:val="-47"/>
                <w:sz w:val="18"/>
                <w:szCs w:val="18"/>
                <w:lang w:val="pt-BR"/>
              </w:rPr>
              <w:t xml:space="preserve"> </w:t>
            </w:r>
            <w:r>
              <w:rPr>
                <w:rFonts w:ascii="Times New Roman" w:hAnsi="Times New Roman" w:cs="Times New Roman"/>
                <w:color w:val="000000" w:themeColor="text1"/>
                <w:sz w:val="18"/>
                <w:szCs w:val="18"/>
                <w:lang w:val="pt-BR"/>
              </w:rPr>
              <w:t>Posto “C”</w:t>
            </w:r>
          </w:p>
        </w:tc>
      </w:tr>
      <w:tr w:rsidR="00301EEE" w14:paraId="2DAF5529" w14:textId="77777777">
        <w:trPr>
          <w:trHeight w:val="699"/>
        </w:trPr>
        <w:tc>
          <w:tcPr>
            <w:tcW w:w="3543" w:type="dxa"/>
          </w:tcPr>
          <w:p w14:paraId="0C0B3D2D" w14:textId="77777777" w:rsidR="00301EEE" w:rsidRDefault="00301EEE">
            <w:pPr>
              <w:pStyle w:val="TableParagraph"/>
              <w:ind w:left="494" w:right="486"/>
              <w:rPr>
                <w:sz w:val="18"/>
                <w:szCs w:val="18"/>
              </w:rPr>
            </w:pPr>
          </w:p>
          <w:p w14:paraId="2636A025" w14:textId="77777777" w:rsidR="00301EEE" w:rsidRDefault="00000000">
            <w:pPr>
              <w:pStyle w:val="TableParagraph"/>
              <w:ind w:left="494" w:right="486"/>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val="pt-BR"/>
              </w:rPr>
              <w:t>Óleo Diesel</w:t>
            </w:r>
            <w:r>
              <w:rPr>
                <w:rFonts w:ascii="Times New Roman" w:hAnsi="Times New Roman" w:cs="Times New Roman"/>
                <w:color w:val="000000" w:themeColor="text1"/>
                <w:spacing w:val="-4"/>
                <w:sz w:val="18"/>
                <w:szCs w:val="18"/>
                <w:lang w:val="pt-BR"/>
              </w:rPr>
              <w:t xml:space="preserve"> </w:t>
            </w:r>
            <w:r>
              <w:rPr>
                <w:rFonts w:ascii="Times New Roman" w:hAnsi="Times New Roman" w:cs="Times New Roman"/>
                <w:color w:val="000000" w:themeColor="text1"/>
                <w:sz w:val="18"/>
                <w:szCs w:val="18"/>
                <w:lang w:val="pt-BR"/>
              </w:rPr>
              <w:t>S10</w:t>
            </w:r>
          </w:p>
        </w:tc>
        <w:tc>
          <w:tcPr>
            <w:tcW w:w="4111" w:type="dxa"/>
          </w:tcPr>
          <w:p w14:paraId="18AA7925" w14:textId="77777777" w:rsidR="00301EEE" w:rsidRDefault="00000000">
            <w:pPr>
              <w:pStyle w:val="TableParagraph"/>
              <w:ind w:right="31"/>
              <w:rPr>
                <w:sz w:val="18"/>
                <w:szCs w:val="18"/>
              </w:rPr>
            </w:pPr>
            <w:r>
              <w:rPr>
                <w:rFonts w:ascii="Times New Roman" w:hAnsi="Times New Roman" w:cs="Times New Roman"/>
                <w:color w:val="000000" w:themeColor="text1"/>
                <w:sz w:val="18"/>
                <w:szCs w:val="18"/>
                <w:lang w:val="pt-BR"/>
              </w:rPr>
              <w:t>Posto “A”</w:t>
            </w:r>
            <w:r>
              <w:rPr>
                <w:rFonts w:ascii="Times New Roman" w:hAnsi="Times New Roman" w:cs="Times New Roman"/>
                <w:color w:val="000000" w:themeColor="text1"/>
                <w:spacing w:val="-47"/>
                <w:sz w:val="18"/>
                <w:szCs w:val="18"/>
                <w:lang w:val="pt-BR"/>
              </w:rPr>
              <w:t xml:space="preserve"> </w:t>
            </w:r>
          </w:p>
          <w:p w14:paraId="5EF641C7" w14:textId="77777777" w:rsidR="00301EEE" w:rsidRDefault="00000000">
            <w:pPr>
              <w:pStyle w:val="TableParagraph"/>
              <w:ind w:right="31"/>
              <w:rPr>
                <w:sz w:val="18"/>
                <w:szCs w:val="18"/>
              </w:rPr>
            </w:pPr>
            <w:r>
              <w:rPr>
                <w:rFonts w:ascii="Times New Roman" w:hAnsi="Times New Roman" w:cs="Times New Roman"/>
                <w:color w:val="000000" w:themeColor="text1"/>
                <w:sz w:val="18"/>
                <w:szCs w:val="18"/>
                <w:lang w:val="pt-BR"/>
              </w:rPr>
              <w:t>Posto “B”</w:t>
            </w:r>
          </w:p>
          <w:p w14:paraId="2846581F" w14:textId="77777777" w:rsidR="00301EEE" w:rsidRDefault="00000000">
            <w:pPr>
              <w:pStyle w:val="TableParagraph"/>
              <w:ind w:right="31"/>
              <w:rPr>
                <w:rFonts w:ascii="Times New Roman" w:hAnsi="Times New Roman" w:cs="Times New Roman"/>
                <w:color w:val="000000" w:themeColor="text1"/>
                <w:spacing w:val="-47"/>
                <w:sz w:val="18"/>
                <w:szCs w:val="18"/>
              </w:rPr>
            </w:pPr>
            <w:r>
              <w:rPr>
                <w:rFonts w:ascii="Times New Roman" w:hAnsi="Times New Roman" w:cs="Times New Roman"/>
                <w:color w:val="000000" w:themeColor="text1"/>
                <w:spacing w:val="-47"/>
                <w:sz w:val="18"/>
                <w:szCs w:val="18"/>
                <w:lang w:val="pt-BR"/>
              </w:rPr>
              <w:t xml:space="preserve"> </w:t>
            </w:r>
            <w:r>
              <w:rPr>
                <w:rFonts w:ascii="Times New Roman" w:hAnsi="Times New Roman" w:cs="Times New Roman"/>
                <w:color w:val="000000" w:themeColor="text1"/>
                <w:sz w:val="18"/>
                <w:szCs w:val="18"/>
                <w:lang w:val="pt-BR"/>
              </w:rPr>
              <w:t>Posto “C”</w:t>
            </w:r>
          </w:p>
        </w:tc>
      </w:tr>
    </w:tbl>
    <w:p w14:paraId="3A62CCB4" w14:textId="77777777" w:rsidR="00301EEE" w:rsidRDefault="00301EEE">
      <w:pPr>
        <w:pStyle w:val="Corpodetexto1"/>
        <w:ind w:left="1417"/>
        <w:jc w:val="center"/>
        <w:rPr>
          <w:sz w:val="18"/>
          <w:szCs w:val="18"/>
        </w:rPr>
      </w:pPr>
    </w:p>
    <w:p w14:paraId="7B53E1D0" w14:textId="77777777" w:rsidR="00301EEE" w:rsidRDefault="00301EEE">
      <w:pPr>
        <w:pStyle w:val="Corpodetexto1"/>
        <w:ind w:left="1417"/>
        <w:jc w:val="center"/>
        <w:rPr>
          <w:b/>
          <w:bCs/>
          <w:color w:val="000000" w:themeColor="text1"/>
          <w:sz w:val="18"/>
          <w:szCs w:val="18"/>
        </w:rPr>
      </w:pPr>
    </w:p>
    <w:p w14:paraId="5C0AF341" w14:textId="77777777" w:rsidR="00301EEE" w:rsidRDefault="00301EEE">
      <w:pPr>
        <w:pStyle w:val="Corpodetexto1"/>
        <w:ind w:left="1417"/>
        <w:jc w:val="center"/>
        <w:rPr>
          <w:b/>
          <w:bCs/>
          <w:color w:val="000000" w:themeColor="text1"/>
          <w:sz w:val="18"/>
          <w:szCs w:val="18"/>
        </w:rPr>
      </w:pPr>
    </w:p>
    <w:p w14:paraId="2B22E6D9" w14:textId="77777777" w:rsidR="00301EEE" w:rsidRDefault="00301EEE">
      <w:pPr>
        <w:pStyle w:val="Corpodetexto1"/>
        <w:ind w:left="1417"/>
        <w:jc w:val="center"/>
        <w:rPr>
          <w:b/>
          <w:bCs/>
          <w:color w:val="000000" w:themeColor="text1"/>
          <w:sz w:val="18"/>
          <w:szCs w:val="18"/>
        </w:rPr>
      </w:pPr>
    </w:p>
    <w:p w14:paraId="74FECB53" w14:textId="77777777" w:rsidR="00301EEE" w:rsidRDefault="00301EEE">
      <w:pPr>
        <w:pStyle w:val="Corpodetexto1"/>
        <w:ind w:left="1417"/>
        <w:jc w:val="center"/>
        <w:rPr>
          <w:b/>
          <w:bCs/>
          <w:color w:val="000000" w:themeColor="text1"/>
          <w:sz w:val="18"/>
          <w:szCs w:val="18"/>
        </w:rPr>
      </w:pPr>
    </w:p>
    <w:p w14:paraId="6DCB2DB4" w14:textId="77777777" w:rsidR="00301EEE" w:rsidRDefault="00000000">
      <w:pPr>
        <w:pStyle w:val="Corpodetexto1"/>
        <w:ind w:left="1417"/>
        <w:jc w:val="center"/>
        <w:rPr>
          <w:b/>
          <w:bCs/>
          <w:color w:val="000000" w:themeColor="text1"/>
          <w:sz w:val="18"/>
          <w:szCs w:val="18"/>
        </w:rPr>
      </w:pPr>
      <w:r>
        <w:rPr>
          <w:b/>
          <w:bCs/>
          <w:color w:val="000000" w:themeColor="text1"/>
          <w:sz w:val="18"/>
          <w:szCs w:val="18"/>
        </w:rPr>
        <w:t>TABELA II</w:t>
      </w:r>
    </w:p>
    <w:tbl>
      <w:tblPr>
        <w:tblW w:w="0" w:type="auto"/>
        <w:tblInd w:w="1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
        <w:gridCol w:w="1984"/>
        <w:gridCol w:w="2835"/>
        <w:gridCol w:w="1843"/>
      </w:tblGrid>
      <w:tr w:rsidR="00301EEE" w14:paraId="54AA2F02" w14:textId="77777777">
        <w:trPr>
          <w:trHeight w:val="430"/>
        </w:trPr>
        <w:tc>
          <w:tcPr>
            <w:tcW w:w="992" w:type="dxa"/>
            <w:vMerge w:val="restart"/>
            <w:shd w:val="clear" w:color="D9E2F3" w:themeColor="accent1" w:themeTint="33" w:fill="D9E2F3" w:themeFill="accent1" w:themeFillTint="33"/>
          </w:tcPr>
          <w:p w14:paraId="26A54AA7" w14:textId="77777777" w:rsidR="00301EEE" w:rsidRDefault="00000000">
            <w:pPr>
              <w:pStyle w:val="TableParagraph"/>
              <w:rPr>
                <w:rFonts w:ascii="Times New Roman" w:hAnsi="Times New Roman" w:cs="Times New Roman"/>
                <w:color w:val="000000"/>
                <w:sz w:val="18"/>
                <w:szCs w:val="18"/>
              </w:rPr>
            </w:pPr>
            <w:r>
              <w:rPr>
                <w:rFonts w:ascii="Times New Roman" w:hAnsi="Times New Roman" w:cs="Times New Roman"/>
                <w:b/>
                <w:bCs/>
                <w:color w:val="000000" w:themeColor="text1"/>
                <w:sz w:val="18"/>
                <w:szCs w:val="18"/>
                <w:lang w:val="pt-BR"/>
              </w:rPr>
              <w:t>Ordem</w:t>
            </w:r>
          </w:p>
        </w:tc>
        <w:tc>
          <w:tcPr>
            <w:tcW w:w="1984" w:type="dxa"/>
            <w:vMerge w:val="restart"/>
            <w:shd w:val="clear" w:color="D9E2F3" w:themeColor="accent1" w:themeTint="33" w:fill="D9E2F3" w:themeFill="accent1" w:themeFillTint="33"/>
          </w:tcPr>
          <w:p w14:paraId="2E2DB0AD" w14:textId="77777777" w:rsidR="00301EEE" w:rsidRDefault="00000000">
            <w:pPr>
              <w:pStyle w:val="TableParagraph"/>
              <w:rPr>
                <w:rFonts w:ascii="Times New Roman" w:hAnsi="Times New Roman" w:cs="Times New Roman"/>
                <w:color w:val="000000"/>
                <w:sz w:val="18"/>
                <w:szCs w:val="18"/>
              </w:rPr>
            </w:pPr>
            <w:r>
              <w:rPr>
                <w:rFonts w:ascii="Times New Roman" w:hAnsi="Times New Roman" w:cs="Times New Roman"/>
                <w:b/>
                <w:bCs/>
                <w:color w:val="000000" w:themeColor="text1"/>
                <w:sz w:val="18"/>
                <w:szCs w:val="18"/>
                <w:lang w:val="pt-BR"/>
              </w:rPr>
              <w:t>Postos</w:t>
            </w:r>
            <w:r>
              <w:rPr>
                <w:rFonts w:ascii="Times New Roman" w:hAnsi="Times New Roman" w:cs="Times New Roman"/>
                <w:b/>
                <w:bCs/>
                <w:color w:val="000000" w:themeColor="text1"/>
                <w:spacing w:val="-2"/>
                <w:sz w:val="18"/>
                <w:szCs w:val="18"/>
                <w:lang w:val="pt-BR"/>
              </w:rPr>
              <w:t xml:space="preserve"> de combustíveis </w:t>
            </w:r>
            <w:r>
              <w:rPr>
                <w:rFonts w:ascii="Times New Roman" w:hAnsi="Times New Roman" w:cs="Times New Roman"/>
                <w:b/>
                <w:bCs/>
                <w:color w:val="000000" w:themeColor="text1"/>
                <w:sz w:val="18"/>
                <w:szCs w:val="18"/>
                <w:lang w:val="pt-BR"/>
              </w:rPr>
              <w:t>credenciado</w:t>
            </w:r>
          </w:p>
        </w:tc>
        <w:tc>
          <w:tcPr>
            <w:tcW w:w="2835" w:type="dxa"/>
            <w:vMerge w:val="restart"/>
            <w:shd w:val="clear" w:color="D9E2F3" w:themeColor="accent1" w:themeTint="33" w:fill="D9E2F3" w:themeFill="accent1" w:themeFillTint="33"/>
          </w:tcPr>
          <w:p w14:paraId="29DFA5AE" w14:textId="77777777" w:rsidR="00301EEE" w:rsidRDefault="00000000">
            <w:pPr>
              <w:pStyle w:val="TableParagraph"/>
              <w:tabs>
                <w:tab w:val="right" w:pos="2825"/>
              </w:tabs>
              <w:ind w:right="57"/>
              <w:rPr>
                <w:sz w:val="18"/>
                <w:szCs w:val="18"/>
              </w:rPr>
            </w:pPr>
            <w:r>
              <w:rPr>
                <w:rFonts w:ascii="Times New Roman" w:hAnsi="Times New Roman" w:cs="Times New Roman"/>
                <w:b/>
                <w:bCs/>
                <w:color w:val="000000" w:themeColor="text1"/>
                <w:sz w:val="18"/>
                <w:szCs w:val="18"/>
                <w:lang w:val="pt-BR"/>
              </w:rPr>
              <w:t xml:space="preserve">Tipos de combustíveis </w:t>
            </w:r>
          </w:p>
          <w:p w14:paraId="03E3CCF8" w14:textId="77777777" w:rsidR="00301EEE" w:rsidRDefault="00301EEE">
            <w:pPr>
              <w:pStyle w:val="TableParagraph"/>
              <w:ind w:left="1010" w:right="999" w:firstLine="1"/>
              <w:rPr>
                <w:rFonts w:ascii="Times New Roman" w:hAnsi="Times New Roman" w:cs="Times New Roman"/>
                <w:color w:val="000000" w:themeColor="text1"/>
                <w:sz w:val="18"/>
                <w:szCs w:val="18"/>
              </w:rPr>
            </w:pPr>
          </w:p>
        </w:tc>
        <w:tc>
          <w:tcPr>
            <w:tcW w:w="1843" w:type="dxa"/>
            <w:vMerge w:val="restart"/>
            <w:shd w:val="clear" w:color="D9E2F3" w:themeColor="accent1" w:themeTint="33" w:fill="D9E2F3" w:themeFill="accent1" w:themeFillTint="33"/>
          </w:tcPr>
          <w:p w14:paraId="553B07E1" w14:textId="77777777" w:rsidR="00301EEE" w:rsidRDefault="00000000">
            <w:pPr>
              <w:pStyle w:val="TableParagraph"/>
              <w:ind w:left="519" w:right="507"/>
              <w:rPr>
                <w:rFonts w:ascii="Times New Roman" w:hAnsi="Times New Roman" w:cs="Times New Roman"/>
                <w:color w:val="000000"/>
                <w:sz w:val="18"/>
                <w:szCs w:val="18"/>
              </w:rPr>
            </w:pPr>
            <w:r>
              <w:rPr>
                <w:rFonts w:ascii="Times New Roman" w:hAnsi="Times New Roman" w:cs="Times New Roman"/>
                <w:b/>
                <w:bCs/>
                <w:color w:val="000000" w:themeColor="text1"/>
                <w:sz w:val="18"/>
                <w:szCs w:val="18"/>
                <w:lang w:val="pt-BR"/>
              </w:rPr>
              <w:t>Mês/Ano</w:t>
            </w:r>
          </w:p>
        </w:tc>
      </w:tr>
      <w:tr w:rsidR="00301EEE" w14:paraId="6219A5EB" w14:textId="77777777">
        <w:trPr>
          <w:trHeight w:val="827"/>
        </w:trPr>
        <w:tc>
          <w:tcPr>
            <w:tcW w:w="992" w:type="dxa"/>
            <w:vMerge w:val="restart"/>
          </w:tcPr>
          <w:p w14:paraId="1FDA4BA0" w14:textId="77777777" w:rsidR="00301EEE" w:rsidRDefault="00301EEE">
            <w:pPr>
              <w:pStyle w:val="TableParagraph"/>
              <w:rPr>
                <w:sz w:val="18"/>
                <w:szCs w:val="18"/>
              </w:rPr>
            </w:pPr>
          </w:p>
          <w:p w14:paraId="1494022F" w14:textId="77777777" w:rsidR="00301EEE" w:rsidRDefault="00000000">
            <w:pPr>
              <w:pStyle w:val="TableParagrap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val="pt-BR"/>
              </w:rPr>
              <w:t>1</w:t>
            </w:r>
          </w:p>
        </w:tc>
        <w:tc>
          <w:tcPr>
            <w:tcW w:w="1984" w:type="dxa"/>
            <w:vMerge w:val="restart"/>
          </w:tcPr>
          <w:p w14:paraId="0D247C60" w14:textId="77777777" w:rsidR="00301EEE" w:rsidRDefault="00301EEE">
            <w:pPr>
              <w:pStyle w:val="TableParagraph"/>
              <w:rPr>
                <w:sz w:val="18"/>
                <w:szCs w:val="18"/>
              </w:rPr>
            </w:pPr>
          </w:p>
          <w:p w14:paraId="4BC4244C" w14:textId="77777777" w:rsidR="00301EEE" w:rsidRDefault="00000000">
            <w:pPr>
              <w:pStyle w:val="TableParagrap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val="pt-BR"/>
              </w:rPr>
              <w:t>Posto</w:t>
            </w:r>
            <w:r>
              <w:rPr>
                <w:rFonts w:ascii="Times New Roman" w:hAnsi="Times New Roman" w:cs="Times New Roman"/>
                <w:color w:val="000000" w:themeColor="text1"/>
                <w:spacing w:val="-1"/>
                <w:sz w:val="18"/>
                <w:szCs w:val="18"/>
                <w:lang w:val="pt-BR"/>
              </w:rPr>
              <w:t xml:space="preserve"> </w:t>
            </w:r>
            <w:r>
              <w:rPr>
                <w:rFonts w:ascii="Times New Roman" w:hAnsi="Times New Roman" w:cs="Times New Roman"/>
                <w:color w:val="000000" w:themeColor="text1"/>
                <w:sz w:val="18"/>
                <w:szCs w:val="18"/>
                <w:lang w:val="pt-BR"/>
              </w:rPr>
              <w:t>“A”</w:t>
            </w:r>
          </w:p>
        </w:tc>
        <w:tc>
          <w:tcPr>
            <w:tcW w:w="2835" w:type="dxa"/>
            <w:vMerge w:val="restart"/>
          </w:tcPr>
          <w:p w14:paraId="3EB16501" w14:textId="77777777" w:rsidR="00301EEE" w:rsidRDefault="00000000">
            <w:pPr>
              <w:pStyle w:val="TableParagraph"/>
              <w:ind w:firstLine="1"/>
              <w:rPr>
                <w:sz w:val="18"/>
                <w:szCs w:val="18"/>
              </w:rPr>
            </w:pPr>
            <w:r>
              <w:rPr>
                <w:rFonts w:ascii="Times New Roman" w:hAnsi="Times New Roman" w:cs="Times New Roman"/>
                <w:color w:val="000000" w:themeColor="text1"/>
                <w:sz w:val="18"/>
                <w:szCs w:val="18"/>
                <w:lang w:val="pt-BR"/>
              </w:rPr>
              <w:t>Gasolina</w:t>
            </w:r>
            <w:r>
              <w:rPr>
                <w:rFonts w:ascii="Times New Roman" w:hAnsi="Times New Roman" w:cs="Times New Roman"/>
                <w:color w:val="000000" w:themeColor="text1"/>
                <w:spacing w:val="1"/>
                <w:sz w:val="18"/>
                <w:szCs w:val="18"/>
                <w:lang w:val="pt-BR"/>
              </w:rPr>
              <w:t xml:space="preserve"> Comum</w:t>
            </w:r>
          </w:p>
          <w:p w14:paraId="367CB8B2" w14:textId="77777777" w:rsidR="00301EEE" w:rsidRDefault="00000000">
            <w:pPr>
              <w:pStyle w:val="TableParagraph"/>
              <w:ind w:right="57"/>
              <w:rPr>
                <w:sz w:val="18"/>
                <w:szCs w:val="18"/>
              </w:rPr>
            </w:pPr>
            <w:r>
              <w:rPr>
                <w:rFonts w:ascii="Times New Roman" w:hAnsi="Times New Roman" w:cs="Times New Roman"/>
                <w:color w:val="000000" w:themeColor="text1"/>
                <w:sz w:val="18"/>
                <w:szCs w:val="18"/>
                <w:lang w:val="pt-BR"/>
              </w:rPr>
              <w:t>Óleo Diesel S500</w:t>
            </w:r>
            <w:r>
              <w:rPr>
                <w:rFonts w:ascii="Times New Roman" w:hAnsi="Times New Roman" w:cs="Times New Roman"/>
                <w:color w:val="000000" w:themeColor="text1"/>
                <w:spacing w:val="-47"/>
                <w:sz w:val="18"/>
                <w:szCs w:val="18"/>
                <w:lang w:val="pt-BR"/>
              </w:rPr>
              <w:t xml:space="preserve"> </w:t>
            </w:r>
          </w:p>
          <w:p w14:paraId="69C65CA1" w14:textId="77777777" w:rsidR="00301EEE" w:rsidRDefault="00000000">
            <w:pPr>
              <w:pStyle w:val="TableParagraph"/>
              <w:ind w:right="57"/>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val="pt-BR"/>
              </w:rPr>
              <w:t>Óleo Diesel</w:t>
            </w:r>
            <w:r>
              <w:rPr>
                <w:rFonts w:ascii="Times New Roman" w:hAnsi="Times New Roman" w:cs="Times New Roman"/>
                <w:color w:val="000000" w:themeColor="text1"/>
                <w:spacing w:val="-4"/>
                <w:sz w:val="18"/>
                <w:szCs w:val="18"/>
                <w:lang w:val="pt-BR"/>
              </w:rPr>
              <w:t xml:space="preserve"> </w:t>
            </w:r>
            <w:r>
              <w:rPr>
                <w:rFonts w:ascii="Times New Roman" w:hAnsi="Times New Roman" w:cs="Times New Roman"/>
                <w:color w:val="000000" w:themeColor="text1"/>
                <w:sz w:val="18"/>
                <w:szCs w:val="18"/>
                <w:lang w:val="pt-BR"/>
              </w:rPr>
              <w:t>S10</w:t>
            </w:r>
          </w:p>
        </w:tc>
        <w:tc>
          <w:tcPr>
            <w:tcW w:w="1843" w:type="dxa"/>
            <w:vMerge w:val="restart"/>
          </w:tcPr>
          <w:p w14:paraId="79DC6FC4" w14:textId="77777777" w:rsidR="00301EEE" w:rsidRDefault="00000000">
            <w:pPr>
              <w:pStyle w:val="TableParagraph"/>
              <w:rPr>
                <w:sz w:val="18"/>
                <w:szCs w:val="18"/>
              </w:rPr>
            </w:pPr>
            <w:r>
              <w:rPr>
                <w:rFonts w:ascii="Times New Roman" w:hAnsi="Times New Roman" w:cs="Times New Roman"/>
                <w:color w:val="000000" w:themeColor="text1"/>
                <w:sz w:val="18"/>
                <w:szCs w:val="18"/>
                <w:lang w:val="pt-BR"/>
              </w:rPr>
              <w:t>Dezembro/2023</w:t>
            </w:r>
          </w:p>
          <w:p w14:paraId="18B8A5E5" w14:textId="77777777" w:rsidR="00301EEE" w:rsidRDefault="00000000">
            <w:pPr>
              <w:pStyle w:val="TableParagraph"/>
              <w:rPr>
                <w:sz w:val="18"/>
                <w:szCs w:val="18"/>
              </w:rPr>
            </w:pPr>
            <w:r>
              <w:rPr>
                <w:rFonts w:ascii="Times New Roman" w:hAnsi="Times New Roman" w:cs="Times New Roman"/>
                <w:color w:val="000000" w:themeColor="text1"/>
                <w:sz w:val="18"/>
                <w:szCs w:val="18"/>
                <w:lang w:val="pt-BR"/>
              </w:rPr>
              <w:t>Março/2024</w:t>
            </w:r>
          </w:p>
          <w:p w14:paraId="7EC1070C" w14:textId="77777777" w:rsidR="00301EEE" w:rsidRDefault="00000000">
            <w:pPr>
              <w:pStyle w:val="TableParagraph"/>
              <w:rPr>
                <w:sz w:val="18"/>
                <w:szCs w:val="18"/>
              </w:rPr>
            </w:pPr>
            <w:r>
              <w:rPr>
                <w:rFonts w:ascii="Times New Roman" w:hAnsi="Times New Roman" w:cs="Times New Roman"/>
                <w:color w:val="000000" w:themeColor="text1"/>
                <w:sz w:val="18"/>
                <w:szCs w:val="18"/>
                <w:lang w:val="pt-BR"/>
              </w:rPr>
              <w:t>Junho/2024</w:t>
            </w:r>
          </w:p>
          <w:p w14:paraId="4E3854CA" w14:textId="77777777" w:rsidR="00301EEE" w:rsidRDefault="00000000">
            <w:pPr>
              <w:pStyle w:val="TableParagrap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val="pt-BR"/>
              </w:rPr>
              <w:t>Setembro/2024</w:t>
            </w:r>
          </w:p>
        </w:tc>
      </w:tr>
      <w:tr w:rsidR="00301EEE" w14:paraId="4A87FFCE" w14:textId="77777777">
        <w:trPr>
          <w:trHeight w:val="839"/>
        </w:trPr>
        <w:tc>
          <w:tcPr>
            <w:tcW w:w="992" w:type="dxa"/>
            <w:vMerge w:val="restart"/>
          </w:tcPr>
          <w:p w14:paraId="0CFF0EBA" w14:textId="77777777" w:rsidR="00301EEE" w:rsidRDefault="00301EEE">
            <w:pPr>
              <w:pStyle w:val="TableParagraph"/>
              <w:rPr>
                <w:sz w:val="18"/>
                <w:szCs w:val="18"/>
              </w:rPr>
            </w:pPr>
          </w:p>
          <w:p w14:paraId="2FE4ADB1" w14:textId="77777777" w:rsidR="00301EEE" w:rsidRDefault="00000000">
            <w:pPr>
              <w:pStyle w:val="TableParagrap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val="pt-BR"/>
              </w:rPr>
              <w:t>2</w:t>
            </w:r>
          </w:p>
        </w:tc>
        <w:tc>
          <w:tcPr>
            <w:tcW w:w="1984" w:type="dxa"/>
            <w:vMerge w:val="restart"/>
          </w:tcPr>
          <w:p w14:paraId="72E83B03" w14:textId="77777777" w:rsidR="00301EEE" w:rsidRDefault="00301EEE">
            <w:pPr>
              <w:pStyle w:val="TableParagraph"/>
              <w:ind w:right="-63"/>
              <w:rPr>
                <w:sz w:val="18"/>
                <w:szCs w:val="18"/>
              </w:rPr>
            </w:pPr>
          </w:p>
          <w:p w14:paraId="522CC884" w14:textId="77777777" w:rsidR="00301EEE" w:rsidRDefault="00000000">
            <w:pPr>
              <w:pStyle w:val="TableParagraph"/>
              <w:ind w:right="-63"/>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val="pt-BR"/>
              </w:rPr>
              <w:t>Posto</w:t>
            </w:r>
            <w:r>
              <w:rPr>
                <w:rFonts w:ascii="Times New Roman" w:hAnsi="Times New Roman" w:cs="Times New Roman"/>
                <w:color w:val="000000" w:themeColor="text1"/>
                <w:spacing w:val="-1"/>
                <w:sz w:val="18"/>
                <w:szCs w:val="18"/>
                <w:lang w:val="pt-BR"/>
              </w:rPr>
              <w:t xml:space="preserve"> </w:t>
            </w:r>
            <w:r>
              <w:rPr>
                <w:rFonts w:ascii="Times New Roman" w:hAnsi="Times New Roman" w:cs="Times New Roman"/>
                <w:color w:val="000000" w:themeColor="text1"/>
                <w:sz w:val="18"/>
                <w:szCs w:val="18"/>
                <w:lang w:val="pt-BR"/>
              </w:rPr>
              <w:t>“B”</w:t>
            </w:r>
          </w:p>
        </w:tc>
        <w:tc>
          <w:tcPr>
            <w:tcW w:w="2835" w:type="dxa"/>
            <w:vMerge w:val="restart"/>
          </w:tcPr>
          <w:p w14:paraId="1B15557C" w14:textId="77777777" w:rsidR="00301EEE" w:rsidRDefault="00000000">
            <w:pPr>
              <w:pStyle w:val="TableParagraph"/>
              <w:ind w:right="57"/>
              <w:rPr>
                <w:sz w:val="18"/>
                <w:szCs w:val="18"/>
              </w:rPr>
            </w:pPr>
            <w:r>
              <w:rPr>
                <w:rFonts w:ascii="Times New Roman" w:hAnsi="Times New Roman" w:cs="Times New Roman"/>
                <w:color w:val="000000" w:themeColor="text1"/>
                <w:sz w:val="18"/>
                <w:szCs w:val="18"/>
                <w:lang w:val="pt-BR"/>
              </w:rPr>
              <w:t>Gasolina Comum</w:t>
            </w:r>
          </w:p>
          <w:p w14:paraId="1C7D2E3F" w14:textId="77777777" w:rsidR="00301EEE" w:rsidRDefault="00000000">
            <w:pPr>
              <w:pStyle w:val="TableParagraph"/>
              <w:ind w:right="57"/>
              <w:rPr>
                <w:sz w:val="18"/>
                <w:szCs w:val="18"/>
              </w:rPr>
            </w:pPr>
            <w:r>
              <w:rPr>
                <w:rFonts w:ascii="Times New Roman" w:hAnsi="Times New Roman" w:cs="Times New Roman"/>
                <w:color w:val="000000" w:themeColor="text1"/>
                <w:sz w:val="18"/>
                <w:szCs w:val="18"/>
                <w:lang w:val="pt-BR"/>
              </w:rPr>
              <w:t>Óleo Diesel S500</w:t>
            </w:r>
          </w:p>
          <w:p w14:paraId="0963E335" w14:textId="77777777" w:rsidR="00301EEE" w:rsidRDefault="00000000">
            <w:pPr>
              <w:pStyle w:val="TableParagraph"/>
              <w:ind w:right="57"/>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val="pt-BR"/>
              </w:rPr>
              <w:t>Óleo Diesel</w:t>
            </w:r>
            <w:r>
              <w:rPr>
                <w:rFonts w:ascii="Times New Roman" w:hAnsi="Times New Roman" w:cs="Times New Roman"/>
                <w:color w:val="000000" w:themeColor="text1"/>
                <w:spacing w:val="-2"/>
                <w:sz w:val="18"/>
                <w:szCs w:val="18"/>
                <w:lang w:val="pt-BR"/>
              </w:rPr>
              <w:t xml:space="preserve"> </w:t>
            </w:r>
            <w:r>
              <w:rPr>
                <w:rFonts w:ascii="Times New Roman" w:hAnsi="Times New Roman" w:cs="Times New Roman"/>
                <w:color w:val="000000" w:themeColor="text1"/>
                <w:sz w:val="18"/>
                <w:szCs w:val="18"/>
                <w:lang w:val="pt-BR"/>
              </w:rPr>
              <w:t>S10</w:t>
            </w:r>
          </w:p>
        </w:tc>
        <w:tc>
          <w:tcPr>
            <w:tcW w:w="1843" w:type="dxa"/>
            <w:vMerge w:val="restart"/>
          </w:tcPr>
          <w:p w14:paraId="58102432" w14:textId="77777777" w:rsidR="00301EEE" w:rsidRDefault="00000000">
            <w:pPr>
              <w:spacing w:line="240" w:lineRule="auto"/>
              <w:ind w:firstLine="0"/>
              <w:jc w:val="center"/>
              <w:rPr>
                <w:sz w:val="18"/>
                <w:szCs w:val="18"/>
              </w:rPr>
            </w:pPr>
            <w:r>
              <w:rPr>
                <w:rFonts w:cs="Times New Roman"/>
                <w:color w:val="000000" w:themeColor="text1"/>
                <w:sz w:val="18"/>
                <w:szCs w:val="18"/>
              </w:rPr>
              <w:t>Janeiro/2024</w:t>
            </w:r>
          </w:p>
          <w:p w14:paraId="7E4977FD" w14:textId="77777777" w:rsidR="00301EEE" w:rsidRDefault="00000000">
            <w:pPr>
              <w:spacing w:line="240" w:lineRule="auto"/>
              <w:ind w:firstLine="0"/>
              <w:jc w:val="center"/>
              <w:rPr>
                <w:sz w:val="18"/>
                <w:szCs w:val="18"/>
              </w:rPr>
            </w:pPr>
            <w:r>
              <w:rPr>
                <w:rFonts w:cs="Times New Roman"/>
                <w:color w:val="000000" w:themeColor="text1"/>
                <w:sz w:val="18"/>
                <w:szCs w:val="18"/>
              </w:rPr>
              <w:t>Abril/2024</w:t>
            </w:r>
          </w:p>
          <w:p w14:paraId="638D1F57" w14:textId="77777777" w:rsidR="00301EEE" w:rsidRDefault="00000000">
            <w:pPr>
              <w:spacing w:line="240" w:lineRule="auto"/>
              <w:ind w:firstLine="0"/>
              <w:jc w:val="center"/>
              <w:rPr>
                <w:sz w:val="18"/>
                <w:szCs w:val="18"/>
              </w:rPr>
            </w:pPr>
            <w:r>
              <w:rPr>
                <w:rFonts w:cs="Times New Roman"/>
                <w:color w:val="000000" w:themeColor="text1"/>
                <w:sz w:val="18"/>
                <w:szCs w:val="18"/>
              </w:rPr>
              <w:t>Julho/2024</w:t>
            </w:r>
          </w:p>
          <w:p w14:paraId="37F84551" w14:textId="77777777" w:rsidR="00301EEE" w:rsidRDefault="00000000">
            <w:pPr>
              <w:spacing w:line="240" w:lineRule="auto"/>
              <w:ind w:firstLine="0"/>
              <w:jc w:val="center"/>
              <w:rPr>
                <w:rFonts w:cs="Times New Roman"/>
                <w:color w:val="000000" w:themeColor="text1"/>
                <w:sz w:val="18"/>
                <w:szCs w:val="18"/>
              </w:rPr>
            </w:pPr>
            <w:r>
              <w:rPr>
                <w:rFonts w:cs="Times New Roman"/>
                <w:color w:val="000000" w:themeColor="text1"/>
                <w:sz w:val="18"/>
                <w:szCs w:val="18"/>
              </w:rPr>
              <w:t>Outubro/2024</w:t>
            </w:r>
          </w:p>
        </w:tc>
      </w:tr>
      <w:tr w:rsidR="00301EEE" w14:paraId="5CD800D9" w14:textId="77777777">
        <w:trPr>
          <w:trHeight w:val="840"/>
        </w:trPr>
        <w:tc>
          <w:tcPr>
            <w:tcW w:w="992" w:type="dxa"/>
            <w:vMerge w:val="restart"/>
          </w:tcPr>
          <w:p w14:paraId="5E6D5155" w14:textId="77777777" w:rsidR="00301EEE" w:rsidRDefault="00301EEE">
            <w:pPr>
              <w:pStyle w:val="TableParagraph"/>
              <w:rPr>
                <w:sz w:val="18"/>
                <w:szCs w:val="18"/>
              </w:rPr>
            </w:pPr>
          </w:p>
          <w:p w14:paraId="22D61F5E" w14:textId="77777777" w:rsidR="00301EEE" w:rsidRDefault="00000000">
            <w:pPr>
              <w:pStyle w:val="TableParagrap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val="pt-BR"/>
              </w:rPr>
              <w:t>3</w:t>
            </w:r>
          </w:p>
        </w:tc>
        <w:tc>
          <w:tcPr>
            <w:tcW w:w="1984" w:type="dxa"/>
            <w:vMerge w:val="restart"/>
          </w:tcPr>
          <w:p w14:paraId="0B7E2BCC" w14:textId="77777777" w:rsidR="00301EEE" w:rsidRDefault="00301EEE">
            <w:pPr>
              <w:pStyle w:val="TableParagraph"/>
              <w:ind w:right="-63"/>
              <w:rPr>
                <w:sz w:val="18"/>
                <w:szCs w:val="18"/>
              </w:rPr>
            </w:pPr>
          </w:p>
          <w:p w14:paraId="0262F200" w14:textId="77777777" w:rsidR="00301EEE" w:rsidRDefault="00000000">
            <w:pPr>
              <w:pStyle w:val="TableParagraph"/>
              <w:ind w:right="-63"/>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val="pt-BR"/>
              </w:rPr>
              <w:t>Posto</w:t>
            </w:r>
            <w:r>
              <w:rPr>
                <w:rFonts w:ascii="Times New Roman" w:hAnsi="Times New Roman" w:cs="Times New Roman"/>
                <w:color w:val="000000" w:themeColor="text1"/>
                <w:spacing w:val="-1"/>
                <w:sz w:val="18"/>
                <w:szCs w:val="18"/>
                <w:lang w:val="pt-BR"/>
              </w:rPr>
              <w:t xml:space="preserve"> </w:t>
            </w:r>
            <w:r>
              <w:rPr>
                <w:rFonts w:ascii="Times New Roman" w:hAnsi="Times New Roman" w:cs="Times New Roman"/>
                <w:color w:val="000000" w:themeColor="text1"/>
                <w:sz w:val="18"/>
                <w:szCs w:val="18"/>
                <w:lang w:val="pt-BR"/>
              </w:rPr>
              <w:t>“C”</w:t>
            </w:r>
          </w:p>
        </w:tc>
        <w:tc>
          <w:tcPr>
            <w:tcW w:w="2835" w:type="dxa"/>
            <w:vMerge w:val="restart"/>
          </w:tcPr>
          <w:p w14:paraId="28EAA904" w14:textId="77777777" w:rsidR="00301EEE" w:rsidRDefault="00000000">
            <w:pPr>
              <w:pStyle w:val="TableParagraph"/>
              <w:rPr>
                <w:sz w:val="18"/>
                <w:szCs w:val="18"/>
              </w:rPr>
            </w:pPr>
            <w:r>
              <w:rPr>
                <w:rFonts w:ascii="Times New Roman" w:hAnsi="Times New Roman" w:cs="Times New Roman"/>
                <w:color w:val="000000" w:themeColor="text1"/>
                <w:sz w:val="18"/>
                <w:szCs w:val="18"/>
                <w:lang w:val="pt-BR"/>
              </w:rPr>
              <w:t>Gasolina</w:t>
            </w:r>
            <w:r>
              <w:rPr>
                <w:rFonts w:ascii="Times New Roman" w:hAnsi="Times New Roman" w:cs="Times New Roman"/>
                <w:color w:val="000000" w:themeColor="text1"/>
                <w:spacing w:val="1"/>
                <w:sz w:val="18"/>
                <w:szCs w:val="18"/>
                <w:lang w:val="pt-BR"/>
              </w:rPr>
              <w:t xml:space="preserve"> Comum</w:t>
            </w:r>
          </w:p>
          <w:p w14:paraId="4D62CF14" w14:textId="77777777" w:rsidR="00301EEE" w:rsidRDefault="00000000">
            <w:pPr>
              <w:pStyle w:val="TableParagraph"/>
              <w:rPr>
                <w:sz w:val="18"/>
                <w:szCs w:val="18"/>
              </w:rPr>
            </w:pPr>
            <w:r>
              <w:rPr>
                <w:rFonts w:ascii="Times New Roman" w:hAnsi="Times New Roman" w:cs="Times New Roman"/>
                <w:color w:val="000000" w:themeColor="text1"/>
                <w:spacing w:val="1"/>
                <w:sz w:val="18"/>
                <w:szCs w:val="18"/>
                <w:lang w:val="pt-BR"/>
              </w:rPr>
              <w:t xml:space="preserve">Óleo </w:t>
            </w:r>
            <w:r>
              <w:rPr>
                <w:rFonts w:ascii="Times New Roman" w:hAnsi="Times New Roman" w:cs="Times New Roman"/>
                <w:color w:val="000000" w:themeColor="text1"/>
                <w:spacing w:val="-1"/>
                <w:sz w:val="18"/>
                <w:szCs w:val="18"/>
                <w:lang w:val="pt-BR"/>
              </w:rPr>
              <w:t>Diesel</w:t>
            </w:r>
            <w:r>
              <w:rPr>
                <w:rFonts w:ascii="Times New Roman" w:hAnsi="Times New Roman" w:cs="Times New Roman"/>
                <w:color w:val="000000" w:themeColor="text1"/>
                <w:spacing w:val="-10"/>
                <w:sz w:val="18"/>
                <w:szCs w:val="18"/>
                <w:lang w:val="pt-BR"/>
              </w:rPr>
              <w:t xml:space="preserve"> </w:t>
            </w:r>
            <w:r>
              <w:rPr>
                <w:rFonts w:ascii="Times New Roman" w:hAnsi="Times New Roman" w:cs="Times New Roman"/>
                <w:color w:val="000000" w:themeColor="text1"/>
                <w:sz w:val="18"/>
                <w:szCs w:val="18"/>
                <w:lang w:val="pt-BR"/>
              </w:rPr>
              <w:t>S500</w:t>
            </w:r>
          </w:p>
          <w:p w14:paraId="62AF0DD4" w14:textId="77777777" w:rsidR="00301EEE" w:rsidRDefault="00000000">
            <w:pPr>
              <w:pStyle w:val="TableParagrap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val="pt-BR"/>
              </w:rPr>
              <w:t>Óleo Diesel</w:t>
            </w:r>
            <w:r>
              <w:rPr>
                <w:rFonts w:ascii="Times New Roman" w:hAnsi="Times New Roman" w:cs="Times New Roman"/>
                <w:color w:val="000000" w:themeColor="text1"/>
                <w:spacing w:val="-2"/>
                <w:sz w:val="18"/>
                <w:szCs w:val="18"/>
                <w:lang w:val="pt-BR"/>
              </w:rPr>
              <w:t xml:space="preserve"> </w:t>
            </w:r>
            <w:r>
              <w:rPr>
                <w:rFonts w:ascii="Times New Roman" w:hAnsi="Times New Roman" w:cs="Times New Roman"/>
                <w:color w:val="000000" w:themeColor="text1"/>
                <w:sz w:val="18"/>
                <w:szCs w:val="18"/>
                <w:lang w:val="pt-BR"/>
              </w:rPr>
              <w:t>S10</w:t>
            </w:r>
          </w:p>
        </w:tc>
        <w:tc>
          <w:tcPr>
            <w:tcW w:w="1843" w:type="dxa"/>
            <w:vMerge w:val="restart"/>
          </w:tcPr>
          <w:p w14:paraId="70B25681" w14:textId="77777777" w:rsidR="00301EEE" w:rsidRDefault="00000000">
            <w:pPr>
              <w:spacing w:line="240" w:lineRule="auto"/>
              <w:ind w:firstLine="0"/>
              <w:jc w:val="center"/>
              <w:rPr>
                <w:sz w:val="18"/>
                <w:szCs w:val="18"/>
              </w:rPr>
            </w:pPr>
            <w:r>
              <w:rPr>
                <w:rFonts w:cs="Times New Roman"/>
                <w:color w:val="000000" w:themeColor="text1"/>
                <w:sz w:val="18"/>
                <w:szCs w:val="18"/>
              </w:rPr>
              <w:t>Fevereiro/2024</w:t>
            </w:r>
          </w:p>
          <w:p w14:paraId="04AD8090" w14:textId="77777777" w:rsidR="00301EEE" w:rsidRDefault="00000000">
            <w:pPr>
              <w:spacing w:line="240" w:lineRule="auto"/>
              <w:ind w:firstLine="0"/>
              <w:jc w:val="center"/>
              <w:rPr>
                <w:sz w:val="18"/>
                <w:szCs w:val="18"/>
              </w:rPr>
            </w:pPr>
            <w:r>
              <w:rPr>
                <w:rFonts w:cs="Times New Roman"/>
                <w:color w:val="000000" w:themeColor="text1"/>
                <w:sz w:val="18"/>
                <w:szCs w:val="18"/>
              </w:rPr>
              <w:t>Maio/2024</w:t>
            </w:r>
          </w:p>
          <w:p w14:paraId="0F29C4CB" w14:textId="77777777" w:rsidR="00301EEE" w:rsidRDefault="00000000">
            <w:pPr>
              <w:spacing w:line="240" w:lineRule="auto"/>
              <w:ind w:firstLine="0"/>
              <w:jc w:val="center"/>
              <w:rPr>
                <w:sz w:val="18"/>
                <w:szCs w:val="18"/>
              </w:rPr>
            </w:pPr>
            <w:r>
              <w:rPr>
                <w:rFonts w:cs="Times New Roman"/>
                <w:color w:val="000000" w:themeColor="text1"/>
                <w:sz w:val="18"/>
                <w:szCs w:val="18"/>
              </w:rPr>
              <w:t>Agosto/2024</w:t>
            </w:r>
          </w:p>
          <w:p w14:paraId="506F673A" w14:textId="77777777" w:rsidR="00301EEE" w:rsidRDefault="00000000">
            <w:pPr>
              <w:spacing w:line="240" w:lineRule="auto"/>
              <w:ind w:firstLine="0"/>
              <w:jc w:val="center"/>
              <w:rPr>
                <w:rFonts w:cs="Times New Roman"/>
                <w:color w:val="000000" w:themeColor="text1"/>
                <w:sz w:val="18"/>
                <w:szCs w:val="18"/>
              </w:rPr>
            </w:pPr>
            <w:r>
              <w:rPr>
                <w:rFonts w:cs="Times New Roman"/>
                <w:color w:val="000000" w:themeColor="text1"/>
                <w:sz w:val="18"/>
                <w:szCs w:val="18"/>
              </w:rPr>
              <w:t>Novembro/2024</w:t>
            </w:r>
          </w:p>
        </w:tc>
      </w:tr>
    </w:tbl>
    <w:p w14:paraId="65A56A6F" w14:textId="77777777" w:rsidR="00301EEE" w:rsidRDefault="00301EEE">
      <w:pPr>
        <w:pStyle w:val="Corpodetexto1"/>
        <w:ind w:left="1417"/>
        <w:jc w:val="center"/>
        <w:rPr>
          <w:sz w:val="18"/>
          <w:szCs w:val="18"/>
        </w:rPr>
      </w:pPr>
    </w:p>
    <w:p w14:paraId="15F109DB" w14:textId="77777777" w:rsidR="00301EEE" w:rsidRDefault="00000000">
      <w:pPr>
        <w:pStyle w:val="Corpodetexto1"/>
        <w:ind w:left="1417"/>
        <w:jc w:val="center"/>
        <w:rPr>
          <w:b/>
          <w:bCs/>
          <w:color w:val="000000" w:themeColor="text1"/>
          <w:sz w:val="18"/>
          <w:szCs w:val="18"/>
          <w:u w:val="single"/>
        </w:rPr>
      </w:pPr>
      <w:r>
        <w:rPr>
          <w:b/>
          <w:bCs/>
          <w:color w:val="000000" w:themeColor="text1"/>
          <w:sz w:val="18"/>
          <w:szCs w:val="18"/>
          <w:u w:val="single"/>
        </w:rPr>
        <w:t>SE HOUVER 4 POSTOS DE COMBUSTÍVEIS CREDENCIADOS</w:t>
      </w:r>
    </w:p>
    <w:p w14:paraId="5B13CEC1" w14:textId="77777777" w:rsidR="00301EEE" w:rsidRDefault="00301EEE">
      <w:pPr>
        <w:pStyle w:val="Corpodetexto1"/>
        <w:ind w:left="1417"/>
        <w:jc w:val="center"/>
        <w:rPr>
          <w:sz w:val="12"/>
          <w:szCs w:val="12"/>
        </w:rPr>
      </w:pPr>
    </w:p>
    <w:p w14:paraId="21EFA4CC" w14:textId="77777777" w:rsidR="00301EEE" w:rsidRDefault="00000000">
      <w:pPr>
        <w:pStyle w:val="Corpodetexto1"/>
        <w:ind w:left="1417"/>
        <w:jc w:val="center"/>
        <w:rPr>
          <w:b/>
          <w:bCs/>
          <w:color w:val="000000" w:themeColor="text1"/>
          <w:sz w:val="18"/>
          <w:szCs w:val="18"/>
        </w:rPr>
      </w:pPr>
      <w:r>
        <w:rPr>
          <w:b/>
          <w:bCs/>
          <w:color w:val="000000" w:themeColor="text1"/>
          <w:sz w:val="18"/>
          <w:szCs w:val="18"/>
        </w:rPr>
        <w:t>TABELA III</w:t>
      </w:r>
    </w:p>
    <w:tbl>
      <w:tblPr>
        <w:tblW w:w="0" w:type="auto"/>
        <w:tblInd w:w="1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3"/>
        <w:gridCol w:w="4111"/>
      </w:tblGrid>
      <w:tr w:rsidR="00301EEE" w14:paraId="30FADF4B" w14:textId="77777777">
        <w:trPr>
          <w:trHeight w:val="268"/>
        </w:trPr>
        <w:tc>
          <w:tcPr>
            <w:tcW w:w="3543" w:type="dxa"/>
            <w:shd w:val="clear" w:color="D9E2F3" w:themeColor="accent1" w:themeTint="33" w:fill="D9E2F3" w:themeFill="accent1" w:themeFillTint="33"/>
          </w:tcPr>
          <w:p w14:paraId="0191E20E" w14:textId="77777777" w:rsidR="00301EEE" w:rsidRDefault="00000000">
            <w:pPr>
              <w:pStyle w:val="TableParagraph"/>
              <w:tabs>
                <w:tab w:val="right" w:pos="2825"/>
              </w:tabs>
              <w:ind w:right="57"/>
              <w:rPr>
                <w:color w:val="000000"/>
                <w:sz w:val="18"/>
                <w:szCs w:val="18"/>
              </w:rPr>
            </w:pPr>
            <w:r>
              <w:rPr>
                <w:rFonts w:ascii="Times New Roman" w:hAnsi="Times New Roman" w:cs="Times New Roman"/>
                <w:b/>
                <w:bCs/>
                <w:color w:val="000000" w:themeColor="text1"/>
                <w:sz w:val="18"/>
                <w:szCs w:val="18"/>
                <w:lang w:val="pt-BR"/>
              </w:rPr>
              <w:t xml:space="preserve">Tipos de combustíveis </w:t>
            </w:r>
          </w:p>
        </w:tc>
        <w:tc>
          <w:tcPr>
            <w:tcW w:w="4111" w:type="dxa"/>
            <w:shd w:val="clear" w:color="D9E2F3" w:themeColor="accent1" w:themeTint="33" w:fill="D9E2F3" w:themeFill="accent1" w:themeFillTint="33"/>
          </w:tcPr>
          <w:p w14:paraId="5499F28D" w14:textId="77777777" w:rsidR="00301EEE" w:rsidRDefault="00000000">
            <w:pPr>
              <w:pStyle w:val="TableParagraph"/>
              <w:ind w:right="31"/>
              <w:rPr>
                <w:rFonts w:ascii="Times New Roman" w:hAnsi="Times New Roman" w:cs="Times New Roman"/>
                <w:color w:val="000000"/>
                <w:sz w:val="18"/>
                <w:szCs w:val="18"/>
              </w:rPr>
            </w:pPr>
            <w:r>
              <w:rPr>
                <w:rFonts w:ascii="Times New Roman" w:hAnsi="Times New Roman" w:cs="Times New Roman"/>
                <w:b/>
                <w:bCs/>
                <w:color w:val="000000" w:themeColor="text1"/>
                <w:sz w:val="18"/>
                <w:szCs w:val="18"/>
                <w:lang w:val="pt-BR"/>
              </w:rPr>
              <w:t>Postos</w:t>
            </w:r>
            <w:r>
              <w:rPr>
                <w:rFonts w:ascii="Times New Roman" w:hAnsi="Times New Roman" w:cs="Times New Roman"/>
                <w:b/>
                <w:bCs/>
                <w:color w:val="000000" w:themeColor="text1"/>
                <w:spacing w:val="-1"/>
                <w:sz w:val="18"/>
                <w:szCs w:val="18"/>
                <w:lang w:val="pt-BR"/>
              </w:rPr>
              <w:t xml:space="preserve"> de combustíveis </w:t>
            </w:r>
            <w:r>
              <w:rPr>
                <w:rFonts w:ascii="Times New Roman" w:hAnsi="Times New Roman" w:cs="Times New Roman"/>
                <w:b/>
                <w:bCs/>
                <w:color w:val="000000" w:themeColor="text1"/>
                <w:sz w:val="18"/>
                <w:szCs w:val="18"/>
                <w:lang w:val="pt-BR"/>
              </w:rPr>
              <w:t>credenciados</w:t>
            </w:r>
          </w:p>
        </w:tc>
      </w:tr>
      <w:tr w:rsidR="00301EEE" w14:paraId="5EE4BC45" w14:textId="77777777">
        <w:trPr>
          <w:trHeight w:val="801"/>
        </w:trPr>
        <w:tc>
          <w:tcPr>
            <w:tcW w:w="3543" w:type="dxa"/>
          </w:tcPr>
          <w:p w14:paraId="23551DE9" w14:textId="77777777" w:rsidR="00301EEE" w:rsidRDefault="00301EEE">
            <w:pPr>
              <w:pStyle w:val="TableParagraph"/>
              <w:ind w:left="495" w:right="484"/>
              <w:rPr>
                <w:sz w:val="18"/>
                <w:szCs w:val="18"/>
              </w:rPr>
            </w:pPr>
          </w:p>
          <w:p w14:paraId="13692912" w14:textId="77777777" w:rsidR="00301EEE" w:rsidRDefault="00000000">
            <w:pPr>
              <w:pStyle w:val="TableParagraph"/>
              <w:ind w:left="495" w:right="4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val="pt-BR"/>
              </w:rPr>
              <w:t>Gasolina</w:t>
            </w:r>
          </w:p>
        </w:tc>
        <w:tc>
          <w:tcPr>
            <w:tcW w:w="4111" w:type="dxa"/>
          </w:tcPr>
          <w:p w14:paraId="44595E92" w14:textId="77777777" w:rsidR="00301EEE" w:rsidRDefault="00000000">
            <w:pPr>
              <w:pStyle w:val="TableParagraph"/>
              <w:ind w:right="31"/>
              <w:rPr>
                <w:sz w:val="18"/>
                <w:szCs w:val="18"/>
              </w:rPr>
            </w:pPr>
            <w:r>
              <w:rPr>
                <w:rFonts w:ascii="Times New Roman" w:hAnsi="Times New Roman" w:cs="Times New Roman"/>
                <w:color w:val="000000" w:themeColor="text1"/>
                <w:sz w:val="18"/>
                <w:szCs w:val="18"/>
                <w:lang w:val="pt-BR"/>
              </w:rPr>
              <w:t>Posto “A”</w:t>
            </w:r>
            <w:r>
              <w:rPr>
                <w:rFonts w:ascii="Times New Roman" w:hAnsi="Times New Roman" w:cs="Times New Roman"/>
                <w:color w:val="000000" w:themeColor="text1"/>
                <w:spacing w:val="-47"/>
                <w:sz w:val="18"/>
                <w:szCs w:val="18"/>
                <w:lang w:val="pt-BR"/>
              </w:rPr>
              <w:t xml:space="preserve"> </w:t>
            </w:r>
          </w:p>
          <w:p w14:paraId="338DE85F" w14:textId="77777777" w:rsidR="00301EEE" w:rsidRDefault="00000000">
            <w:pPr>
              <w:pStyle w:val="TableParagraph"/>
              <w:ind w:right="31"/>
              <w:rPr>
                <w:sz w:val="18"/>
                <w:szCs w:val="18"/>
              </w:rPr>
            </w:pPr>
            <w:r>
              <w:rPr>
                <w:rFonts w:ascii="Times New Roman" w:hAnsi="Times New Roman" w:cs="Times New Roman"/>
                <w:color w:val="000000" w:themeColor="text1"/>
                <w:sz w:val="18"/>
                <w:szCs w:val="18"/>
                <w:lang w:val="pt-BR"/>
              </w:rPr>
              <w:t>Posto “B”</w:t>
            </w:r>
          </w:p>
          <w:p w14:paraId="66185C7A" w14:textId="77777777" w:rsidR="00301EEE" w:rsidRDefault="00000000">
            <w:pPr>
              <w:pStyle w:val="TableParagraph"/>
              <w:ind w:right="31"/>
              <w:rPr>
                <w:sz w:val="18"/>
                <w:szCs w:val="18"/>
              </w:rPr>
            </w:pPr>
            <w:r>
              <w:rPr>
                <w:rFonts w:ascii="Times New Roman" w:hAnsi="Times New Roman" w:cs="Times New Roman"/>
                <w:color w:val="000000" w:themeColor="text1"/>
                <w:spacing w:val="-47"/>
                <w:sz w:val="18"/>
                <w:szCs w:val="18"/>
                <w:lang w:val="pt-BR"/>
              </w:rPr>
              <w:t xml:space="preserve"> </w:t>
            </w:r>
            <w:r>
              <w:rPr>
                <w:rFonts w:ascii="Times New Roman" w:hAnsi="Times New Roman" w:cs="Times New Roman"/>
                <w:color w:val="000000" w:themeColor="text1"/>
                <w:sz w:val="18"/>
                <w:szCs w:val="18"/>
                <w:lang w:val="pt-BR"/>
              </w:rPr>
              <w:t>Posto “C”</w:t>
            </w:r>
          </w:p>
          <w:p w14:paraId="4FA0979A" w14:textId="77777777" w:rsidR="00301EEE" w:rsidRDefault="00000000">
            <w:pPr>
              <w:pStyle w:val="TableParagraph"/>
              <w:ind w:right="31"/>
              <w:rPr>
                <w:rFonts w:ascii="Times New Roman" w:hAnsi="Times New Roman" w:cs="Times New Roman"/>
                <w:color w:val="000000" w:themeColor="text1"/>
                <w:spacing w:val="-47"/>
                <w:sz w:val="18"/>
                <w:szCs w:val="18"/>
              </w:rPr>
            </w:pPr>
            <w:r>
              <w:rPr>
                <w:rFonts w:ascii="Times New Roman" w:hAnsi="Times New Roman" w:cs="Times New Roman"/>
                <w:color w:val="000000" w:themeColor="text1"/>
                <w:sz w:val="18"/>
                <w:szCs w:val="18"/>
                <w:lang w:val="pt-BR"/>
              </w:rPr>
              <w:t>Posto</w:t>
            </w:r>
            <w:r>
              <w:rPr>
                <w:rFonts w:ascii="Times New Roman" w:hAnsi="Times New Roman" w:cs="Times New Roman"/>
                <w:color w:val="000000" w:themeColor="text1"/>
                <w:spacing w:val="-10"/>
                <w:sz w:val="18"/>
                <w:szCs w:val="18"/>
                <w:lang w:val="pt-BR"/>
              </w:rPr>
              <w:t xml:space="preserve"> </w:t>
            </w:r>
            <w:r>
              <w:rPr>
                <w:rFonts w:ascii="Times New Roman" w:hAnsi="Times New Roman" w:cs="Times New Roman"/>
                <w:color w:val="000000" w:themeColor="text1"/>
                <w:sz w:val="18"/>
                <w:szCs w:val="18"/>
                <w:lang w:val="pt-BR"/>
              </w:rPr>
              <w:t>“D”</w:t>
            </w:r>
          </w:p>
        </w:tc>
      </w:tr>
      <w:tr w:rsidR="00301EEE" w14:paraId="5AF0DEBC" w14:textId="77777777">
        <w:trPr>
          <w:trHeight w:val="813"/>
        </w:trPr>
        <w:tc>
          <w:tcPr>
            <w:tcW w:w="3543" w:type="dxa"/>
          </w:tcPr>
          <w:p w14:paraId="08178E4B" w14:textId="77777777" w:rsidR="00301EEE" w:rsidRDefault="00301EEE">
            <w:pPr>
              <w:pStyle w:val="TableParagraph"/>
              <w:ind w:left="495" w:right="486"/>
              <w:rPr>
                <w:sz w:val="18"/>
                <w:szCs w:val="18"/>
              </w:rPr>
            </w:pPr>
          </w:p>
          <w:p w14:paraId="0ABA83F4" w14:textId="77777777" w:rsidR="00301EEE" w:rsidRDefault="00000000">
            <w:pPr>
              <w:pStyle w:val="TableParagraph"/>
              <w:ind w:left="495" w:right="486"/>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val="pt-BR"/>
              </w:rPr>
              <w:t>Óleo Diesel</w:t>
            </w:r>
            <w:r>
              <w:rPr>
                <w:rFonts w:ascii="Times New Roman" w:hAnsi="Times New Roman" w:cs="Times New Roman"/>
                <w:color w:val="000000" w:themeColor="text1"/>
                <w:spacing w:val="-3"/>
                <w:sz w:val="18"/>
                <w:szCs w:val="18"/>
                <w:lang w:val="pt-BR"/>
              </w:rPr>
              <w:t xml:space="preserve"> </w:t>
            </w:r>
            <w:r>
              <w:rPr>
                <w:rFonts w:ascii="Times New Roman" w:hAnsi="Times New Roman" w:cs="Times New Roman"/>
                <w:color w:val="000000" w:themeColor="text1"/>
                <w:sz w:val="18"/>
                <w:szCs w:val="18"/>
                <w:lang w:val="pt-BR"/>
              </w:rPr>
              <w:t>S500</w:t>
            </w:r>
          </w:p>
        </w:tc>
        <w:tc>
          <w:tcPr>
            <w:tcW w:w="4111" w:type="dxa"/>
          </w:tcPr>
          <w:p w14:paraId="3064DDAA" w14:textId="77777777" w:rsidR="00301EEE" w:rsidRDefault="00000000">
            <w:pPr>
              <w:pStyle w:val="TableParagraph"/>
              <w:ind w:right="31"/>
              <w:rPr>
                <w:sz w:val="18"/>
                <w:szCs w:val="18"/>
              </w:rPr>
            </w:pPr>
            <w:r>
              <w:rPr>
                <w:rFonts w:ascii="Times New Roman" w:hAnsi="Times New Roman" w:cs="Times New Roman"/>
                <w:color w:val="000000" w:themeColor="text1"/>
                <w:sz w:val="18"/>
                <w:szCs w:val="18"/>
                <w:lang w:val="pt-BR"/>
              </w:rPr>
              <w:t>Posto “A”</w:t>
            </w:r>
            <w:r>
              <w:rPr>
                <w:rFonts w:ascii="Times New Roman" w:hAnsi="Times New Roman" w:cs="Times New Roman"/>
                <w:color w:val="000000" w:themeColor="text1"/>
                <w:spacing w:val="-47"/>
                <w:sz w:val="18"/>
                <w:szCs w:val="18"/>
                <w:lang w:val="pt-BR"/>
              </w:rPr>
              <w:t xml:space="preserve"> </w:t>
            </w:r>
          </w:p>
          <w:p w14:paraId="28989B2D" w14:textId="77777777" w:rsidR="00301EEE" w:rsidRDefault="00000000">
            <w:pPr>
              <w:pStyle w:val="TableParagraph"/>
              <w:ind w:right="31"/>
              <w:rPr>
                <w:sz w:val="18"/>
                <w:szCs w:val="18"/>
              </w:rPr>
            </w:pPr>
            <w:r>
              <w:rPr>
                <w:rFonts w:ascii="Times New Roman" w:hAnsi="Times New Roman" w:cs="Times New Roman"/>
                <w:color w:val="000000" w:themeColor="text1"/>
                <w:sz w:val="18"/>
                <w:szCs w:val="18"/>
                <w:lang w:val="pt-BR"/>
              </w:rPr>
              <w:t>Posto “B”</w:t>
            </w:r>
          </w:p>
          <w:p w14:paraId="0185CDB7" w14:textId="77777777" w:rsidR="00301EEE" w:rsidRDefault="00000000">
            <w:pPr>
              <w:pStyle w:val="TableParagraph"/>
              <w:ind w:right="31"/>
              <w:rPr>
                <w:sz w:val="18"/>
                <w:szCs w:val="18"/>
              </w:rPr>
            </w:pPr>
            <w:r>
              <w:rPr>
                <w:rFonts w:ascii="Times New Roman" w:hAnsi="Times New Roman" w:cs="Times New Roman"/>
                <w:color w:val="000000" w:themeColor="text1"/>
                <w:spacing w:val="-47"/>
                <w:sz w:val="18"/>
                <w:szCs w:val="18"/>
                <w:lang w:val="pt-BR"/>
              </w:rPr>
              <w:t xml:space="preserve"> </w:t>
            </w:r>
            <w:r>
              <w:rPr>
                <w:rFonts w:ascii="Times New Roman" w:hAnsi="Times New Roman" w:cs="Times New Roman"/>
                <w:color w:val="000000" w:themeColor="text1"/>
                <w:sz w:val="18"/>
                <w:szCs w:val="18"/>
                <w:lang w:val="pt-BR"/>
              </w:rPr>
              <w:t>Posto “C”</w:t>
            </w:r>
          </w:p>
          <w:p w14:paraId="05319A16" w14:textId="77777777" w:rsidR="00301EEE" w:rsidRDefault="00000000">
            <w:pPr>
              <w:pStyle w:val="TableParagraph"/>
              <w:ind w:right="31"/>
              <w:rPr>
                <w:rFonts w:ascii="Times New Roman" w:hAnsi="Times New Roman" w:cs="Times New Roman"/>
                <w:color w:val="000000" w:themeColor="text1"/>
                <w:spacing w:val="-47"/>
                <w:sz w:val="18"/>
                <w:szCs w:val="18"/>
              </w:rPr>
            </w:pPr>
            <w:r>
              <w:rPr>
                <w:rFonts w:ascii="Times New Roman" w:hAnsi="Times New Roman" w:cs="Times New Roman"/>
                <w:color w:val="000000" w:themeColor="text1"/>
                <w:sz w:val="18"/>
                <w:szCs w:val="18"/>
                <w:lang w:val="pt-BR"/>
              </w:rPr>
              <w:t>Posto</w:t>
            </w:r>
            <w:r>
              <w:rPr>
                <w:rFonts w:ascii="Times New Roman" w:hAnsi="Times New Roman" w:cs="Times New Roman"/>
                <w:color w:val="000000" w:themeColor="text1"/>
                <w:spacing w:val="-10"/>
                <w:sz w:val="18"/>
                <w:szCs w:val="18"/>
                <w:lang w:val="pt-BR"/>
              </w:rPr>
              <w:t xml:space="preserve"> </w:t>
            </w:r>
            <w:r>
              <w:rPr>
                <w:rFonts w:ascii="Times New Roman" w:hAnsi="Times New Roman" w:cs="Times New Roman"/>
                <w:color w:val="000000" w:themeColor="text1"/>
                <w:sz w:val="18"/>
                <w:szCs w:val="18"/>
                <w:lang w:val="pt-BR"/>
              </w:rPr>
              <w:t>“D”</w:t>
            </w:r>
          </w:p>
        </w:tc>
      </w:tr>
      <w:tr w:rsidR="00301EEE" w14:paraId="1CCEC5D3" w14:textId="77777777">
        <w:trPr>
          <w:trHeight w:val="826"/>
        </w:trPr>
        <w:tc>
          <w:tcPr>
            <w:tcW w:w="3543" w:type="dxa"/>
          </w:tcPr>
          <w:p w14:paraId="659DC618" w14:textId="77777777" w:rsidR="00301EEE" w:rsidRDefault="00301EEE">
            <w:pPr>
              <w:pStyle w:val="TableParagraph"/>
              <w:ind w:left="494" w:right="486"/>
              <w:rPr>
                <w:sz w:val="18"/>
                <w:szCs w:val="18"/>
              </w:rPr>
            </w:pPr>
          </w:p>
          <w:p w14:paraId="70C5619B" w14:textId="77777777" w:rsidR="00301EEE" w:rsidRDefault="00000000">
            <w:pPr>
              <w:pStyle w:val="TableParagraph"/>
              <w:ind w:left="494" w:right="486"/>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val="pt-BR"/>
              </w:rPr>
              <w:t>Óleo Diesel</w:t>
            </w:r>
            <w:r>
              <w:rPr>
                <w:rFonts w:ascii="Times New Roman" w:hAnsi="Times New Roman" w:cs="Times New Roman"/>
                <w:color w:val="000000" w:themeColor="text1"/>
                <w:spacing w:val="-4"/>
                <w:sz w:val="18"/>
                <w:szCs w:val="18"/>
                <w:lang w:val="pt-BR"/>
              </w:rPr>
              <w:t xml:space="preserve"> </w:t>
            </w:r>
            <w:r>
              <w:rPr>
                <w:rFonts w:ascii="Times New Roman" w:hAnsi="Times New Roman" w:cs="Times New Roman"/>
                <w:color w:val="000000" w:themeColor="text1"/>
                <w:sz w:val="18"/>
                <w:szCs w:val="18"/>
                <w:lang w:val="pt-BR"/>
              </w:rPr>
              <w:t>S10</w:t>
            </w:r>
          </w:p>
        </w:tc>
        <w:tc>
          <w:tcPr>
            <w:tcW w:w="4111" w:type="dxa"/>
          </w:tcPr>
          <w:p w14:paraId="5F3E5DCF" w14:textId="77777777" w:rsidR="00301EEE" w:rsidRDefault="00000000">
            <w:pPr>
              <w:pStyle w:val="TableParagraph"/>
              <w:ind w:right="31"/>
              <w:rPr>
                <w:sz w:val="18"/>
                <w:szCs w:val="18"/>
              </w:rPr>
            </w:pPr>
            <w:r>
              <w:rPr>
                <w:rFonts w:ascii="Times New Roman" w:hAnsi="Times New Roman" w:cs="Times New Roman"/>
                <w:color w:val="000000" w:themeColor="text1"/>
                <w:sz w:val="18"/>
                <w:szCs w:val="18"/>
                <w:lang w:val="pt-BR"/>
              </w:rPr>
              <w:t>Posto “A”</w:t>
            </w:r>
            <w:r>
              <w:rPr>
                <w:rFonts w:ascii="Times New Roman" w:hAnsi="Times New Roman" w:cs="Times New Roman"/>
                <w:color w:val="000000" w:themeColor="text1"/>
                <w:spacing w:val="-47"/>
                <w:sz w:val="18"/>
                <w:szCs w:val="18"/>
                <w:lang w:val="pt-BR"/>
              </w:rPr>
              <w:t xml:space="preserve"> </w:t>
            </w:r>
          </w:p>
          <w:p w14:paraId="76A1BA9E" w14:textId="77777777" w:rsidR="00301EEE" w:rsidRDefault="00000000">
            <w:pPr>
              <w:pStyle w:val="TableParagraph"/>
              <w:ind w:right="31"/>
              <w:rPr>
                <w:sz w:val="18"/>
                <w:szCs w:val="18"/>
              </w:rPr>
            </w:pPr>
            <w:r>
              <w:rPr>
                <w:rFonts w:ascii="Times New Roman" w:hAnsi="Times New Roman" w:cs="Times New Roman"/>
                <w:color w:val="000000" w:themeColor="text1"/>
                <w:sz w:val="18"/>
                <w:szCs w:val="18"/>
                <w:lang w:val="pt-BR"/>
              </w:rPr>
              <w:t>Posto “B”</w:t>
            </w:r>
          </w:p>
          <w:p w14:paraId="3581393C" w14:textId="77777777" w:rsidR="00301EEE" w:rsidRDefault="00000000">
            <w:pPr>
              <w:pStyle w:val="TableParagraph"/>
              <w:ind w:right="31"/>
              <w:rPr>
                <w:sz w:val="18"/>
                <w:szCs w:val="18"/>
              </w:rPr>
            </w:pPr>
            <w:r>
              <w:rPr>
                <w:rFonts w:ascii="Times New Roman" w:hAnsi="Times New Roman" w:cs="Times New Roman"/>
                <w:color w:val="000000" w:themeColor="text1"/>
                <w:sz w:val="18"/>
                <w:szCs w:val="18"/>
                <w:lang w:val="pt-BR"/>
              </w:rPr>
              <w:t>Posto “C”</w:t>
            </w:r>
          </w:p>
          <w:p w14:paraId="397D73C3" w14:textId="77777777" w:rsidR="00301EEE" w:rsidRDefault="00000000">
            <w:pPr>
              <w:pStyle w:val="TableParagraph"/>
              <w:ind w:right="31"/>
              <w:rPr>
                <w:rFonts w:ascii="Times New Roman" w:hAnsi="Times New Roman" w:cs="Times New Roman"/>
                <w:color w:val="000000" w:themeColor="text1"/>
                <w:spacing w:val="-47"/>
                <w:sz w:val="18"/>
                <w:szCs w:val="18"/>
              </w:rPr>
            </w:pPr>
            <w:r>
              <w:rPr>
                <w:rFonts w:ascii="Times New Roman" w:hAnsi="Times New Roman" w:cs="Times New Roman"/>
                <w:color w:val="000000" w:themeColor="text1"/>
                <w:spacing w:val="-47"/>
                <w:sz w:val="18"/>
                <w:szCs w:val="18"/>
                <w:lang w:val="pt-BR"/>
              </w:rPr>
              <w:t xml:space="preserve"> </w:t>
            </w:r>
            <w:r>
              <w:rPr>
                <w:rFonts w:ascii="Times New Roman" w:hAnsi="Times New Roman" w:cs="Times New Roman"/>
                <w:color w:val="000000" w:themeColor="text1"/>
                <w:sz w:val="18"/>
                <w:szCs w:val="18"/>
                <w:lang w:val="pt-BR"/>
              </w:rPr>
              <w:t>Posto</w:t>
            </w:r>
            <w:r>
              <w:rPr>
                <w:rFonts w:ascii="Times New Roman" w:hAnsi="Times New Roman" w:cs="Times New Roman"/>
                <w:color w:val="000000" w:themeColor="text1"/>
                <w:spacing w:val="-10"/>
                <w:sz w:val="18"/>
                <w:szCs w:val="18"/>
                <w:lang w:val="pt-BR"/>
              </w:rPr>
              <w:t xml:space="preserve"> </w:t>
            </w:r>
            <w:r>
              <w:rPr>
                <w:rFonts w:ascii="Times New Roman" w:hAnsi="Times New Roman" w:cs="Times New Roman"/>
                <w:color w:val="000000" w:themeColor="text1"/>
                <w:sz w:val="18"/>
                <w:szCs w:val="18"/>
                <w:lang w:val="pt-BR"/>
              </w:rPr>
              <w:t>“D”</w:t>
            </w:r>
          </w:p>
        </w:tc>
      </w:tr>
    </w:tbl>
    <w:p w14:paraId="4387FC27" w14:textId="77777777" w:rsidR="00301EEE" w:rsidRDefault="00301EEE">
      <w:pPr>
        <w:pStyle w:val="Corpodetexto1"/>
        <w:ind w:right="-141"/>
        <w:jc w:val="center"/>
        <w:rPr>
          <w:sz w:val="18"/>
          <w:szCs w:val="18"/>
        </w:rPr>
      </w:pPr>
    </w:p>
    <w:p w14:paraId="52E14F77" w14:textId="77777777" w:rsidR="00301EEE" w:rsidRDefault="00000000">
      <w:pPr>
        <w:pStyle w:val="Corpodetexto1"/>
        <w:ind w:left="1417"/>
        <w:jc w:val="center"/>
        <w:rPr>
          <w:sz w:val="18"/>
          <w:szCs w:val="18"/>
        </w:rPr>
      </w:pPr>
      <w:r>
        <w:rPr>
          <w:b/>
          <w:bCs/>
          <w:color w:val="000000" w:themeColor="text1"/>
          <w:sz w:val="18"/>
          <w:szCs w:val="18"/>
        </w:rPr>
        <w:t>TABELA IV</w:t>
      </w:r>
    </w:p>
    <w:tbl>
      <w:tblPr>
        <w:tblW w:w="0" w:type="auto"/>
        <w:tblInd w:w="1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
        <w:gridCol w:w="1984"/>
        <w:gridCol w:w="2835"/>
        <w:gridCol w:w="1900"/>
      </w:tblGrid>
      <w:tr w:rsidR="00301EEE" w14:paraId="1B209A6F" w14:textId="77777777">
        <w:trPr>
          <w:trHeight w:val="350"/>
        </w:trPr>
        <w:tc>
          <w:tcPr>
            <w:tcW w:w="992" w:type="dxa"/>
            <w:vMerge w:val="restart"/>
            <w:shd w:val="clear" w:color="D9E2F3" w:themeColor="accent1" w:themeTint="33" w:fill="D9E2F3" w:themeFill="accent1" w:themeFillTint="33"/>
          </w:tcPr>
          <w:p w14:paraId="28B26644" w14:textId="77777777" w:rsidR="00301EEE" w:rsidRDefault="00000000">
            <w:pPr>
              <w:pStyle w:val="TableParagraph"/>
              <w:rPr>
                <w:rFonts w:ascii="Times New Roman" w:hAnsi="Times New Roman" w:cs="Times New Roman"/>
                <w:color w:val="000000"/>
                <w:sz w:val="18"/>
                <w:szCs w:val="18"/>
              </w:rPr>
            </w:pPr>
            <w:r>
              <w:rPr>
                <w:rFonts w:ascii="Times New Roman" w:hAnsi="Times New Roman" w:cs="Times New Roman"/>
                <w:b/>
                <w:bCs/>
                <w:color w:val="000000" w:themeColor="text1"/>
                <w:sz w:val="18"/>
                <w:szCs w:val="18"/>
                <w:lang w:val="pt-BR"/>
              </w:rPr>
              <w:t>Ordem</w:t>
            </w:r>
          </w:p>
        </w:tc>
        <w:tc>
          <w:tcPr>
            <w:tcW w:w="1984" w:type="dxa"/>
            <w:vMerge w:val="restart"/>
            <w:shd w:val="clear" w:color="D9E2F3" w:themeColor="accent1" w:themeTint="33" w:fill="D9E2F3" w:themeFill="accent1" w:themeFillTint="33"/>
          </w:tcPr>
          <w:p w14:paraId="5F0A16F8" w14:textId="77777777" w:rsidR="00301EEE" w:rsidRDefault="00000000">
            <w:pPr>
              <w:pStyle w:val="TableParagraph"/>
              <w:rPr>
                <w:rFonts w:ascii="Times New Roman" w:hAnsi="Times New Roman" w:cs="Times New Roman"/>
                <w:color w:val="000000"/>
                <w:sz w:val="18"/>
                <w:szCs w:val="18"/>
              </w:rPr>
            </w:pPr>
            <w:r>
              <w:rPr>
                <w:rFonts w:ascii="Times New Roman" w:hAnsi="Times New Roman" w:cs="Times New Roman"/>
                <w:b/>
                <w:bCs/>
                <w:color w:val="000000" w:themeColor="text1"/>
                <w:sz w:val="18"/>
                <w:szCs w:val="18"/>
                <w:lang w:val="pt-BR"/>
              </w:rPr>
              <w:t>Postos</w:t>
            </w:r>
            <w:r>
              <w:rPr>
                <w:rFonts w:ascii="Times New Roman" w:hAnsi="Times New Roman" w:cs="Times New Roman"/>
                <w:b/>
                <w:bCs/>
                <w:color w:val="000000" w:themeColor="text1"/>
                <w:spacing w:val="-1"/>
                <w:sz w:val="18"/>
                <w:szCs w:val="18"/>
                <w:lang w:val="pt-BR"/>
              </w:rPr>
              <w:t xml:space="preserve"> de combustíveis </w:t>
            </w:r>
            <w:r>
              <w:rPr>
                <w:rFonts w:ascii="Times New Roman" w:hAnsi="Times New Roman" w:cs="Times New Roman"/>
                <w:b/>
                <w:bCs/>
                <w:color w:val="000000" w:themeColor="text1"/>
                <w:sz w:val="18"/>
                <w:szCs w:val="18"/>
                <w:lang w:val="pt-BR"/>
              </w:rPr>
              <w:t>credenciados</w:t>
            </w:r>
          </w:p>
        </w:tc>
        <w:tc>
          <w:tcPr>
            <w:tcW w:w="2835" w:type="dxa"/>
            <w:vMerge w:val="restart"/>
            <w:shd w:val="clear" w:color="D9E2F3" w:themeColor="accent1" w:themeTint="33" w:fill="D9E2F3" w:themeFill="accent1" w:themeFillTint="33"/>
          </w:tcPr>
          <w:p w14:paraId="212000E3" w14:textId="77777777" w:rsidR="00301EEE" w:rsidRDefault="00000000">
            <w:pPr>
              <w:pStyle w:val="TableParagraph"/>
              <w:tabs>
                <w:tab w:val="right" w:pos="2825"/>
              </w:tabs>
              <w:ind w:right="57"/>
              <w:rPr>
                <w:sz w:val="18"/>
                <w:szCs w:val="18"/>
              </w:rPr>
            </w:pPr>
            <w:r>
              <w:rPr>
                <w:rFonts w:ascii="Times New Roman" w:hAnsi="Times New Roman" w:cs="Times New Roman"/>
                <w:b/>
                <w:bCs/>
                <w:color w:val="000000" w:themeColor="text1"/>
                <w:sz w:val="18"/>
                <w:szCs w:val="18"/>
                <w:lang w:val="pt-BR"/>
              </w:rPr>
              <w:t xml:space="preserve">Tipos de combustíveis </w:t>
            </w:r>
          </w:p>
          <w:p w14:paraId="63CEC14E" w14:textId="77777777" w:rsidR="00301EEE" w:rsidRDefault="00301EEE">
            <w:pPr>
              <w:pStyle w:val="TableParagraph"/>
              <w:ind w:left="1010" w:right="999" w:firstLine="1"/>
              <w:rPr>
                <w:rFonts w:ascii="Times New Roman" w:hAnsi="Times New Roman" w:cs="Times New Roman"/>
                <w:color w:val="000000" w:themeColor="text1"/>
                <w:sz w:val="18"/>
                <w:szCs w:val="18"/>
              </w:rPr>
            </w:pPr>
          </w:p>
        </w:tc>
        <w:tc>
          <w:tcPr>
            <w:tcW w:w="1900" w:type="dxa"/>
            <w:vMerge w:val="restart"/>
            <w:shd w:val="clear" w:color="D9E2F3" w:themeColor="accent1" w:themeTint="33" w:fill="D9E2F3" w:themeFill="accent1" w:themeFillTint="33"/>
          </w:tcPr>
          <w:p w14:paraId="0DDABA0F" w14:textId="77777777" w:rsidR="00301EEE" w:rsidRDefault="00000000">
            <w:pPr>
              <w:pStyle w:val="TableParagraph"/>
              <w:ind w:left="519" w:right="507"/>
              <w:rPr>
                <w:rFonts w:ascii="Times New Roman" w:hAnsi="Times New Roman" w:cs="Times New Roman"/>
                <w:color w:val="000000"/>
                <w:sz w:val="18"/>
                <w:szCs w:val="18"/>
              </w:rPr>
            </w:pPr>
            <w:r>
              <w:rPr>
                <w:rFonts w:ascii="Times New Roman" w:hAnsi="Times New Roman" w:cs="Times New Roman"/>
                <w:b/>
                <w:bCs/>
                <w:color w:val="000000" w:themeColor="text1"/>
                <w:sz w:val="18"/>
                <w:szCs w:val="18"/>
                <w:lang w:val="pt-BR"/>
              </w:rPr>
              <w:t>Mês/Ano</w:t>
            </w:r>
          </w:p>
        </w:tc>
      </w:tr>
      <w:tr w:rsidR="00301EEE" w14:paraId="43ECBAA9" w14:textId="77777777">
        <w:trPr>
          <w:trHeight w:val="557"/>
        </w:trPr>
        <w:tc>
          <w:tcPr>
            <w:tcW w:w="992" w:type="dxa"/>
            <w:vMerge w:val="restart"/>
          </w:tcPr>
          <w:p w14:paraId="4CD144A7" w14:textId="77777777" w:rsidR="00301EEE" w:rsidRDefault="00301EEE">
            <w:pPr>
              <w:pStyle w:val="TableParagraph"/>
              <w:rPr>
                <w:sz w:val="18"/>
                <w:szCs w:val="18"/>
              </w:rPr>
            </w:pPr>
          </w:p>
          <w:p w14:paraId="13439A94" w14:textId="77777777" w:rsidR="00301EEE" w:rsidRDefault="00000000">
            <w:pPr>
              <w:pStyle w:val="TableParagrap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val="pt-BR"/>
              </w:rPr>
              <w:t>1</w:t>
            </w:r>
          </w:p>
        </w:tc>
        <w:tc>
          <w:tcPr>
            <w:tcW w:w="1984" w:type="dxa"/>
            <w:vMerge w:val="restart"/>
          </w:tcPr>
          <w:p w14:paraId="238DE66D" w14:textId="77777777" w:rsidR="00301EEE" w:rsidRDefault="00301EEE">
            <w:pPr>
              <w:pStyle w:val="TableParagraph"/>
              <w:rPr>
                <w:sz w:val="18"/>
                <w:szCs w:val="18"/>
              </w:rPr>
            </w:pPr>
          </w:p>
          <w:p w14:paraId="15CDA217" w14:textId="77777777" w:rsidR="00301EEE" w:rsidRDefault="00000000">
            <w:pPr>
              <w:pStyle w:val="TableParagrap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val="pt-BR"/>
              </w:rPr>
              <w:t>Posto</w:t>
            </w:r>
            <w:r>
              <w:rPr>
                <w:rFonts w:ascii="Times New Roman" w:hAnsi="Times New Roman" w:cs="Times New Roman"/>
                <w:color w:val="000000" w:themeColor="text1"/>
                <w:spacing w:val="-1"/>
                <w:sz w:val="18"/>
                <w:szCs w:val="18"/>
                <w:lang w:val="pt-BR"/>
              </w:rPr>
              <w:t xml:space="preserve"> </w:t>
            </w:r>
            <w:r>
              <w:rPr>
                <w:rFonts w:ascii="Times New Roman" w:hAnsi="Times New Roman" w:cs="Times New Roman"/>
                <w:color w:val="000000" w:themeColor="text1"/>
                <w:sz w:val="18"/>
                <w:szCs w:val="18"/>
                <w:lang w:val="pt-BR"/>
              </w:rPr>
              <w:t>“A”</w:t>
            </w:r>
          </w:p>
        </w:tc>
        <w:tc>
          <w:tcPr>
            <w:tcW w:w="2835" w:type="dxa"/>
            <w:vMerge w:val="restart"/>
          </w:tcPr>
          <w:p w14:paraId="0CD01291" w14:textId="77777777" w:rsidR="00301EEE" w:rsidRDefault="00000000">
            <w:pPr>
              <w:pStyle w:val="TableParagraph"/>
              <w:ind w:right="85"/>
              <w:rPr>
                <w:sz w:val="18"/>
                <w:szCs w:val="18"/>
              </w:rPr>
            </w:pPr>
            <w:r>
              <w:rPr>
                <w:rFonts w:ascii="Times New Roman" w:hAnsi="Times New Roman" w:cs="Times New Roman"/>
                <w:color w:val="000000" w:themeColor="text1"/>
                <w:sz w:val="18"/>
                <w:szCs w:val="18"/>
                <w:lang w:val="pt-BR"/>
              </w:rPr>
              <w:t>Gasolina</w:t>
            </w:r>
            <w:r>
              <w:rPr>
                <w:rFonts w:ascii="Times New Roman" w:hAnsi="Times New Roman" w:cs="Times New Roman"/>
                <w:color w:val="000000" w:themeColor="text1"/>
                <w:spacing w:val="1"/>
                <w:sz w:val="18"/>
                <w:szCs w:val="18"/>
                <w:lang w:val="pt-BR"/>
              </w:rPr>
              <w:t xml:space="preserve"> Comum</w:t>
            </w:r>
          </w:p>
          <w:p w14:paraId="2564FFB9" w14:textId="77777777" w:rsidR="00301EEE" w:rsidRDefault="00000000">
            <w:pPr>
              <w:pStyle w:val="TableParagraph"/>
              <w:ind w:right="85"/>
              <w:rPr>
                <w:sz w:val="18"/>
                <w:szCs w:val="18"/>
              </w:rPr>
            </w:pPr>
            <w:r>
              <w:rPr>
                <w:rFonts w:ascii="Times New Roman" w:hAnsi="Times New Roman" w:cs="Times New Roman"/>
                <w:color w:val="000000" w:themeColor="text1"/>
                <w:sz w:val="18"/>
                <w:szCs w:val="18"/>
                <w:lang w:val="pt-BR"/>
              </w:rPr>
              <w:t>Óleo Diesel S500</w:t>
            </w:r>
            <w:r>
              <w:rPr>
                <w:rFonts w:ascii="Times New Roman" w:hAnsi="Times New Roman" w:cs="Times New Roman"/>
                <w:color w:val="000000" w:themeColor="text1"/>
                <w:spacing w:val="-47"/>
                <w:sz w:val="18"/>
                <w:szCs w:val="18"/>
                <w:lang w:val="pt-BR"/>
              </w:rPr>
              <w:t xml:space="preserve"> </w:t>
            </w:r>
          </w:p>
          <w:p w14:paraId="2EB314C7" w14:textId="77777777" w:rsidR="00301EEE" w:rsidRDefault="00000000">
            <w:pPr>
              <w:pStyle w:val="TableParagraph"/>
              <w:ind w:right="85"/>
              <w:rPr>
                <w:rFonts w:ascii="Times New Roman" w:hAnsi="Times New Roman" w:cs="Times New Roman"/>
                <w:color w:val="000000" w:themeColor="text1"/>
                <w:spacing w:val="1"/>
                <w:sz w:val="18"/>
                <w:szCs w:val="18"/>
              </w:rPr>
            </w:pPr>
            <w:r>
              <w:rPr>
                <w:rFonts w:ascii="Times New Roman" w:hAnsi="Times New Roman" w:cs="Times New Roman"/>
                <w:color w:val="000000" w:themeColor="text1"/>
                <w:sz w:val="18"/>
                <w:szCs w:val="18"/>
                <w:lang w:val="pt-BR"/>
              </w:rPr>
              <w:t>Óleo Diesel</w:t>
            </w:r>
            <w:r>
              <w:rPr>
                <w:rFonts w:ascii="Times New Roman" w:hAnsi="Times New Roman" w:cs="Times New Roman"/>
                <w:color w:val="000000" w:themeColor="text1"/>
                <w:spacing w:val="-4"/>
                <w:sz w:val="18"/>
                <w:szCs w:val="18"/>
                <w:lang w:val="pt-BR"/>
              </w:rPr>
              <w:t xml:space="preserve"> </w:t>
            </w:r>
            <w:r>
              <w:rPr>
                <w:rFonts w:ascii="Times New Roman" w:hAnsi="Times New Roman" w:cs="Times New Roman"/>
                <w:color w:val="000000" w:themeColor="text1"/>
                <w:sz w:val="18"/>
                <w:szCs w:val="18"/>
                <w:lang w:val="pt-BR"/>
              </w:rPr>
              <w:t>S10</w:t>
            </w:r>
          </w:p>
        </w:tc>
        <w:tc>
          <w:tcPr>
            <w:tcW w:w="1900" w:type="dxa"/>
            <w:vMerge w:val="restart"/>
          </w:tcPr>
          <w:p w14:paraId="2730F574" w14:textId="77777777" w:rsidR="00301EEE" w:rsidRDefault="00000000">
            <w:pPr>
              <w:pStyle w:val="TableParagraph"/>
              <w:rPr>
                <w:sz w:val="18"/>
                <w:szCs w:val="18"/>
              </w:rPr>
            </w:pPr>
            <w:r>
              <w:rPr>
                <w:rFonts w:ascii="Times New Roman" w:hAnsi="Times New Roman" w:cs="Times New Roman"/>
                <w:color w:val="000000" w:themeColor="text1"/>
                <w:sz w:val="18"/>
                <w:szCs w:val="18"/>
                <w:lang w:val="pt-BR"/>
              </w:rPr>
              <w:t>Dezembro/2023</w:t>
            </w:r>
          </w:p>
          <w:p w14:paraId="1C4530D8" w14:textId="77777777" w:rsidR="00301EEE" w:rsidRDefault="00000000">
            <w:pPr>
              <w:pStyle w:val="TableParagraph"/>
              <w:rPr>
                <w:sz w:val="18"/>
                <w:szCs w:val="18"/>
              </w:rPr>
            </w:pPr>
            <w:r>
              <w:rPr>
                <w:rFonts w:ascii="Times New Roman" w:hAnsi="Times New Roman" w:cs="Times New Roman"/>
                <w:color w:val="000000" w:themeColor="text1"/>
                <w:sz w:val="18"/>
                <w:szCs w:val="18"/>
                <w:lang w:val="pt-BR"/>
              </w:rPr>
              <w:t>Abril/2024</w:t>
            </w:r>
          </w:p>
          <w:p w14:paraId="256F8FCF" w14:textId="77777777" w:rsidR="00301EEE" w:rsidRDefault="00000000">
            <w:pPr>
              <w:pStyle w:val="TableParagrap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val="pt-BR"/>
              </w:rPr>
              <w:t>Agosto/2024</w:t>
            </w:r>
          </w:p>
        </w:tc>
      </w:tr>
      <w:tr w:rsidR="00301EEE" w14:paraId="50D95A83" w14:textId="77777777">
        <w:trPr>
          <w:trHeight w:val="622"/>
        </w:trPr>
        <w:tc>
          <w:tcPr>
            <w:tcW w:w="992" w:type="dxa"/>
            <w:vMerge w:val="restart"/>
          </w:tcPr>
          <w:p w14:paraId="6BC1C3A7" w14:textId="77777777" w:rsidR="00301EEE" w:rsidRDefault="00301EEE">
            <w:pPr>
              <w:pStyle w:val="TableParagraph"/>
              <w:rPr>
                <w:sz w:val="18"/>
                <w:szCs w:val="18"/>
              </w:rPr>
            </w:pPr>
          </w:p>
          <w:p w14:paraId="037BCAD8" w14:textId="77777777" w:rsidR="00301EEE" w:rsidRDefault="00000000">
            <w:pPr>
              <w:pStyle w:val="TableParagrap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val="pt-BR"/>
              </w:rPr>
              <w:t>2</w:t>
            </w:r>
          </w:p>
        </w:tc>
        <w:tc>
          <w:tcPr>
            <w:tcW w:w="1984" w:type="dxa"/>
            <w:vMerge w:val="restart"/>
          </w:tcPr>
          <w:p w14:paraId="3F21669C" w14:textId="77777777" w:rsidR="00301EEE" w:rsidRDefault="00301EEE">
            <w:pPr>
              <w:pStyle w:val="TableParagraph"/>
              <w:ind w:right="-63"/>
              <w:rPr>
                <w:sz w:val="18"/>
                <w:szCs w:val="18"/>
              </w:rPr>
            </w:pPr>
          </w:p>
          <w:p w14:paraId="7F6A339A" w14:textId="77777777" w:rsidR="00301EEE" w:rsidRDefault="00000000">
            <w:pPr>
              <w:pStyle w:val="TableParagraph"/>
              <w:ind w:right="-63"/>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val="pt-BR"/>
              </w:rPr>
              <w:t>Posto</w:t>
            </w:r>
            <w:r>
              <w:rPr>
                <w:rFonts w:ascii="Times New Roman" w:hAnsi="Times New Roman" w:cs="Times New Roman"/>
                <w:color w:val="000000" w:themeColor="text1"/>
                <w:spacing w:val="-1"/>
                <w:sz w:val="18"/>
                <w:szCs w:val="18"/>
                <w:lang w:val="pt-BR"/>
              </w:rPr>
              <w:t xml:space="preserve"> </w:t>
            </w:r>
            <w:r>
              <w:rPr>
                <w:rFonts w:ascii="Times New Roman" w:hAnsi="Times New Roman" w:cs="Times New Roman"/>
                <w:color w:val="000000" w:themeColor="text1"/>
                <w:sz w:val="18"/>
                <w:szCs w:val="18"/>
                <w:lang w:val="pt-BR"/>
              </w:rPr>
              <w:t>“B”</w:t>
            </w:r>
          </w:p>
        </w:tc>
        <w:tc>
          <w:tcPr>
            <w:tcW w:w="2835" w:type="dxa"/>
            <w:vMerge w:val="restart"/>
          </w:tcPr>
          <w:p w14:paraId="284A9F58" w14:textId="77777777" w:rsidR="00301EEE" w:rsidRDefault="00000000">
            <w:pPr>
              <w:pStyle w:val="TableParagraph"/>
              <w:ind w:right="85"/>
              <w:rPr>
                <w:sz w:val="18"/>
                <w:szCs w:val="18"/>
              </w:rPr>
            </w:pPr>
            <w:r>
              <w:rPr>
                <w:rFonts w:ascii="Times New Roman" w:hAnsi="Times New Roman" w:cs="Times New Roman"/>
                <w:color w:val="000000" w:themeColor="text1"/>
                <w:sz w:val="18"/>
                <w:szCs w:val="18"/>
                <w:lang w:val="pt-BR"/>
              </w:rPr>
              <w:t>Gasolina Comum</w:t>
            </w:r>
          </w:p>
          <w:p w14:paraId="51CFCB4F" w14:textId="77777777" w:rsidR="00301EEE" w:rsidRDefault="00000000">
            <w:pPr>
              <w:pStyle w:val="TableParagraph"/>
              <w:ind w:right="85"/>
              <w:rPr>
                <w:sz w:val="18"/>
                <w:szCs w:val="18"/>
              </w:rPr>
            </w:pPr>
            <w:r>
              <w:rPr>
                <w:rFonts w:ascii="Times New Roman" w:hAnsi="Times New Roman" w:cs="Times New Roman"/>
                <w:color w:val="000000" w:themeColor="text1"/>
                <w:sz w:val="18"/>
                <w:szCs w:val="18"/>
                <w:lang w:val="pt-BR"/>
              </w:rPr>
              <w:t>Óleo Diesel S500</w:t>
            </w:r>
          </w:p>
          <w:p w14:paraId="2BB77576" w14:textId="77777777" w:rsidR="00301EEE" w:rsidRDefault="00000000">
            <w:pPr>
              <w:pStyle w:val="TableParagraph"/>
              <w:ind w:right="85"/>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val="pt-BR"/>
              </w:rPr>
              <w:t>Óleo Diesel</w:t>
            </w:r>
            <w:r>
              <w:rPr>
                <w:rFonts w:ascii="Times New Roman" w:hAnsi="Times New Roman" w:cs="Times New Roman"/>
                <w:color w:val="000000" w:themeColor="text1"/>
                <w:spacing w:val="-2"/>
                <w:sz w:val="18"/>
                <w:szCs w:val="18"/>
                <w:lang w:val="pt-BR"/>
              </w:rPr>
              <w:t xml:space="preserve"> </w:t>
            </w:r>
            <w:r>
              <w:rPr>
                <w:rFonts w:ascii="Times New Roman" w:hAnsi="Times New Roman" w:cs="Times New Roman"/>
                <w:color w:val="000000" w:themeColor="text1"/>
                <w:sz w:val="18"/>
                <w:szCs w:val="18"/>
                <w:lang w:val="pt-BR"/>
              </w:rPr>
              <w:t>S10</w:t>
            </w:r>
          </w:p>
        </w:tc>
        <w:tc>
          <w:tcPr>
            <w:tcW w:w="1900" w:type="dxa"/>
            <w:vMerge w:val="restart"/>
          </w:tcPr>
          <w:p w14:paraId="3821E897" w14:textId="77777777" w:rsidR="00301EEE" w:rsidRDefault="00000000">
            <w:pPr>
              <w:spacing w:line="240" w:lineRule="auto"/>
              <w:ind w:firstLine="0"/>
              <w:jc w:val="center"/>
              <w:rPr>
                <w:sz w:val="18"/>
                <w:szCs w:val="18"/>
              </w:rPr>
            </w:pPr>
            <w:r>
              <w:rPr>
                <w:rFonts w:cs="Times New Roman"/>
                <w:color w:val="000000" w:themeColor="text1"/>
                <w:sz w:val="18"/>
                <w:szCs w:val="18"/>
              </w:rPr>
              <w:t>Janeiro/2024</w:t>
            </w:r>
          </w:p>
          <w:p w14:paraId="07E4AF97" w14:textId="77777777" w:rsidR="00301EEE" w:rsidRDefault="00000000">
            <w:pPr>
              <w:spacing w:line="240" w:lineRule="auto"/>
              <w:ind w:firstLine="0"/>
              <w:jc w:val="center"/>
              <w:rPr>
                <w:sz w:val="18"/>
                <w:szCs w:val="18"/>
              </w:rPr>
            </w:pPr>
            <w:r>
              <w:rPr>
                <w:rFonts w:cs="Times New Roman"/>
                <w:color w:val="000000" w:themeColor="text1"/>
                <w:sz w:val="18"/>
                <w:szCs w:val="18"/>
              </w:rPr>
              <w:t>Maio/2024</w:t>
            </w:r>
          </w:p>
          <w:p w14:paraId="6B30F950" w14:textId="77777777" w:rsidR="00301EEE" w:rsidRDefault="00000000">
            <w:pPr>
              <w:spacing w:line="240" w:lineRule="auto"/>
              <w:ind w:firstLine="0"/>
              <w:jc w:val="center"/>
              <w:rPr>
                <w:rFonts w:cs="Times New Roman"/>
                <w:color w:val="000000" w:themeColor="text1"/>
                <w:sz w:val="18"/>
                <w:szCs w:val="18"/>
              </w:rPr>
            </w:pPr>
            <w:r>
              <w:rPr>
                <w:rFonts w:cs="Times New Roman"/>
                <w:color w:val="000000" w:themeColor="text1"/>
                <w:sz w:val="18"/>
                <w:szCs w:val="18"/>
              </w:rPr>
              <w:t>Setembro/2024</w:t>
            </w:r>
          </w:p>
        </w:tc>
      </w:tr>
      <w:tr w:rsidR="00301EEE" w14:paraId="19DD33D3" w14:textId="77777777">
        <w:trPr>
          <w:trHeight w:val="687"/>
        </w:trPr>
        <w:tc>
          <w:tcPr>
            <w:tcW w:w="992" w:type="dxa"/>
            <w:vMerge w:val="restart"/>
          </w:tcPr>
          <w:p w14:paraId="3D723586" w14:textId="77777777" w:rsidR="00301EEE" w:rsidRDefault="00301EEE">
            <w:pPr>
              <w:pStyle w:val="TableParagraph"/>
              <w:rPr>
                <w:sz w:val="18"/>
                <w:szCs w:val="18"/>
              </w:rPr>
            </w:pPr>
          </w:p>
          <w:p w14:paraId="617C18AA" w14:textId="77777777" w:rsidR="00301EEE" w:rsidRDefault="00000000">
            <w:pPr>
              <w:pStyle w:val="TableParagrap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val="pt-BR"/>
              </w:rPr>
              <w:t>3</w:t>
            </w:r>
          </w:p>
        </w:tc>
        <w:tc>
          <w:tcPr>
            <w:tcW w:w="1984" w:type="dxa"/>
            <w:vMerge w:val="restart"/>
          </w:tcPr>
          <w:p w14:paraId="70CB1A6E" w14:textId="77777777" w:rsidR="00301EEE" w:rsidRDefault="00301EEE">
            <w:pPr>
              <w:pStyle w:val="TableParagraph"/>
              <w:ind w:right="-63"/>
              <w:rPr>
                <w:sz w:val="18"/>
                <w:szCs w:val="18"/>
              </w:rPr>
            </w:pPr>
          </w:p>
          <w:p w14:paraId="3AC1E4A6" w14:textId="77777777" w:rsidR="00301EEE" w:rsidRDefault="00000000">
            <w:pPr>
              <w:pStyle w:val="TableParagraph"/>
              <w:ind w:right="-63"/>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val="pt-BR"/>
              </w:rPr>
              <w:t>Posto</w:t>
            </w:r>
            <w:r>
              <w:rPr>
                <w:rFonts w:ascii="Times New Roman" w:hAnsi="Times New Roman" w:cs="Times New Roman"/>
                <w:color w:val="000000" w:themeColor="text1"/>
                <w:spacing w:val="-1"/>
                <w:sz w:val="18"/>
                <w:szCs w:val="18"/>
                <w:lang w:val="pt-BR"/>
              </w:rPr>
              <w:t xml:space="preserve"> </w:t>
            </w:r>
            <w:r>
              <w:rPr>
                <w:rFonts w:ascii="Times New Roman" w:hAnsi="Times New Roman" w:cs="Times New Roman"/>
                <w:color w:val="000000" w:themeColor="text1"/>
                <w:sz w:val="18"/>
                <w:szCs w:val="18"/>
                <w:lang w:val="pt-BR"/>
              </w:rPr>
              <w:t>“C”</w:t>
            </w:r>
          </w:p>
        </w:tc>
        <w:tc>
          <w:tcPr>
            <w:tcW w:w="2835" w:type="dxa"/>
            <w:vMerge w:val="restart"/>
          </w:tcPr>
          <w:p w14:paraId="3B6D835B" w14:textId="77777777" w:rsidR="00301EEE" w:rsidRDefault="00000000">
            <w:pPr>
              <w:pStyle w:val="TableParagraph"/>
              <w:ind w:right="85"/>
              <w:rPr>
                <w:sz w:val="18"/>
                <w:szCs w:val="18"/>
              </w:rPr>
            </w:pPr>
            <w:r>
              <w:rPr>
                <w:rFonts w:ascii="Times New Roman" w:hAnsi="Times New Roman" w:cs="Times New Roman"/>
                <w:color w:val="000000" w:themeColor="text1"/>
                <w:sz w:val="18"/>
                <w:szCs w:val="18"/>
                <w:lang w:val="pt-BR"/>
              </w:rPr>
              <w:t>Gasolina</w:t>
            </w:r>
            <w:r>
              <w:rPr>
                <w:rFonts w:ascii="Times New Roman" w:hAnsi="Times New Roman" w:cs="Times New Roman"/>
                <w:color w:val="000000" w:themeColor="text1"/>
                <w:spacing w:val="1"/>
                <w:sz w:val="18"/>
                <w:szCs w:val="18"/>
                <w:lang w:val="pt-BR"/>
              </w:rPr>
              <w:t xml:space="preserve"> Comum</w:t>
            </w:r>
          </w:p>
          <w:p w14:paraId="735505BC" w14:textId="77777777" w:rsidR="00301EEE" w:rsidRDefault="00000000">
            <w:pPr>
              <w:pStyle w:val="TableParagraph"/>
              <w:ind w:right="85"/>
              <w:rPr>
                <w:sz w:val="18"/>
                <w:szCs w:val="18"/>
              </w:rPr>
            </w:pPr>
            <w:r>
              <w:rPr>
                <w:rFonts w:ascii="Times New Roman" w:hAnsi="Times New Roman" w:cs="Times New Roman"/>
                <w:color w:val="000000" w:themeColor="text1"/>
                <w:spacing w:val="1"/>
                <w:sz w:val="18"/>
                <w:szCs w:val="18"/>
                <w:lang w:val="pt-BR"/>
              </w:rPr>
              <w:t xml:space="preserve">Óleo </w:t>
            </w:r>
            <w:r>
              <w:rPr>
                <w:rFonts w:ascii="Times New Roman" w:hAnsi="Times New Roman" w:cs="Times New Roman"/>
                <w:color w:val="000000" w:themeColor="text1"/>
                <w:spacing w:val="-1"/>
                <w:sz w:val="18"/>
                <w:szCs w:val="18"/>
                <w:lang w:val="pt-BR"/>
              </w:rPr>
              <w:t>Diesel</w:t>
            </w:r>
            <w:r>
              <w:rPr>
                <w:rFonts w:ascii="Times New Roman" w:hAnsi="Times New Roman" w:cs="Times New Roman"/>
                <w:color w:val="000000" w:themeColor="text1"/>
                <w:spacing w:val="-10"/>
                <w:sz w:val="18"/>
                <w:szCs w:val="18"/>
                <w:lang w:val="pt-BR"/>
              </w:rPr>
              <w:t xml:space="preserve"> </w:t>
            </w:r>
            <w:r>
              <w:rPr>
                <w:rFonts w:ascii="Times New Roman" w:hAnsi="Times New Roman" w:cs="Times New Roman"/>
                <w:color w:val="000000" w:themeColor="text1"/>
                <w:sz w:val="18"/>
                <w:szCs w:val="18"/>
                <w:lang w:val="pt-BR"/>
              </w:rPr>
              <w:t>S500</w:t>
            </w:r>
          </w:p>
          <w:p w14:paraId="1FC9E8AC" w14:textId="77777777" w:rsidR="00301EEE" w:rsidRDefault="00000000">
            <w:pPr>
              <w:pStyle w:val="TableParagraph"/>
              <w:ind w:right="85"/>
              <w:rPr>
                <w:rFonts w:ascii="Times New Roman" w:hAnsi="Times New Roman" w:cs="Times New Roman"/>
                <w:color w:val="000000" w:themeColor="text1"/>
                <w:spacing w:val="1"/>
                <w:sz w:val="18"/>
                <w:szCs w:val="18"/>
              </w:rPr>
            </w:pPr>
            <w:r>
              <w:rPr>
                <w:rFonts w:ascii="Times New Roman" w:hAnsi="Times New Roman" w:cs="Times New Roman"/>
                <w:color w:val="000000" w:themeColor="text1"/>
                <w:sz w:val="18"/>
                <w:szCs w:val="18"/>
                <w:lang w:val="pt-BR"/>
              </w:rPr>
              <w:t>Óleo Diesel</w:t>
            </w:r>
            <w:r>
              <w:rPr>
                <w:rFonts w:ascii="Times New Roman" w:hAnsi="Times New Roman" w:cs="Times New Roman"/>
                <w:color w:val="000000" w:themeColor="text1"/>
                <w:spacing w:val="-2"/>
                <w:sz w:val="18"/>
                <w:szCs w:val="18"/>
                <w:lang w:val="pt-BR"/>
              </w:rPr>
              <w:t xml:space="preserve"> </w:t>
            </w:r>
            <w:r>
              <w:rPr>
                <w:rFonts w:ascii="Times New Roman" w:hAnsi="Times New Roman" w:cs="Times New Roman"/>
                <w:color w:val="000000" w:themeColor="text1"/>
                <w:sz w:val="18"/>
                <w:szCs w:val="18"/>
                <w:lang w:val="pt-BR"/>
              </w:rPr>
              <w:t>S10</w:t>
            </w:r>
          </w:p>
        </w:tc>
        <w:tc>
          <w:tcPr>
            <w:tcW w:w="1900" w:type="dxa"/>
            <w:vMerge w:val="restart"/>
          </w:tcPr>
          <w:p w14:paraId="1FEFCD34" w14:textId="77777777" w:rsidR="00301EEE" w:rsidRDefault="00000000">
            <w:pPr>
              <w:spacing w:line="240" w:lineRule="auto"/>
              <w:ind w:firstLine="0"/>
              <w:jc w:val="center"/>
              <w:rPr>
                <w:sz w:val="18"/>
                <w:szCs w:val="18"/>
              </w:rPr>
            </w:pPr>
            <w:r>
              <w:rPr>
                <w:rFonts w:cs="Times New Roman"/>
                <w:color w:val="000000" w:themeColor="text1"/>
                <w:sz w:val="18"/>
                <w:szCs w:val="18"/>
              </w:rPr>
              <w:t>Fevereiro/2024</w:t>
            </w:r>
          </w:p>
          <w:p w14:paraId="4D9FF8A4" w14:textId="77777777" w:rsidR="00301EEE" w:rsidRDefault="00000000">
            <w:pPr>
              <w:spacing w:line="240" w:lineRule="auto"/>
              <w:ind w:firstLine="0"/>
              <w:jc w:val="center"/>
              <w:rPr>
                <w:sz w:val="18"/>
                <w:szCs w:val="18"/>
              </w:rPr>
            </w:pPr>
            <w:r>
              <w:rPr>
                <w:rFonts w:cs="Times New Roman"/>
                <w:color w:val="000000" w:themeColor="text1"/>
                <w:sz w:val="18"/>
                <w:szCs w:val="18"/>
              </w:rPr>
              <w:t>Junho/2024</w:t>
            </w:r>
          </w:p>
          <w:p w14:paraId="0D1280A0" w14:textId="77777777" w:rsidR="00301EEE" w:rsidRDefault="00000000">
            <w:pPr>
              <w:spacing w:line="240" w:lineRule="auto"/>
              <w:ind w:firstLine="0"/>
              <w:jc w:val="center"/>
              <w:rPr>
                <w:sz w:val="18"/>
                <w:szCs w:val="18"/>
              </w:rPr>
            </w:pPr>
            <w:r>
              <w:rPr>
                <w:rFonts w:cs="Times New Roman"/>
                <w:color w:val="000000" w:themeColor="text1"/>
                <w:sz w:val="18"/>
                <w:szCs w:val="18"/>
              </w:rPr>
              <w:t>Outubro/2024</w:t>
            </w:r>
          </w:p>
        </w:tc>
      </w:tr>
      <w:tr w:rsidR="00301EEE" w14:paraId="53879238" w14:textId="77777777">
        <w:trPr>
          <w:trHeight w:val="699"/>
        </w:trPr>
        <w:tc>
          <w:tcPr>
            <w:tcW w:w="992" w:type="dxa"/>
            <w:vMerge w:val="restart"/>
          </w:tcPr>
          <w:p w14:paraId="5619D3E2" w14:textId="77777777" w:rsidR="00301EEE" w:rsidRDefault="00301EEE">
            <w:pPr>
              <w:pStyle w:val="TableParagraph"/>
              <w:rPr>
                <w:sz w:val="18"/>
                <w:szCs w:val="18"/>
              </w:rPr>
            </w:pPr>
          </w:p>
          <w:p w14:paraId="37E261B7" w14:textId="77777777" w:rsidR="00301EEE" w:rsidRDefault="00000000">
            <w:pPr>
              <w:pStyle w:val="TableParagrap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val="pt-BR"/>
              </w:rPr>
              <w:t>4</w:t>
            </w:r>
          </w:p>
        </w:tc>
        <w:tc>
          <w:tcPr>
            <w:tcW w:w="1984" w:type="dxa"/>
            <w:vMerge w:val="restart"/>
          </w:tcPr>
          <w:p w14:paraId="02CB7071" w14:textId="77777777" w:rsidR="00301EEE" w:rsidRDefault="00301EEE">
            <w:pPr>
              <w:pStyle w:val="TableParagraph"/>
              <w:ind w:right="-63"/>
              <w:rPr>
                <w:sz w:val="18"/>
                <w:szCs w:val="18"/>
              </w:rPr>
            </w:pPr>
          </w:p>
          <w:p w14:paraId="51A5530D" w14:textId="77777777" w:rsidR="00301EEE" w:rsidRDefault="00000000">
            <w:pPr>
              <w:pStyle w:val="TableParagraph"/>
              <w:ind w:right="-63"/>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val="pt-BR"/>
              </w:rPr>
              <w:t>Posto</w:t>
            </w:r>
            <w:r>
              <w:rPr>
                <w:rFonts w:ascii="Times New Roman" w:hAnsi="Times New Roman" w:cs="Times New Roman"/>
                <w:color w:val="000000" w:themeColor="text1"/>
                <w:spacing w:val="-1"/>
                <w:sz w:val="18"/>
                <w:szCs w:val="18"/>
                <w:lang w:val="pt-BR"/>
              </w:rPr>
              <w:t xml:space="preserve"> </w:t>
            </w:r>
            <w:r>
              <w:rPr>
                <w:rFonts w:ascii="Times New Roman" w:hAnsi="Times New Roman" w:cs="Times New Roman"/>
                <w:color w:val="000000" w:themeColor="text1"/>
                <w:sz w:val="18"/>
                <w:szCs w:val="18"/>
                <w:lang w:val="pt-BR"/>
              </w:rPr>
              <w:t>“D”</w:t>
            </w:r>
          </w:p>
        </w:tc>
        <w:tc>
          <w:tcPr>
            <w:tcW w:w="2835" w:type="dxa"/>
            <w:vMerge w:val="restart"/>
          </w:tcPr>
          <w:p w14:paraId="4E6FF5D0" w14:textId="77777777" w:rsidR="00301EEE" w:rsidRDefault="00000000">
            <w:pPr>
              <w:pStyle w:val="TableParagraph"/>
              <w:ind w:right="85"/>
              <w:rPr>
                <w:sz w:val="18"/>
                <w:szCs w:val="18"/>
              </w:rPr>
            </w:pPr>
            <w:r>
              <w:rPr>
                <w:rFonts w:ascii="Times New Roman" w:hAnsi="Times New Roman" w:cs="Times New Roman"/>
                <w:color w:val="000000" w:themeColor="text1"/>
                <w:sz w:val="18"/>
                <w:szCs w:val="18"/>
                <w:lang w:val="pt-BR"/>
              </w:rPr>
              <w:t>Gasolina Comum</w:t>
            </w:r>
          </w:p>
          <w:p w14:paraId="3836001C" w14:textId="77777777" w:rsidR="00301EEE" w:rsidRDefault="00000000">
            <w:pPr>
              <w:pStyle w:val="TableParagraph"/>
              <w:ind w:right="85"/>
              <w:rPr>
                <w:sz w:val="18"/>
                <w:szCs w:val="18"/>
              </w:rPr>
            </w:pPr>
            <w:r>
              <w:rPr>
                <w:rFonts w:ascii="Times New Roman" w:hAnsi="Times New Roman" w:cs="Times New Roman"/>
                <w:color w:val="000000" w:themeColor="text1"/>
                <w:sz w:val="18"/>
                <w:szCs w:val="18"/>
                <w:lang w:val="pt-BR"/>
              </w:rPr>
              <w:t>Óleo Diesel S500</w:t>
            </w:r>
          </w:p>
          <w:p w14:paraId="0AAEF9F5" w14:textId="77777777" w:rsidR="00301EEE" w:rsidRDefault="00000000">
            <w:pPr>
              <w:pStyle w:val="TableParagraph"/>
              <w:ind w:right="85"/>
              <w:rPr>
                <w:rFonts w:ascii="Times New Roman" w:hAnsi="Times New Roman" w:cs="Times New Roman"/>
                <w:color w:val="000000" w:themeColor="text1"/>
                <w:sz w:val="18"/>
                <w:szCs w:val="18"/>
              </w:rPr>
            </w:pPr>
            <w:proofErr w:type="gramStart"/>
            <w:r>
              <w:rPr>
                <w:rFonts w:ascii="Times New Roman" w:hAnsi="Times New Roman" w:cs="Times New Roman"/>
                <w:color w:val="000000" w:themeColor="text1"/>
                <w:sz w:val="18"/>
                <w:szCs w:val="18"/>
                <w:lang w:val="pt-BR"/>
              </w:rPr>
              <w:t xml:space="preserve">Óleo </w:t>
            </w:r>
            <w:r>
              <w:rPr>
                <w:rFonts w:ascii="Times New Roman" w:hAnsi="Times New Roman" w:cs="Times New Roman"/>
                <w:color w:val="000000" w:themeColor="text1"/>
                <w:spacing w:val="-47"/>
                <w:sz w:val="18"/>
                <w:szCs w:val="18"/>
                <w:lang w:val="pt-BR"/>
              </w:rPr>
              <w:t xml:space="preserve"> </w:t>
            </w:r>
            <w:r>
              <w:rPr>
                <w:rFonts w:ascii="Times New Roman" w:hAnsi="Times New Roman" w:cs="Times New Roman"/>
                <w:color w:val="000000" w:themeColor="text1"/>
                <w:sz w:val="18"/>
                <w:szCs w:val="18"/>
                <w:lang w:val="pt-BR"/>
              </w:rPr>
              <w:t>Diesel</w:t>
            </w:r>
            <w:proofErr w:type="gramEnd"/>
            <w:r>
              <w:rPr>
                <w:rFonts w:ascii="Times New Roman" w:hAnsi="Times New Roman" w:cs="Times New Roman"/>
                <w:color w:val="000000" w:themeColor="text1"/>
                <w:spacing w:val="-4"/>
                <w:sz w:val="18"/>
                <w:szCs w:val="18"/>
                <w:lang w:val="pt-BR"/>
              </w:rPr>
              <w:t xml:space="preserve"> </w:t>
            </w:r>
            <w:r>
              <w:rPr>
                <w:rFonts w:ascii="Times New Roman" w:hAnsi="Times New Roman" w:cs="Times New Roman"/>
                <w:color w:val="000000" w:themeColor="text1"/>
                <w:sz w:val="18"/>
                <w:szCs w:val="18"/>
                <w:lang w:val="pt-BR"/>
              </w:rPr>
              <w:t>S10</w:t>
            </w:r>
          </w:p>
        </w:tc>
        <w:tc>
          <w:tcPr>
            <w:tcW w:w="1900" w:type="dxa"/>
            <w:vMerge w:val="restart"/>
          </w:tcPr>
          <w:p w14:paraId="75B7DFED" w14:textId="77777777" w:rsidR="00301EEE" w:rsidRDefault="00000000">
            <w:pPr>
              <w:spacing w:line="240" w:lineRule="auto"/>
              <w:ind w:firstLine="0"/>
              <w:jc w:val="center"/>
              <w:rPr>
                <w:sz w:val="18"/>
                <w:szCs w:val="18"/>
              </w:rPr>
            </w:pPr>
            <w:r>
              <w:rPr>
                <w:rFonts w:cs="Times New Roman"/>
                <w:color w:val="000000" w:themeColor="text1"/>
                <w:sz w:val="18"/>
                <w:szCs w:val="18"/>
              </w:rPr>
              <w:t>Março/2024</w:t>
            </w:r>
          </w:p>
          <w:p w14:paraId="2A168295" w14:textId="77777777" w:rsidR="00301EEE" w:rsidRDefault="00000000">
            <w:pPr>
              <w:spacing w:line="240" w:lineRule="auto"/>
              <w:ind w:firstLine="0"/>
              <w:jc w:val="center"/>
              <w:rPr>
                <w:sz w:val="18"/>
                <w:szCs w:val="18"/>
              </w:rPr>
            </w:pPr>
            <w:r>
              <w:rPr>
                <w:rFonts w:cs="Times New Roman"/>
                <w:color w:val="000000" w:themeColor="text1"/>
                <w:sz w:val="18"/>
                <w:szCs w:val="18"/>
              </w:rPr>
              <w:t>Julho/2024</w:t>
            </w:r>
          </w:p>
          <w:p w14:paraId="3C9C4ECB" w14:textId="77777777" w:rsidR="00301EEE" w:rsidRDefault="00000000">
            <w:pPr>
              <w:spacing w:line="240" w:lineRule="auto"/>
              <w:ind w:firstLine="0"/>
              <w:jc w:val="center"/>
              <w:rPr>
                <w:rFonts w:cs="Times New Roman"/>
                <w:color w:val="000000" w:themeColor="text1"/>
                <w:sz w:val="18"/>
                <w:szCs w:val="18"/>
              </w:rPr>
            </w:pPr>
            <w:r>
              <w:rPr>
                <w:rFonts w:cs="Times New Roman"/>
                <w:color w:val="000000" w:themeColor="text1"/>
                <w:sz w:val="18"/>
                <w:szCs w:val="18"/>
              </w:rPr>
              <w:t>Novembro/2024</w:t>
            </w:r>
          </w:p>
        </w:tc>
      </w:tr>
    </w:tbl>
    <w:p w14:paraId="13014B55" w14:textId="77777777" w:rsidR="00301EEE" w:rsidRDefault="00301EEE">
      <w:pPr>
        <w:pStyle w:val="Corpodetexto1"/>
        <w:ind w:left="1417"/>
        <w:jc w:val="center"/>
        <w:rPr>
          <w:color w:val="000000" w:themeColor="text1"/>
          <w:sz w:val="18"/>
          <w:szCs w:val="18"/>
        </w:rPr>
      </w:pPr>
    </w:p>
    <w:p w14:paraId="33B3BF51" w14:textId="77777777" w:rsidR="00301EEE" w:rsidRDefault="00000000">
      <w:pPr>
        <w:pStyle w:val="Corpodetexto1"/>
        <w:ind w:left="1417"/>
        <w:jc w:val="center"/>
        <w:rPr>
          <w:b/>
          <w:bCs/>
          <w:color w:val="000000" w:themeColor="text1"/>
          <w:sz w:val="18"/>
          <w:szCs w:val="18"/>
          <w:u w:val="single"/>
        </w:rPr>
      </w:pPr>
      <w:r>
        <w:rPr>
          <w:b/>
          <w:bCs/>
          <w:color w:val="000000" w:themeColor="text1"/>
          <w:sz w:val="18"/>
          <w:szCs w:val="18"/>
          <w:u w:val="single"/>
        </w:rPr>
        <w:t>SE HOUVER 5 POSTOS DE COMBUSTÍVEIS CREDENCIADOS</w:t>
      </w:r>
    </w:p>
    <w:p w14:paraId="11BF4C30" w14:textId="77777777" w:rsidR="00301EEE" w:rsidRDefault="00301EEE">
      <w:pPr>
        <w:pStyle w:val="Corpodetexto1"/>
        <w:ind w:left="1417"/>
        <w:jc w:val="center"/>
        <w:rPr>
          <w:b/>
          <w:bCs/>
          <w:color w:val="000000" w:themeColor="text1"/>
          <w:sz w:val="12"/>
          <w:szCs w:val="12"/>
          <w:u w:val="single"/>
        </w:rPr>
      </w:pPr>
    </w:p>
    <w:p w14:paraId="72DA8508" w14:textId="77777777" w:rsidR="00301EEE" w:rsidRDefault="00000000">
      <w:pPr>
        <w:pStyle w:val="Corpodetexto1"/>
        <w:ind w:left="1417"/>
        <w:jc w:val="center"/>
        <w:rPr>
          <w:sz w:val="18"/>
          <w:szCs w:val="18"/>
        </w:rPr>
      </w:pPr>
      <w:r>
        <w:rPr>
          <w:b/>
          <w:bCs/>
          <w:color w:val="000000" w:themeColor="text1"/>
          <w:sz w:val="18"/>
          <w:szCs w:val="18"/>
        </w:rPr>
        <w:t>TABELA V</w:t>
      </w:r>
    </w:p>
    <w:tbl>
      <w:tblPr>
        <w:tblW w:w="0" w:type="auto"/>
        <w:tblInd w:w="1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3"/>
        <w:gridCol w:w="4111"/>
      </w:tblGrid>
      <w:tr w:rsidR="00301EEE" w14:paraId="376EAB32" w14:textId="77777777">
        <w:trPr>
          <w:trHeight w:val="268"/>
        </w:trPr>
        <w:tc>
          <w:tcPr>
            <w:tcW w:w="3543" w:type="dxa"/>
            <w:shd w:val="clear" w:color="D9E2F3" w:themeColor="accent1" w:themeTint="33" w:fill="D9E2F3" w:themeFill="accent1" w:themeFillTint="33"/>
          </w:tcPr>
          <w:p w14:paraId="442E7B91" w14:textId="77777777" w:rsidR="00301EEE" w:rsidRDefault="00000000">
            <w:pPr>
              <w:pStyle w:val="TableParagraph"/>
              <w:tabs>
                <w:tab w:val="right" w:pos="2825"/>
              </w:tabs>
              <w:ind w:right="57"/>
              <w:rPr>
                <w:color w:val="000000"/>
                <w:sz w:val="18"/>
                <w:szCs w:val="18"/>
              </w:rPr>
            </w:pPr>
            <w:r>
              <w:rPr>
                <w:rFonts w:ascii="Times New Roman" w:hAnsi="Times New Roman" w:cs="Times New Roman"/>
                <w:b/>
                <w:bCs/>
                <w:color w:val="000000" w:themeColor="text1"/>
                <w:sz w:val="18"/>
                <w:szCs w:val="18"/>
                <w:lang w:val="pt-BR"/>
              </w:rPr>
              <w:t xml:space="preserve">Tipos de combustíveis </w:t>
            </w:r>
          </w:p>
        </w:tc>
        <w:tc>
          <w:tcPr>
            <w:tcW w:w="4111" w:type="dxa"/>
            <w:shd w:val="clear" w:color="D9E2F3" w:themeColor="accent1" w:themeTint="33" w:fill="D9E2F3" w:themeFill="accent1" w:themeFillTint="33"/>
          </w:tcPr>
          <w:p w14:paraId="464746A9" w14:textId="77777777" w:rsidR="00301EEE" w:rsidRDefault="00000000">
            <w:pPr>
              <w:pStyle w:val="TableParagraph"/>
              <w:ind w:right="31"/>
              <w:rPr>
                <w:rFonts w:ascii="Times New Roman" w:hAnsi="Times New Roman" w:cs="Times New Roman"/>
                <w:color w:val="000000"/>
                <w:sz w:val="18"/>
                <w:szCs w:val="18"/>
              </w:rPr>
            </w:pPr>
            <w:r>
              <w:rPr>
                <w:rFonts w:ascii="Times New Roman" w:hAnsi="Times New Roman" w:cs="Times New Roman"/>
                <w:b/>
                <w:bCs/>
                <w:color w:val="000000" w:themeColor="text1"/>
                <w:sz w:val="18"/>
                <w:szCs w:val="18"/>
                <w:lang w:val="pt-BR"/>
              </w:rPr>
              <w:t>Postos</w:t>
            </w:r>
            <w:r>
              <w:rPr>
                <w:rFonts w:ascii="Times New Roman" w:hAnsi="Times New Roman" w:cs="Times New Roman"/>
                <w:b/>
                <w:bCs/>
                <w:color w:val="000000" w:themeColor="text1"/>
                <w:spacing w:val="-1"/>
                <w:sz w:val="18"/>
                <w:szCs w:val="18"/>
                <w:lang w:val="pt-BR"/>
              </w:rPr>
              <w:t xml:space="preserve"> de combustíveis </w:t>
            </w:r>
            <w:r>
              <w:rPr>
                <w:rFonts w:ascii="Times New Roman" w:hAnsi="Times New Roman" w:cs="Times New Roman"/>
                <w:b/>
                <w:bCs/>
                <w:color w:val="000000" w:themeColor="text1"/>
                <w:sz w:val="18"/>
                <w:szCs w:val="18"/>
                <w:lang w:val="pt-BR"/>
              </w:rPr>
              <w:t>credenciados</w:t>
            </w:r>
          </w:p>
        </w:tc>
      </w:tr>
      <w:tr w:rsidR="00301EEE" w14:paraId="1EBC3819" w14:textId="77777777">
        <w:trPr>
          <w:trHeight w:val="1101"/>
        </w:trPr>
        <w:tc>
          <w:tcPr>
            <w:tcW w:w="3543" w:type="dxa"/>
          </w:tcPr>
          <w:p w14:paraId="2BAA62ED" w14:textId="77777777" w:rsidR="00301EEE" w:rsidRDefault="00301EEE">
            <w:pPr>
              <w:pStyle w:val="TableParagraph"/>
              <w:ind w:left="495" w:right="484"/>
              <w:rPr>
                <w:sz w:val="18"/>
                <w:szCs w:val="18"/>
              </w:rPr>
            </w:pPr>
          </w:p>
          <w:p w14:paraId="42A1D5B2" w14:textId="77777777" w:rsidR="00301EEE" w:rsidRDefault="00000000">
            <w:pPr>
              <w:pStyle w:val="TableParagraph"/>
              <w:ind w:left="495" w:right="4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val="pt-BR"/>
              </w:rPr>
              <w:t>Gasolina</w:t>
            </w:r>
          </w:p>
        </w:tc>
        <w:tc>
          <w:tcPr>
            <w:tcW w:w="4111" w:type="dxa"/>
          </w:tcPr>
          <w:p w14:paraId="558FDEF6" w14:textId="77777777" w:rsidR="00301EEE" w:rsidRDefault="00000000">
            <w:pPr>
              <w:pStyle w:val="TableParagraph"/>
              <w:ind w:right="31"/>
              <w:rPr>
                <w:sz w:val="18"/>
                <w:szCs w:val="18"/>
              </w:rPr>
            </w:pPr>
            <w:r>
              <w:rPr>
                <w:rFonts w:ascii="Times New Roman" w:hAnsi="Times New Roman" w:cs="Times New Roman"/>
                <w:color w:val="000000" w:themeColor="text1"/>
                <w:sz w:val="18"/>
                <w:szCs w:val="18"/>
                <w:lang w:val="pt-BR"/>
              </w:rPr>
              <w:t>Posto “A”</w:t>
            </w:r>
            <w:r>
              <w:rPr>
                <w:rFonts w:ascii="Times New Roman" w:hAnsi="Times New Roman" w:cs="Times New Roman"/>
                <w:color w:val="000000" w:themeColor="text1"/>
                <w:spacing w:val="-47"/>
                <w:sz w:val="18"/>
                <w:szCs w:val="18"/>
                <w:lang w:val="pt-BR"/>
              </w:rPr>
              <w:t xml:space="preserve"> </w:t>
            </w:r>
          </w:p>
          <w:p w14:paraId="0B696048" w14:textId="77777777" w:rsidR="00301EEE" w:rsidRDefault="00000000">
            <w:pPr>
              <w:pStyle w:val="TableParagraph"/>
              <w:ind w:right="31"/>
              <w:rPr>
                <w:sz w:val="18"/>
                <w:szCs w:val="18"/>
              </w:rPr>
            </w:pPr>
            <w:r>
              <w:rPr>
                <w:rFonts w:ascii="Times New Roman" w:hAnsi="Times New Roman" w:cs="Times New Roman"/>
                <w:color w:val="000000" w:themeColor="text1"/>
                <w:sz w:val="18"/>
                <w:szCs w:val="18"/>
                <w:lang w:val="pt-BR"/>
              </w:rPr>
              <w:t>Posto “B”</w:t>
            </w:r>
          </w:p>
          <w:p w14:paraId="649F669F" w14:textId="77777777" w:rsidR="00301EEE" w:rsidRDefault="00000000">
            <w:pPr>
              <w:pStyle w:val="TableParagraph"/>
              <w:ind w:right="31"/>
              <w:rPr>
                <w:sz w:val="18"/>
                <w:szCs w:val="18"/>
              </w:rPr>
            </w:pPr>
            <w:r>
              <w:rPr>
                <w:rFonts w:ascii="Times New Roman" w:hAnsi="Times New Roman" w:cs="Times New Roman"/>
                <w:color w:val="000000" w:themeColor="text1"/>
                <w:sz w:val="18"/>
                <w:szCs w:val="18"/>
                <w:lang w:val="pt-BR"/>
              </w:rPr>
              <w:t>Posto “C”</w:t>
            </w:r>
          </w:p>
          <w:p w14:paraId="5230D201" w14:textId="77777777" w:rsidR="00301EEE" w:rsidRDefault="00000000">
            <w:pPr>
              <w:pStyle w:val="TableParagraph"/>
              <w:ind w:right="31"/>
              <w:rPr>
                <w:sz w:val="18"/>
                <w:szCs w:val="18"/>
              </w:rPr>
            </w:pPr>
            <w:r>
              <w:rPr>
                <w:rFonts w:ascii="Times New Roman" w:hAnsi="Times New Roman" w:cs="Times New Roman"/>
                <w:color w:val="000000" w:themeColor="text1"/>
                <w:sz w:val="18"/>
                <w:szCs w:val="18"/>
                <w:lang w:val="pt-BR"/>
              </w:rPr>
              <w:t>Posto</w:t>
            </w:r>
            <w:r>
              <w:rPr>
                <w:rFonts w:ascii="Times New Roman" w:hAnsi="Times New Roman" w:cs="Times New Roman"/>
                <w:color w:val="000000" w:themeColor="text1"/>
                <w:spacing w:val="-10"/>
                <w:sz w:val="18"/>
                <w:szCs w:val="18"/>
                <w:lang w:val="pt-BR"/>
              </w:rPr>
              <w:t xml:space="preserve"> </w:t>
            </w:r>
            <w:r>
              <w:rPr>
                <w:rFonts w:ascii="Times New Roman" w:hAnsi="Times New Roman" w:cs="Times New Roman"/>
                <w:color w:val="000000" w:themeColor="text1"/>
                <w:sz w:val="18"/>
                <w:szCs w:val="18"/>
                <w:lang w:val="pt-BR"/>
              </w:rPr>
              <w:t>“D”</w:t>
            </w:r>
          </w:p>
          <w:p w14:paraId="35F54DF3" w14:textId="77777777" w:rsidR="00301EEE" w:rsidRDefault="00000000">
            <w:pPr>
              <w:pStyle w:val="TableParagraph"/>
              <w:ind w:right="31"/>
              <w:rPr>
                <w:rFonts w:ascii="Times New Roman" w:hAnsi="Times New Roman" w:cs="Times New Roman"/>
                <w:color w:val="000000" w:themeColor="text1"/>
                <w:spacing w:val="-47"/>
                <w:sz w:val="18"/>
                <w:szCs w:val="18"/>
              </w:rPr>
            </w:pPr>
            <w:r>
              <w:rPr>
                <w:rFonts w:ascii="Times New Roman" w:hAnsi="Times New Roman" w:cs="Times New Roman"/>
                <w:color w:val="000000" w:themeColor="text1"/>
                <w:sz w:val="18"/>
                <w:szCs w:val="18"/>
                <w:lang w:val="pt-BR"/>
              </w:rPr>
              <w:t>Posto</w:t>
            </w:r>
            <w:r>
              <w:rPr>
                <w:rFonts w:ascii="Times New Roman" w:hAnsi="Times New Roman" w:cs="Times New Roman"/>
                <w:color w:val="000000" w:themeColor="text1"/>
                <w:spacing w:val="-1"/>
                <w:sz w:val="18"/>
                <w:szCs w:val="18"/>
                <w:lang w:val="pt-BR"/>
              </w:rPr>
              <w:t xml:space="preserve"> </w:t>
            </w:r>
            <w:r>
              <w:rPr>
                <w:rFonts w:ascii="Times New Roman" w:hAnsi="Times New Roman" w:cs="Times New Roman"/>
                <w:color w:val="000000" w:themeColor="text1"/>
                <w:sz w:val="18"/>
                <w:szCs w:val="18"/>
                <w:lang w:val="pt-BR"/>
              </w:rPr>
              <w:t>“E”</w:t>
            </w:r>
          </w:p>
        </w:tc>
      </w:tr>
      <w:tr w:rsidR="00301EEE" w14:paraId="171C5FD7" w14:textId="77777777">
        <w:trPr>
          <w:trHeight w:val="982"/>
        </w:trPr>
        <w:tc>
          <w:tcPr>
            <w:tcW w:w="3543" w:type="dxa"/>
          </w:tcPr>
          <w:p w14:paraId="35C0E23C" w14:textId="77777777" w:rsidR="00301EEE" w:rsidRDefault="00301EEE">
            <w:pPr>
              <w:pStyle w:val="TableParagraph"/>
              <w:rPr>
                <w:sz w:val="18"/>
                <w:szCs w:val="18"/>
              </w:rPr>
            </w:pPr>
          </w:p>
          <w:p w14:paraId="43B3F8C1" w14:textId="77777777" w:rsidR="00301EEE" w:rsidRDefault="00000000">
            <w:pPr>
              <w:pStyle w:val="TableParagraph"/>
              <w:ind w:left="495" w:right="486"/>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val="pt-BR"/>
              </w:rPr>
              <w:t>Óleo Diesel</w:t>
            </w:r>
            <w:r>
              <w:rPr>
                <w:rFonts w:ascii="Times New Roman" w:hAnsi="Times New Roman" w:cs="Times New Roman"/>
                <w:color w:val="000000" w:themeColor="text1"/>
                <w:spacing w:val="-3"/>
                <w:sz w:val="18"/>
                <w:szCs w:val="18"/>
                <w:lang w:val="pt-BR"/>
              </w:rPr>
              <w:t xml:space="preserve"> </w:t>
            </w:r>
            <w:r>
              <w:rPr>
                <w:rFonts w:ascii="Times New Roman" w:hAnsi="Times New Roman" w:cs="Times New Roman"/>
                <w:color w:val="000000" w:themeColor="text1"/>
                <w:sz w:val="18"/>
                <w:szCs w:val="18"/>
                <w:lang w:val="pt-BR"/>
              </w:rPr>
              <w:t>S500</w:t>
            </w:r>
          </w:p>
        </w:tc>
        <w:tc>
          <w:tcPr>
            <w:tcW w:w="4111" w:type="dxa"/>
          </w:tcPr>
          <w:p w14:paraId="6A5ADF99" w14:textId="77777777" w:rsidR="00301EEE" w:rsidRDefault="00000000">
            <w:pPr>
              <w:pStyle w:val="TableParagraph"/>
              <w:ind w:right="31"/>
              <w:rPr>
                <w:sz w:val="18"/>
                <w:szCs w:val="18"/>
              </w:rPr>
            </w:pPr>
            <w:r>
              <w:rPr>
                <w:rFonts w:ascii="Times New Roman" w:hAnsi="Times New Roman" w:cs="Times New Roman"/>
                <w:color w:val="000000" w:themeColor="text1"/>
                <w:sz w:val="18"/>
                <w:szCs w:val="18"/>
                <w:lang w:val="pt-BR"/>
              </w:rPr>
              <w:t>Posto “A”</w:t>
            </w:r>
            <w:r>
              <w:rPr>
                <w:rFonts w:ascii="Times New Roman" w:hAnsi="Times New Roman" w:cs="Times New Roman"/>
                <w:color w:val="000000" w:themeColor="text1"/>
                <w:spacing w:val="-47"/>
                <w:sz w:val="18"/>
                <w:szCs w:val="18"/>
                <w:lang w:val="pt-BR"/>
              </w:rPr>
              <w:t xml:space="preserve"> </w:t>
            </w:r>
          </w:p>
          <w:p w14:paraId="3B40E878" w14:textId="77777777" w:rsidR="00301EEE" w:rsidRDefault="00000000">
            <w:pPr>
              <w:pStyle w:val="TableParagraph"/>
              <w:ind w:right="31"/>
              <w:rPr>
                <w:sz w:val="18"/>
                <w:szCs w:val="18"/>
              </w:rPr>
            </w:pPr>
            <w:r>
              <w:rPr>
                <w:rFonts w:ascii="Times New Roman" w:hAnsi="Times New Roman" w:cs="Times New Roman"/>
                <w:color w:val="000000" w:themeColor="text1"/>
                <w:sz w:val="18"/>
                <w:szCs w:val="18"/>
                <w:lang w:val="pt-BR"/>
              </w:rPr>
              <w:t>Posto “B”</w:t>
            </w:r>
          </w:p>
          <w:p w14:paraId="44230F0C" w14:textId="77777777" w:rsidR="00301EEE" w:rsidRDefault="00000000">
            <w:pPr>
              <w:pStyle w:val="TableParagraph"/>
              <w:ind w:right="31"/>
              <w:rPr>
                <w:sz w:val="18"/>
                <w:szCs w:val="18"/>
              </w:rPr>
            </w:pPr>
            <w:r>
              <w:rPr>
                <w:rFonts w:ascii="Times New Roman" w:hAnsi="Times New Roman" w:cs="Times New Roman"/>
                <w:color w:val="000000" w:themeColor="text1"/>
                <w:sz w:val="18"/>
                <w:szCs w:val="18"/>
                <w:lang w:val="pt-BR"/>
              </w:rPr>
              <w:t>Posto “C”</w:t>
            </w:r>
          </w:p>
          <w:p w14:paraId="100515D4" w14:textId="77777777" w:rsidR="00301EEE" w:rsidRDefault="00000000">
            <w:pPr>
              <w:pStyle w:val="TableParagraph"/>
              <w:ind w:right="31"/>
              <w:rPr>
                <w:sz w:val="18"/>
                <w:szCs w:val="18"/>
              </w:rPr>
            </w:pPr>
            <w:r>
              <w:rPr>
                <w:rFonts w:ascii="Times New Roman" w:hAnsi="Times New Roman" w:cs="Times New Roman"/>
                <w:color w:val="000000" w:themeColor="text1"/>
                <w:sz w:val="18"/>
                <w:szCs w:val="18"/>
                <w:lang w:val="pt-BR"/>
              </w:rPr>
              <w:t>Posto</w:t>
            </w:r>
            <w:r>
              <w:rPr>
                <w:rFonts w:ascii="Times New Roman" w:hAnsi="Times New Roman" w:cs="Times New Roman"/>
                <w:color w:val="000000" w:themeColor="text1"/>
                <w:spacing w:val="-10"/>
                <w:sz w:val="18"/>
                <w:szCs w:val="18"/>
                <w:lang w:val="pt-BR"/>
              </w:rPr>
              <w:t xml:space="preserve"> </w:t>
            </w:r>
            <w:r>
              <w:rPr>
                <w:rFonts w:ascii="Times New Roman" w:hAnsi="Times New Roman" w:cs="Times New Roman"/>
                <w:color w:val="000000" w:themeColor="text1"/>
                <w:sz w:val="18"/>
                <w:szCs w:val="18"/>
                <w:lang w:val="pt-BR"/>
              </w:rPr>
              <w:t>“D”</w:t>
            </w:r>
          </w:p>
          <w:p w14:paraId="2E233105" w14:textId="77777777" w:rsidR="00301EEE" w:rsidRDefault="00000000">
            <w:pPr>
              <w:pStyle w:val="TableParagraph"/>
              <w:ind w:right="31"/>
              <w:rPr>
                <w:rFonts w:ascii="Times New Roman" w:hAnsi="Times New Roman" w:cs="Times New Roman"/>
                <w:color w:val="000000" w:themeColor="text1"/>
                <w:spacing w:val="-47"/>
                <w:sz w:val="18"/>
                <w:szCs w:val="18"/>
              </w:rPr>
            </w:pPr>
            <w:r>
              <w:rPr>
                <w:rFonts w:ascii="Times New Roman" w:hAnsi="Times New Roman" w:cs="Times New Roman"/>
                <w:color w:val="000000" w:themeColor="text1"/>
                <w:sz w:val="18"/>
                <w:szCs w:val="18"/>
                <w:lang w:val="pt-BR"/>
              </w:rPr>
              <w:t>Posto</w:t>
            </w:r>
            <w:r>
              <w:rPr>
                <w:rFonts w:ascii="Times New Roman" w:hAnsi="Times New Roman" w:cs="Times New Roman"/>
                <w:color w:val="000000" w:themeColor="text1"/>
                <w:spacing w:val="-1"/>
                <w:sz w:val="18"/>
                <w:szCs w:val="18"/>
                <w:lang w:val="pt-BR"/>
              </w:rPr>
              <w:t xml:space="preserve"> </w:t>
            </w:r>
            <w:r>
              <w:rPr>
                <w:rFonts w:ascii="Times New Roman" w:hAnsi="Times New Roman" w:cs="Times New Roman"/>
                <w:color w:val="000000" w:themeColor="text1"/>
                <w:sz w:val="18"/>
                <w:szCs w:val="18"/>
                <w:lang w:val="pt-BR"/>
              </w:rPr>
              <w:t>“E”</w:t>
            </w:r>
          </w:p>
        </w:tc>
      </w:tr>
      <w:tr w:rsidR="00301EEE" w14:paraId="3B2DCE85" w14:textId="77777777">
        <w:trPr>
          <w:trHeight w:val="1071"/>
        </w:trPr>
        <w:tc>
          <w:tcPr>
            <w:tcW w:w="3543" w:type="dxa"/>
          </w:tcPr>
          <w:p w14:paraId="36957879" w14:textId="77777777" w:rsidR="00301EEE" w:rsidRDefault="00301EEE">
            <w:pPr>
              <w:pStyle w:val="TableParagraph"/>
              <w:ind w:left="494" w:right="486"/>
              <w:rPr>
                <w:sz w:val="18"/>
                <w:szCs w:val="18"/>
              </w:rPr>
            </w:pPr>
          </w:p>
          <w:p w14:paraId="1F3B8ABB" w14:textId="77777777" w:rsidR="00301EEE" w:rsidRDefault="00000000">
            <w:pPr>
              <w:pStyle w:val="TableParagraph"/>
              <w:ind w:left="494" w:right="486"/>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val="pt-BR"/>
              </w:rPr>
              <w:t>Óleo Diesel</w:t>
            </w:r>
            <w:r>
              <w:rPr>
                <w:rFonts w:ascii="Times New Roman" w:hAnsi="Times New Roman" w:cs="Times New Roman"/>
                <w:color w:val="000000" w:themeColor="text1"/>
                <w:spacing w:val="-4"/>
                <w:sz w:val="18"/>
                <w:szCs w:val="18"/>
                <w:lang w:val="pt-BR"/>
              </w:rPr>
              <w:t xml:space="preserve"> </w:t>
            </w:r>
            <w:r>
              <w:rPr>
                <w:rFonts w:ascii="Times New Roman" w:hAnsi="Times New Roman" w:cs="Times New Roman"/>
                <w:color w:val="000000" w:themeColor="text1"/>
                <w:sz w:val="18"/>
                <w:szCs w:val="18"/>
                <w:lang w:val="pt-BR"/>
              </w:rPr>
              <w:t>S10</w:t>
            </w:r>
          </w:p>
        </w:tc>
        <w:tc>
          <w:tcPr>
            <w:tcW w:w="4111" w:type="dxa"/>
          </w:tcPr>
          <w:p w14:paraId="4A45FA6E" w14:textId="77777777" w:rsidR="00301EEE" w:rsidRDefault="00000000">
            <w:pPr>
              <w:pStyle w:val="TableParagraph"/>
              <w:ind w:right="31"/>
              <w:rPr>
                <w:sz w:val="18"/>
                <w:szCs w:val="18"/>
              </w:rPr>
            </w:pPr>
            <w:r>
              <w:rPr>
                <w:rFonts w:ascii="Times New Roman" w:hAnsi="Times New Roman" w:cs="Times New Roman"/>
                <w:color w:val="000000" w:themeColor="text1"/>
                <w:sz w:val="18"/>
                <w:szCs w:val="18"/>
                <w:lang w:val="pt-BR"/>
              </w:rPr>
              <w:t>Posto “A”</w:t>
            </w:r>
            <w:r>
              <w:rPr>
                <w:rFonts w:ascii="Times New Roman" w:hAnsi="Times New Roman" w:cs="Times New Roman"/>
                <w:color w:val="000000" w:themeColor="text1"/>
                <w:spacing w:val="-47"/>
                <w:sz w:val="18"/>
                <w:szCs w:val="18"/>
                <w:lang w:val="pt-BR"/>
              </w:rPr>
              <w:t xml:space="preserve"> </w:t>
            </w:r>
          </w:p>
          <w:p w14:paraId="79A52746" w14:textId="77777777" w:rsidR="00301EEE" w:rsidRDefault="00000000">
            <w:pPr>
              <w:pStyle w:val="TableParagraph"/>
              <w:ind w:right="31"/>
              <w:rPr>
                <w:sz w:val="18"/>
                <w:szCs w:val="18"/>
              </w:rPr>
            </w:pPr>
            <w:r>
              <w:rPr>
                <w:rFonts w:ascii="Times New Roman" w:hAnsi="Times New Roman" w:cs="Times New Roman"/>
                <w:color w:val="000000" w:themeColor="text1"/>
                <w:sz w:val="18"/>
                <w:szCs w:val="18"/>
                <w:lang w:val="pt-BR"/>
              </w:rPr>
              <w:t>Posto “B”</w:t>
            </w:r>
          </w:p>
          <w:p w14:paraId="4FE0960D" w14:textId="77777777" w:rsidR="00301EEE" w:rsidRDefault="00000000">
            <w:pPr>
              <w:pStyle w:val="TableParagraph"/>
              <w:ind w:right="31"/>
              <w:rPr>
                <w:sz w:val="18"/>
                <w:szCs w:val="18"/>
              </w:rPr>
            </w:pPr>
            <w:r>
              <w:rPr>
                <w:rFonts w:ascii="Times New Roman" w:hAnsi="Times New Roman" w:cs="Times New Roman"/>
                <w:color w:val="000000" w:themeColor="text1"/>
                <w:sz w:val="18"/>
                <w:szCs w:val="18"/>
                <w:lang w:val="pt-BR"/>
              </w:rPr>
              <w:t>Posto “C”</w:t>
            </w:r>
          </w:p>
          <w:p w14:paraId="75E940AB" w14:textId="77777777" w:rsidR="00301EEE" w:rsidRDefault="00000000">
            <w:pPr>
              <w:pStyle w:val="TableParagraph"/>
              <w:ind w:right="31"/>
              <w:rPr>
                <w:sz w:val="18"/>
                <w:szCs w:val="18"/>
              </w:rPr>
            </w:pPr>
            <w:r>
              <w:rPr>
                <w:rFonts w:ascii="Times New Roman" w:hAnsi="Times New Roman" w:cs="Times New Roman"/>
                <w:color w:val="000000" w:themeColor="text1"/>
                <w:sz w:val="18"/>
                <w:szCs w:val="18"/>
                <w:lang w:val="pt-BR"/>
              </w:rPr>
              <w:t>Posto</w:t>
            </w:r>
            <w:r>
              <w:rPr>
                <w:rFonts w:ascii="Times New Roman" w:hAnsi="Times New Roman" w:cs="Times New Roman"/>
                <w:color w:val="000000" w:themeColor="text1"/>
                <w:spacing w:val="-10"/>
                <w:sz w:val="18"/>
                <w:szCs w:val="18"/>
                <w:lang w:val="pt-BR"/>
              </w:rPr>
              <w:t xml:space="preserve"> </w:t>
            </w:r>
            <w:r>
              <w:rPr>
                <w:rFonts w:ascii="Times New Roman" w:hAnsi="Times New Roman" w:cs="Times New Roman"/>
                <w:color w:val="000000" w:themeColor="text1"/>
                <w:sz w:val="18"/>
                <w:szCs w:val="18"/>
                <w:lang w:val="pt-BR"/>
              </w:rPr>
              <w:t>“D”</w:t>
            </w:r>
          </w:p>
          <w:p w14:paraId="1062D90F" w14:textId="77777777" w:rsidR="00301EEE" w:rsidRDefault="00000000">
            <w:pPr>
              <w:pStyle w:val="TableParagraph"/>
              <w:ind w:right="31"/>
              <w:rPr>
                <w:rFonts w:ascii="Times New Roman" w:hAnsi="Times New Roman" w:cs="Times New Roman"/>
                <w:color w:val="000000" w:themeColor="text1"/>
                <w:spacing w:val="-47"/>
                <w:sz w:val="18"/>
                <w:szCs w:val="18"/>
              </w:rPr>
            </w:pPr>
            <w:r>
              <w:rPr>
                <w:rFonts w:ascii="Times New Roman" w:hAnsi="Times New Roman" w:cs="Times New Roman"/>
                <w:color w:val="000000" w:themeColor="text1"/>
                <w:sz w:val="18"/>
                <w:szCs w:val="18"/>
                <w:lang w:val="pt-BR"/>
              </w:rPr>
              <w:t>Posto</w:t>
            </w:r>
            <w:r>
              <w:rPr>
                <w:rFonts w:ascii="Times New Roman" w:hAnsi="Times New Roman" w:cs="Times New Roman"/>
                <w:color w:val="000000" w:themeColor="text1"/>
                <w:spacing w:val="-1"/>
                <w:sz w:val="18"/>
                <w:szCs w:val="18"/>
                <w:lang w:val="pt-BR"/>
              </w:rPr>
              <w:t xml:space="preserve"> </w:t>
            </w:r>
            <w:r>
              <w:rPr>
                <w:rFonts w:ascii="Times New Roman" w:hAnsi="Times New Roman" w:cs="Times New Roman"/>
                <w:color w:val="000000" w:themeColor="text1"/>
                <w:sz w:val="18"/>
                <w:szCs w:val="18"/>
                <w:lang w:val="pt-BR"/>
              </w:rPr>
              <w:t>“E”</w:t>
            </w:r>
          </w:p>
        </w:tc>
      </w:tr>
    </w:tbl>
    <w:p w14:paraId="67589563" w14:textId="77777777" w:rsidR="00301EEE" w:rsidRDefault="00301EEE">
      <w:pPr>
        <w:pStyle w:val="Corpodetexto1"/>
        <w:ind w:right="-141"/>
        <w:jc w:val="center"/>
        <w:rPr>
          <w:color w:val="000000" w:themeColor="text1"/>
          <w:sz w:val="18"/>
          <w:szCs w:val="18"/>
        </w:rPr>
      </w:pPr>
    </w:p>
    <w:p w14:paraId="4C67E555" w14:textId="77777777" w:rsidR="00301EEE" w:rsidRDefault="00000000">
      <w:pPr>
        <w:pStyle w:val="Corpodetexto1"/>
        <w:ind w:left="1417"/>
        <w:jc w:val="center"/>
        <w:rPr>
          <w:sz w:val="18"/>
          <w:szCs w:val="18"/>
        </w:rPr>
      </w:pPr>
      <w:r>
        <w:rPr>
          <w:b/>
          <w:bCs/>
          <w:color w:val="000000" w:themeColor="text1"/>
          <w:sz w:val="18"/>
          <w:szCs w:val="18"/>
        </w:rPr>
        <w:t>TABELA VI</w:t>
      </w:r>
    </w:p>
    <w:tbl>
      <w:tblPr>
        <w:tblW w:w="0" w:type="auto"/>
        <w:tblInd w:w="1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
        <w:gridCol w:w="1984"/>
        <w:gridCol w:w="2835"/>
        <w:gridCol w:w="1900"/>
      </w:tblGrid>
      <w:tr w:rsidR="00301EEE" w14:paraId="5AD976AF" w14:textId="77777777">
        <w:trPr>
          <w:trHeight w:val="350"/>
        </w:trPr>
        <w:tc>
          <w:tcPr>
            <w:tcW w:w="992" w:type="dxa"/>
            <w:vMerge w:val="restart"/>
            <w:shd w:val="clear" w:color="D9E2F3" w:themeColor="accent1" w:themeTint="33" w:fill="D9E2F3" w:themeFill="accent1" w:themeFillTint="33"/>
          </w:tcPr>
          <w:p w14:paraId="48D5DD13" w14:textId="77777777" w:rsidR="00301EEE" w:rsidRDefault="00000000">
            <w:pPr>
              <w:pStyle w:val="TableParagraph"/>
              <w:rPr>
                <w:rFonts w:ascii="Times New Roman" w:hAnsi="Times New Roman" w:cs="Times New Roman"/>
                <w:color w:val="000000"/>
                <w:sz w:val="18"/>
                <w:szCs w:val="18"/>
              </w:rPr>
            </w:pPr>
            <w:r>
              <w:rPr>
                <w:rFonts w:ascii="Times New Roman" w:hAnsi="Times New Roman" w:cs="Times New Roman"/>
                <w:b/>
                <w:bCs/>
                <w:color w:val="000000" w:themeColor="text1"/>
                <w:sz w:val="18"/>
                <w:szCs w:val="18"/>
                <w:lang w:val="pt-BR"/>
              </w:rPr>
              <w:t>Ordem</w:t>
            </w:r>
          </w:p>
        </w:tc>
        <w:tc>
          <w:tcPr>
            <w:tcW w:w="1984" w:type="dxa"/>
            <w:vMerge w:val="restart"/>
            <w:shd w:val="clear" w:color="D9E2F3" w:themeColor="accent1" w:themeTint="33" w:fill="D9E2F3" w:themeFill="accent1" w:themeFillTint="33"/>
          </w:tcPr>
          <w:p w14:paraId="4F8EEAA8" w14:textId="77777777" w:rsidR="00301EEE" w:rsidRDefault="00000000">
            <w:pPr>
              <w:pStyle w:val="TableParagraph"/>
              <w:rPr>
                <w:rFonts w:ascii="Times New Roman" w:hAnsi="Times New Roman" w:cs="Times New Roman"/>
                <w:color w:val="000000"/>
                <w:sz w:val="18"/>
                <w:szCs w:val="18"/>
              </w:rPr>
            </w:pPr>
            <w:r>
              <w:rPr>
                <w:rFonts w:ascii="Times New Roman" w:hAnsi="Times New Roman" w:cs="Times New Roman"/>
                <w:b/>
                <w:bCs/>
                <w:color w:val="000000" w:themeColor="text1"/>
                <w:sz w:val="18"/>
                <w:szCs w:val="18"/>
                <w:lang w:val="pt-BR"/>
              </w:rPr>
              <w:t>Postos</w:t>
            </w:r>
            <w:r>
              <w:rPr>
                <w:rFonts w:ascii="Times New Roman" w:hAnsi="Times New Roman" w:cs="Times New Roman"/>
                <w:b/>
                <w:bCs/>
                <w:color w:val="000000" w:themeColor="text1"/>
                <w:spacing w:val="-1"/>
                <w:sz w:val="18"/>
                <w:szCs w:val="18"/>
                <w:lang w:val="pt-BR"/>
              </w:rPr>
              <w:t xml:space="preserve"> de combustíveis </w:t>
            </w:r>
            <w:r>
              <w:rPr>
                <w:rFonts w:ascii="Times New Roman" w:hAnsi="Times New Roman" w:cs="Times New Roman"/>
                <w:b/>
                <w:bCs/>
                <w:color w:val="000000" w:themeColor="text1"/>
                <w:sz w:val="18"/>
                <w:szCs w:val="18"/>
                <w:lang w:val="pt-BR"/>
              </w:rPr>
              <w:t>credenciados</w:t>
            </w:r>
          </w:p>
        </w:tc>
        <w:tc>
          <w:tcPr>
            <w:tcW w:w="2835" w:type="dxa"/>
            <w:vMerge w:val="restart"/>
            <w:shd w:val="clear" w:color="D9E2F3" w:themeColor="accent1" w:themeTint="33" w:fill="D9E2F3" w:themeFill="accent1" w:themeFillTint="33"/>
          </w:tcPr>
          <w:p w14:paraId="38CD172F" w14:textId="77777777" w:rsidR="00301EEE" w:rsidRDefault="00000000">
            <w:pPr>
              <w:pStyle w:val="TableParagraph"/>
              <w:tabs>
                <w:tab w:val="right" w:pos="2825"/>
              </w:tabs>
              <w:ind w:right="57"/>
              <w:rPr>
                <w:sz w:val="18"/>
                <w:szCs w:val="18"/>
              </w:rPr>
            </w:pPr>
            <w:r>
              <w:rPr>
                <w:rFonts w:ascii="Times New Roman" w:hAnsi="Times New Roman" w:cs="Times New Roman"/>
                <w:b/>
                <w:bCs/>
                <w:color w:val="000000" w:themeColor="text1"/>
                <w:sz w:val="18"/>
                <w:szCs w:val="18"/>
                <w:lang w:val="pt-BR"/>
              </w:rPr>
              <w:t xml:space="preserve">Tipos de combustíveis </w:t>
            </w:r>
          </w:p>
          <w:p w14:paraId="2EFF2BFC" w14:textId="77777777" w:rsidR="00301EEE" w:rsidRDefault="00301EEE">
            <w:pPr>
              <w:pStyle w:val="TableParagraph"/>
              <w:ind w:left="1010" w:right="999" w:firstLine="1"/>
              <w:rPr>
                <w:rFonts w:ascii="Times New Roman" w:hAnsi="Times New Roman" w:cs="Times New Roman"/>
                <w:color w:val="000000" w:themeColor="text1"/>
                <w:sz w:val="18"/>
                <w:szCs w:val="18"/>
              </w:rPr>
            </w:pPr>
          </w:p>
        </w:tc>
        <w:tc>
          <w:tcPr>
            <w:tcW w:w="1900" w:type="dxa"/>
            <w:vMerge w:val="restart"/>
            <w:shd w:val="clear" w:color="D9E2F3" w:themeColor="accent1" w:themeTint="33" w:fill="D9E2F3" w:themeFill="accent1" w:themeFillTint="33"/>
          </w:tcPr>
          <w:p w14:paraId="0E472815" w14:textId="77777777" w:rsidR="00301EEE" w:rsidRDefault="00000000">
            <w:pPr>
              <w:pStyle w:val="TableParagraph"/>
              <w:ind w:left="519" w:right="507"/>
              <w:rPr>
                <w:rFonts w:ascii="Times New Roman" w:hAnsi="Times New Roman" w:cs="Times New Roman"/>
                <w:color w:val="000000"/>
                <w:sz w:val="18"/>
                <w:szCs w:val="18"/>
              </w:rPr>
            </w:pPr>
            <w:r>
              <w:rPr>
                <w:rFonts w:ascii="Times New Roman" w:hAnsi="Times New Roman" w:cs="Times New Roman"/>
                <w:b/>
                <w:bCs/>
                <w:color w:val="000000" w:themeColor="text1"/>
                <w:sz w:val="18"/>
                <w:szCs w:val="18"/>
                <w:lang w:val="pt-BR"/>
              </w:rPr>
              <w:t>Mês/Ano</w:t>
            </w:r>
          </w:p>
        </w:tc>
      </w:tr>
      <w:tr w:rsidR="00301EEE" w14:paraId="308DABB1" w14:textId="77777777">
        <w:trPr>
          <w:trHeight w:val="566"/>
        </w:trPr>
        <w:tc>
          <w:tcPr>
            <w:tcW w:w="992" w:type="dxa"/>
            <w:vMerge w:val="restart"/>
          </w:tcPr>
          <w:p w14:paraId="63AAF53C" w14:textId="77777777" w:rsidR="00301EEE" w:rsidRDefault="00301EEE">
            <w:pPr>
              <w:pStyle w:val="TableParagraph"/>
              <w:rPr>
                <w:sz w:val="18"/>
                <w:szCs w:val="18"/>
              </w:rPr>
            </w:pPr>
          </w:p>
          <w:p w14:paraId="308EDA96" w14:textId="77777777" w:rsidR="00301EEE" w:rsidRDefault="00000000">
            <w:pPr>
              <w:pStyle w:val="TableParagrap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val="pt-BR"/>
              </w:rPr>
              <w:t>1</w:t>
            </w:r>
          </w:p>
        </w:tc>
        <w:tc>
          <w:tcPr>
            <w:tcW w:w="1984" w:type="dxa"/>
            <w:vMerge w:val="restart"/>
          </w:tcPr>
          <w:p w14:paraId="73647385" w14:textId="77777777" w:rsidR="00301EEE" w:rsidRDefault="00301EEE">
            <w:pPr>
              <w:pStyle w:val="TableParagraph"/>
              <w:ind w:right="142"/>
              <w:rPr>
                <w:sz w:val="18"/>
                <w:szCs w:val="18"/>
              </w:rPr>
            </w:pPr>
          </w:p>
          <w:p w14:paraId="6FB0BD02" w14:textId="77777777" w:rsidR="00301EEE" w:rsidRDefault="00000000">
            <w:pPr>
              <w:pStyle w:val="TableParagraph"/>
              <w:ind w:right="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val="pt-BR"/>
              </w:rPr>
              <w:t>Posto</w:t>
            </w:r>
            <w:r>
              <w:rPr>
                <w:rFonts w:ascii="Times New Roman" w:hAnsi="Times New Roman" w:cs="Times New Roman"/>
                <w:color w:val="000000" w:themeColor="text1"/>
                <w:spacing w:val="-1"/>
                <w:sz w:val="18"/>
                <w:szCs w:val="18"/>
                <w:lang w:val="pt-BR"/>
              </w:rPr>
              <w:t xml:space="preserve"> </w:t>
            </w:r>
            <w:r>
              <w:rPr>
                <w:rFonts w:ascii="Times New Roman" w:hAnsi="Times New Roman" w:cs="Times New Roman"/>
                <w:color w:val="000000" w:themeColor="text1"/>
                <w:sz w:val="18"/>
                <w:szCs w:val="18"/>
                <w:lang w:val="pt-BR"/>
              </w:rPr>
              <w:t>“A”</w:t>
            </w:r>
          </w:p>
        </w:tc>
        <w:tc>
          <w:tcPr>
            <w:tcW w:w="2835" w:type="dxa"/>
            <w:vMerge w:val="restart"/>
          </w:tcPr>
          <w:p w14:paraId="6A4FF421" w14:textId="77777777" w:rsidR="00301EEE" w:rsidRDefault="00000000">
            <w:pPr>
              <w:pStyle w:val="TableParagraph"/>
              <w:ind w:right="142"/>
              <w:rPr>
                <w:sz w:val="18"/>
                <w:szCs w:val="18"/>
              </w:rPr>
            </w:pPr>
            <w:r>
              <w:rPr>
                <w:rFonts w:ascii="Times New Roman" w:hAnsi="Times New Roman" w:cs="Times New Roman"/>
                <w:color w:val="000000" w:themeColor="text1"/>
                <w:sz w:val="18"/>
                <w:szCs w:val="18"/>
                <w:lang w:val="pt-BR"/>
              </w:rPr>
              <w:t>Gasolina</w:t>
            </w:r>
            <w:r>
              <w:rPr>
                <w:rFonts w:ascii="Times New Roman" w:hAnsi="Times New Roman" w:cs="Times New Roman"/>
                <w:color w:val="000000" w:themeColor="text1"/>
                <w:spacing w:val="1"/>
                <w:sz w:val="18"/>
                <w:szCs w:val="18"/>
                <w:lang w:val="pt-BR"/>
              </w:rPr>
              <w:t xml:space="preserve"> Comum</w:t>
            </w:r>
          </w:p>
          <w:p w14:paraId="18558050" w14:textId="77777777" w:rsidR="00301EEE" w:rsidRDefault="00000000">
            <w:pPr>
              <w:pStyle w:val="TableParagraph"/>
              <w:ind w:right="142"/>
              <w:rPr>
                <w:sz w:val="18"/>
                <w:szCs w:val="18"/>
              </w:rPr>
            </w:pPr>
            <w:r>
              <w:rPr>
                <w:rFonts w:ascii="Times New Roman" w:hAnsi="Times New Roman" w:cs="Times New Roman"/>
                <w:color w:val="000000" w:themeColor="text1"/>
                <w:sz w:val="18"/>
                <w:szCs w:val="18"/>
                <w:lang w:val="pt-BR"/>
              </w:rPr>
              <w:t>Óleo Diesel S500</w:t>
            </w:r>
            <w:r>
              <w:rPr>
                <w:rFonts w:ascii="Times New Roman" w:hAnsi="Times New Roman" w:cs="Times New Roman"/>
                <w:color w:val="000000" w:themeColor="text1"/>
                <w:spacing w:val="-47"/>
                <w:sz w:val="18"/>
                <w:szCs w:val="18"/>
                <w:lang w:val="pt-BR"/>
              </w:rPr>
              <w:t xml:space="preserve"> </w:t>
            </w:r>
          </w:p>
          <w:p w14:paraId="23284D3D" w14:textId="77777777" w:rsidR="00301EEE" w:rsidRDefault="00000000">
            <w:pPr>
              <w:pStyle w:val="TableParagraph"/>
              <w:ind w:right="142"/>
              <w:rPr>
                <w:sz w:val="18"/>
                <w:szCs w:val="18"/>
              </w:rPr>
            </w:pPr>
            <w:r>
              <w:rPr>
                <w:rFonts w:ascii="Times New Roman" w:hAnsi="Times New Roman" w:cs="Times New Roman"/>
                <w:color w:val="000000" w:themeColor="text1"/>
                <w:sz w:val="18"/>
                <w:szCs w:val="18"/>
                <w:lang w:val="pt-BR"/>
              </w:rPr>
              <w:t>Óleo Diesel</w:t>
            </w:r>
            <w:r>
              <w:rPr>
                <w:rFonts w:ascii="Times New Roman" w:hAnsi="Times New Roman" w:cs="Times New Roman"/>
                <w:color w:val="000000" w:themeColor="text1"/>
                <w:spacing w:val="-4"/>
                <w:sz w:val="18"/>
                <w:szCs w:val="18"/>
                <w:lang w:val="pt-BR"/>
              </w:rPr>
              <w:t xml:space="preserve"> </w:t>
            </w:r>
            <w:r>
              <w:rPr>
                <w:rFonts w:ascii="Times New Roman" w:hAnsi="Times New Roman" w:cs="Times New Roman"/>
                <w:color w:val="000000" w:themeColor="text1"/>
                <w:sz w:val="18"/>
                <w:szCs w:val="18"/>
                <w:lang w:val="pt-BR"/>
              </w:rPr>
              <w:t>S10</w:t>
            </w:r>
          </w:p>
          <w:p w14:paraId="5C27DE45" w14:textId="77777777" w:rsidR="00301EEE" w:rsidRDefault="00301EEE">
            <w:pPr>
              <w:pStyle w:val="TableParagraph"/>
              <w:ind w:right="142"/>
              <w:rPr>
                <w:rFonts w:ascii="Times New Roman" w:hAnsi="Times New Roman" w:cs="Times New Roman"/>
                <w:color w:val="000000" w:themeColor="text1"/>
                <w:spacing w:val="1"/>
                <w:sz w:val="18"/>
                <w:szCs w:val="18"/>
              </w:rPr>
            </w:pPr>
          </w:p>
        </w:tc>
        <w:tc>
          <w:tcPr>
            <w:tcW w:w="1900" w:type="dxa"/>
            <w:vMerge w:val="restart"/>
          </w:tcPr>
          <w:p w14:paraId="0086F75B" w14:textId="77777777" w:rsidR="00301EEE" w:rsidRDefault="00000000">
            <w:pPr>
              <w:pStyle w:val="TableParagraph"/>
              <w:rPr>
                <w:sz w:val="18"/>
                <w:szCs w:val="18"/>
              </w:rPr>
            </w:pPr>
            <w:r>
              <w:rPr>
                <w:rFonts w:ascii="Times New Roman" w:hAnsi="Times New Roman" w:cs="Times New Roman"/>
                <w:color w:val="000000" w:themeColor="text1"/>
                <w:sz w:val="18"/>
                <w:szCs w:val="18"/>
                <w:lang w:val="pt-BR"/>
              </w:rPr>
              <w:t>Dezembro/2023</w:t>
            </w:r>
          </w:p>
          <w:p w14:paraId="54CBFBF4" w14:textId="77777777" w:rsidR="00301EEE" w:rsidRDefault="00000000">
            <w:pPr>
              <w:pStyle w:val="TableParagrap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val="pt-BR"/>
              </w:rPr>
              <w:t>Maio/2024</w:t>
            </w:r>
          </w:p>
        </w:tc>
      </w:tr>
      <w:tr w:rsidR="00301EEE" w14:paraId="6ECB5F40" w14:textId="77777777">
        <w:trPr>
          <w:trHeight w:val="566"/>
        </w:trPr>
        <w:tc>
          <w:tcPr>
            <w:tcW w:w="992" w:type="dxa"/>
            <w:vMerge w:val="restart"/>
          </w:tcPr>
          <w:p w14:paraId="46006165" w14:textId="77777777" w:rsidR="00301EEE" w:rsidRDefault="00301EEE">
            <w:pPr>
              <w:pStyle w:val="TableParagraph"/>
              <w:rPr>
                <w:sz w:val="18"/>
                <w:szCs w:val="18"/>
              </w:rPr>
            </w:pPr>
          </w:p>
          <w:p w14:paraId="17A52D18" w14:textId="77777777" w:rsidR="00301EEE" w:rsidRDefault="00000000">
            <w:pPr>
              <w:pStyle w:val="TableParagrap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val="pt-BR"/>
              </w:rPr>
              <w:t>2</w:t>
            </w:r>
          </w:p>
        </w:tc>
        <w:tc>
          <w:tcPr>
            <w:tcW w:w="1984" w:type="dxa"/>
            <w:vMerge w:val="restart"/>
          </w:tcPr>
          <w:p w14:paraId="36BFBD8C" w14:textId="77777777" w:rsidR="00301EEE" w:rsidRDefault="00301EEE">
            <w:pPr>
              <w:pStyle w:val="TableParagraph"/>
              <w:ind w:right="142"/>
              <w:rPr>
                <w:sz w:val="18"/>
                <w:szCs w:val="18"/>
              </w:rPr>
            </w:pPr>
          </w:p>
          <w:p w14:paraId="74D776CD" w14:textId="77777777" w:rsidR="00301EEE" w:rsidRDefault="00000000">
            <w:pPr>
              <w:pStyle w:val="TableParagraph"/>
              <w:ind w:right="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val="pt-BR"/>
              </w:rPr>
              <w:t>Posto</w:t>
            </w:r>
            <w:r>
              <w:rPr>
                <w:rFonts w:ascii="Times New Roman" w:hAnsi="Times New Roman" w:cs="Times New Roman"/>
                <w:color w:val="000000" w:themeColor="text1"/>
                <w:spacing w:val="-1"/>
                <w:sz w:val="18"/>
                <w:szCs w:val="18"/>
                <w:lang w:val="pt-BR"/>
              </w:rPr>
              <w:t xml:space="preserve"> </w:t>
            </w:r>
            <w:r>
              <w:rPr>
                <w:rFonts w:ascii="Times New Roman" w:hAnsi="Times New Roman" w:cs="Times New Roman"/>
                <w:color w:val="000000" w:themeColor="text1"/>
                <w:sz w:val="18"/>
                <w:szCs w:val="18"/>
                <w:lang w:val="pt-BR"/>
              </w:rPr>
              <w:t>“B”</w:t>
            </w:r>
          </w:p>
        </w:tc>
        <w:tc>
          <w:tcPr>
            <w:tcW w:w="2835" w:type="dxa"/>
            <w:vMerge w:val="restart"/>
          </w:tcPr>
          <w:p w14:paraId="08F5999A" w14:textId="77777777" w:rsidR="00301EEE" w:rsidRDefault="00000000">
            <w:pPr>
              <w:pStyle w:val="TableParagraph"/>
              <w:ind w:right="142"/>
              <w:rPr>
                <w:sz w:val="18"/>
                <w:szCs w:val="18"/>
              </w:rPr>
            </w:pPr>
            <w:r>
              <w:rPr>
                <w:rFonts w:ascii="Times New Roman" w:hAnsi="Times New Roman" w:cs="Times New Roman"/>
                <w:color w:val="000000" w:themeColor="text1"/>
                <w:sz w:val="18"/>
                <w:szCs w:val="18"/>
                <w:lang w:val="pt-BR"/>
              </w:rPr>
              <w:t>Gasolina Comum</w:t>
            </w:r>
          </w:p>
          <w:p w14:paraId="511257A0" w14:textId="77777777" w:rsidR="00301EEE" w:rsidRDefault="00000000">
            <w:pPr>
              <w:pStyle w:val="TableParagraph"/>
              <w:ind w:right="142"/>
              <w:rPr>
                <w:sz w:val="18"/>
                <w:szCs w:val="18"/>
              </w:rPr>
            </w:pPr>
            <w:r>
              <w:rPr>
                <w:rFonts w:ascii="Times New Roman" w:hAnsi="Times New Roman" w:cs="Times New Roman"/>
                <w:color w:val="000000" w:themeColor="text1"/>
                <w:sz w:val="18"/>
                <w:szCs w:val="18"/>
                <w:lang w:val="pt-BR"/>
              </w:rPr>
              <w:t>Óleo Diesel S500</w:t>
            </w:r>
          </w:p>
          <w:p w14:paraId="47B8752F" w14:textId="77777777" w:rsidR="00301EEE" w:rsidRDefault="00000000">
            <w:pPr>
              <w:pStyle w:val="TableParagraph"/>
              <w:ind w:right="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val="pt-BR"/>
              </w:rPr>
              <w:t>Óleo Diesel</w:t>
            </w:r>
            <w:r>
              <w:rPr>
                <w:rFonts w:ascii="Times New Roman" w:hAnsi="Times New Roman" w:cs="Times New Roman"/>
                <w:color w:val="000000" w:themeColor="text1"/>
                <w:spacing w:val="-2"/>
                <w:sz w:val="18"/>
                <w:szCs w:val="18"/>
                <w:lang w:val="pt-BR"/>
              </w:rPr>
              <w:t xml:space="preserve"> </w:t>
            </w:r>
            <w:r>
              <w:rPr>
                <w:rFonts w:ascii="Times New Roman" w:hAnsi="Times New Roman" w:cs="Times New Roman"/>
                <w:color w:val="000000" w:themeColor="text1"/>
                <w:sz w:val="18"/>
                <w:szCs w:val="18"/>
                <w:lang w:val="pt-BR"/>
              </w:rPr>
              <w:t>S10</w:t>
            </w:r>
          </w:p>
        </w:tc>
        <w:tc>
          <w:tcPr>
            <w:tcW w:w="1900" w:type="dxa"/>
            <w:vMerge w:val="restart"/>
          </w:tcPr>
          <w:p w14:paraId="0A7460AC" w14:textId="77777777" w:rsidR="00301EEE" w:rsidRDefault="00000000">
            <w:pPr>
              <w:spacing w:line="240" w:lineRule="auto"/>
              <w:ind w:firstLine="0"/>
              <w:jc w:val="center"/>
              <w:rPr>
                <w:sz w:val="18"/>
                <w:szCs w:val="18"/>
              </w:rPr>
            </w:pPr>
            <w:r>
              <w:rPr>
                <w:rFonts w:cs="Times New Roman"/>
                <w:color w:val="000000" w:themeColor="text1"/>
                <w:sz w:val="18"/>
                <w:szCs w:val="18"/>
              </w:rPr>
              <w:t>Janeiro/2024</w:t>
            </w:r>
          </w:p>
          <w:p w14:paraId="2DAD5CBC" w14:textId="77777777" w:rsidR="00301EEE" w:rsidRDefault="00000000">
            <w:pPr>
              <w:spacing w:line="240" w:lineRule="auto"/>
              <w:ind w:firstLine="0"/>
              <w:jc w:val="center"/>
              <w:rPr>
                <w:rFonts w:cs="Times New Roman"/>
                <w:color w:val="000000" w:themeColor="text1"/>
                <w:sz w:val="18"/>
                <w:szCs w:val="18"/>
              </w:rPr>
            </w:pPr>
            <w:r>
              <w:rPr>
                <w:rFonts w:cs="Times New Roman"/>
                <w:color w:val="000000" w:themeColor="text1"/>
                <w:sz w:val="18"/>
                <w:szCs w:val="18"/>
              </w:rPr>
              <w:t>Junho/2024</w:t>
            </w:r>
          </w:p>
        </w:tc>
      </w:tr>
      <w:tr w:rsidR="00301EEE" w14:paraId="4F62823D" w14:textId="77777777">
        <w:trPr>
          <w:trHeight w:val="644"/>
        </w:trPr>
        <w:tc>
          <w:tcPr>
            <w:tcW w:w="992" w:type="dxa"/>
            <w:vMerge w:val="restart"/>
          </w:tcPr>
          <w:p w14:paraId="0B121AFB" w14:textId="77777777" w:rsidR="00301EEE" w:rsidRDefault="00301EEE">
            <w:pPr>
              <w:pStyle w:val="TableParagraph"/>
              <w:rPr>
                <w:sz w:val="18"/>
                <w:szCs w:val="18"/>
              </w:rPr>
            </w:pPr>
          </w:p>
          <w:p w14:paraId="50A1C50E" w14:textId="77777777" w:rsidR="00301EEE" w:rsidRDefault="00000000">
            <w:pPr>
              <w:pStyle w:val="TableParagrap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val="pt-BR"/>
              </w:rPr>
              <w:t>3</w:t>
            </w:r>
          </w:p>
        </w:tc>
        <w:tc>
          <w:tcPr>
            <w:tcW w:w="1984" w:type="dxa"/>
            <w:vMerge w:val="restart"/>
          </w:tcPr>
          <w:p w14:paraId="69119AED" w14:textId="77777777" w:rsidR="00301EEE" w:rsidRDefault="00301EEE">
            <w:pPr>
              <w:pStyle w:val="TableParagraph"/>
              <w:ind w:right="142"/>
              <w:rPr>
                <w:sz w:val="18"/>
                <w:szCs w:val="18"/>
              </w:rPr>
            </w:pPr>
          </w:p>
          <w:p w14:paraId="63716511" w14:textId="77777777" w:rsidR="00301EEE" w:rsidRDefault="00000000">
            <w:pPr>
              <w:pStyle w:val="TableParagraph"/>
              <w:ind w:right="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val="pt-BR"/>
              </w:rPr>
              <w:t>Posto</w:t>
            </w:r>
            <w:r>
              <w:rPr>
                <w:rFonts w:ascii="Times New Roman" w:hAnsi="Times New Roman" w:cs="Times New Roman"/>
                <w:color w:val="000000" w:themeColor="text1"/>
                <w:spacing w:val="-1"/>
                <w:sz w:val="18"/>
                <w:szCs w:val="18"/>
                <w:lang w:val="pt-BR"/>
              </w:rPr>
              <w:t xml:space="preserve"> </w:t>
            </w:r>
            <w:r>
              <w:rPr>
                <w:rFonts w:ascii="Times New Roman" w:hAnsi="Times New Roman" w:cs="Times New Roman"/>
                <w:color w:val="000000" w:themeColor="text1"/>
                <w:sz w:val="18"/>
                <w:szCs w:val="18"/>
                <w:lang w:val="pt-BR"/>
              </w:rPr>
              <w:t>“C”</w:t>
            </w:r>
          </w:p>
        </w:tc>
        <w:tc>
          <w:tcPr>
            <w:tcW w:w="2835" w:type="dxa"/>
            <w:vMerge w:val="restart"/>
          </w:tcPr>
          <w:p w14:paraId="103F1765" w14:textId="77777777" w:rsidR="00301EEE" w:rsidRDefault="00000000">
            <w:pPr>
              <w:pStyle w:val="TableParagraph"/>
              <w:ind w:right="142"/>
              <w:rPr>
                <w:sz w:val="18"/>
                <w:szCs w:val="18"/>
              </w:rPr>
            </w:pPr>
            <w:r>
              <w:rPr>
                <w:rFonts w:ascii="Times New Roman" w:hAnsi="Times New Roman" w:cs="Times New Roman"/>
                <w:color w:val="000000" w:themeColor="text1"/>
                <w:sz w:val="18"/>
                <w:szCs w:val="18"/>
                <w:lang w:val="pt-BR"/>
              </w:rPr>
              <w:t>Gasolina</w:t>
            </w:r>
            <w:r>
              <w:rPr>
                <w:rFonts w:ascii="Times New Roman" w:hAnsi="Times New Roman" w:cs="Times New Roman"/>
                <w:color w:val="000000" w:themeColor="text1"/>
                <w:spacing w:val="1"/>
                <w:sz w:val="18"/>
                <w:szCs w:val="18"/>
                <w:lang w:val="pt-BR"/>
              </w:rPr>
              <w:t xml:space="preserve"> Comum</w:t>
            </w:r>
          </w:p>
          <w:p w14:paraId="5F71257A" w14:textId="77777777" w:rsidR="00301EEE" w:rsidRDefault="00000000">
            <w:pPr>
              <w:pStyle w:val="TableParagraph"/>
              <w:ind w:right="142"/>
              <w:rPr>
                <w:sz w:val="18"/>
                <w:szCs w:val="18"/>
              </w:rPr>
            </w:pPr>
            <w:r>
              <w:rPr>
                <w:rFonts w:ascii="Times New Roman" w:hAnsi="Times New Roman" w:cs="Times New Roman"/>
                <w:color w:val="000000" w:themeColor="text1"/>
                <w:spacing w:val="1"/>
                <w:sz w:val="18"/>
                <w:szCs w:val="18"/>
                <w:lang w:val="pt-BR"/>
              </w:rPr>
              <w:t xml:space="preserve">Óleo </w:t>
            </w:r>
            <w:r>
              <w:rPr>
                <w:rFonts w:ascii="Times New Roman" w:hAnsi="Times New Roman" w:cs="Times New Roman"/>
                <w:color w:val="000000" w:themeColor="text1"/>
                <w:spacing w:val="-1"/>
                <w:sz w:val="18"/>
                <w:szCs w:val="18"/>
                <w:lang w:val="pt-BR"/>
              </w:rPr>
              <w:t>Diesel</w:t>
            </w:r>
            <w:r>
              <w:rPr>
                <w:rFonts w:ascii="Times New Roman" w:hAnsi="Times New Roman" w:cs="Times New Roman"/>
                <w:color w:val="000000" w:themeColor="text1"/>
                <w:spacing w:val="-10"/>
                <w:sz w:val="18"/>
                <w:szCs w:val="18"/>
                <w:lang w:val="pt-BR"/>
              </w:rPr>
              <w:t xml:space="preserve"> </w:t>
            </w:r>
            <w:r>
              <w:rPr>
                <w:rFonts w:ascii="Times New Roman" w:hAnsi="Times New Roman" w:cs="Times New Roman"/>
                <w:color w:val="000000" w:themeColor="text1"/>
                <w:sz w:val="18"/>
                <w:szCs w:val="18"/>
                <w:lang w:val="pt-BR"/>
              </w:rPr>
              <w:t>S500</w:t>
            </w:r>
          </w:p>
          <w:p w14:paraId="12B7A479" w14:textId="77777777" w:rsidR="00301EEE" w:rsidRDefault="00000000">
            <w:pPr>
              <w:pStyle w:val="TableParagraph"/>
              <w:ind w:right="142"/>
              <w:rPr>
                <w:rFonts w:ascii="Times New Roman" w:hAnsi="Times New Roman" w:cs="Times New Roman"/>
                <w:color w:val="000000" w:themeColor="text1"/>
                <w:spacing w:val="1"/>
                <w:sz w:val="18"/>
                <w:szCs w:val="18"/>
              </w:rPr>
            </w:pPr>
            <w:r>
              <w:rPr>
                <w:rFonts w:ascii="Times New Roman" w:hAnsi="Times New Roman" w:cs="Times New Roman"/>
                <w:color w:val="000000" w:themeColor="text1"/>
                <w:sz w:val="18"/>
                <w:szCs w:val="18"/>
                <w:lang w:val="pt-BR"/>
              </w:rPr>
              <w:t>Óleo Diesel</w:t>
            </w:r>
            <w:r>
              <w:rPr>
                <w:rFonts w:ascii="Times New Roman" w:hAnsi="Times New Roman" w:cs="Times New Roman"/>
                <w:color w:val="000000" w:themeColor="text1"/>
                <w:spacing w:val="-2"/>
                <w:sz w:val="18"/>
                <w:szCs w:val="18"/>
                <w:lang w:val="pt-BR"/>
              </w:rPr>
              <w:t xml:space="preserve"> </w:t>
            </w:r>
            <w:r>
              <w:rPr>
                <w:rFonts w:ascii="Times New Roman" w:hAnsi="Times New Roman" w:cs="Times New Roman"/>
                <w:color w:val="000000" w:themeColor="text1"/>
                <w:sz w:val="18"/>
                <w:szCs w:val="18"/>
                <w:lang w:val="pt-BR"/>
              </w:rPr>
              <w:t>S10</w:t>
            </w:r>
          </w:p>
        </w:tc>
        <w:tc>
          <w:tcPr>
            <w:tcW w:w="1900" w:type="dxa"/>
            <w:vMerge w:val="restart"/>
          </w:tcPr>
          <w:p w14:paraId="2A2D5FB2" w14:textId="77777777" w:rsidR="00301EEE" w:rsidRDefault="00000000">
            <w:pPr>
              <w:spacing w:line="240" w:lineRule="auto"/>
              <w:ind w:firstLine="0"/>
              <w:jc w:val="center"/>
              <w:rPr>
                <w:sz w:val="18"/>
                <w:szCs w:val="18"/>
              </w:rPr>
            </w:pPr>
            <w:r>
              <w:rPr>
                <w:rFonts w:cs="Times New Roman"/>
                <w:color w:val="000000" w:themeColor="text1"/>
                <w:sz w:val="18"/>
                <w:szCs w:val="18"/>
              </w:rPr>
              <w:t>Fevereiro/2024</w:t>
            </w:r>
          </w:p>
          <w:p w14:paraId="29BCE9CF" w14:textId="77777777" w:rsidR="00301EEE" w:rsidRDefault="00000000">
            <w:pPr>
              <w:spacing w:line="240" w:lineRule="auto"/>
              <w:ind w:firstLine="0"/>
              <w:jc w:val="center"/>
              <w:rPr>
                <w:rFonts w:cs="Times New Roman"/>
                <w:color w:val="000000" w:themeColor="text1"/>
                <w:sz w:val="18"/>
                <w:szCs w:val="18"/>
              </w:rPr>
            </w:pPr>
            <w:r>
              <w:rPr>
                <w:rFonts w:cs="Times New Roman"/>
                <w:color w:val="000000" w:themeColor="text1"/>
                <w:sz w:val="18"/>
                <w:szCs w:val="18"/>
              </w:rPr>
              <w:t>Julho/2024</w:t>
            </w:r>
          </w:p>
        </w:tc>
      </w:tr>
      <w:tr w:rsidR="00301EEE" w14:paraId="4E8098CA" w14:textId="77777777">
        <w:trPr>
          <w:trHeight w:val="557"/>
        </w:trPr>
        <w:tc>
          <w:tcPr>
            <w:tcW w:w="992" w:type="dxa"/>
            <w:vMerge w:val="restart"/>
          </w:tcPr>
          <w:p w14:paraId="112B4869" w14:textId="77777777" w:rsidR="00301EEE" w:rsidRDefault="00301EEE">
            <w:pPr>
              <w:pStyle w:val="TableParagraph"/>
              <w:rPr>
                <w:sz w:val="18"/>
                <w:szCs w:val="18"/>
              </w:rPr>
            </w:pPr>
          </w:p>
          <w:p w14:paraId="4485AD59" w14:textId="77777777" w:rsidR="00301EEE" w:rsidRDefault="00000000">
            <w:pPr>
              <w:pStyle w:val="TableParagrap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val="pt-BR"/>
              </w:rPr>
              <w:t>4</w:t>
            </w:r>
          </w:p>
        </w:tc>
        <w:tc>
          <w:tcPr>
            <w:tcW w:w="1984" w:type="dxa"/>
            <w:vMerge w:val="restart"/>
          </w:tcPr>
          <w:p w14:paraId="57581AEE" w14:textId="77777777" w:rsidR="00301EEE" w:rsidRDefault="00301EEE">
            <w:pPr>
              <w:pStyle w:val="TableParagraph"/>
              <w:ind w:right="142"/>
              <w:rPr>
                <w:sz w:val="18"/>
                <w:szCs w:val="18"/>
              </w:rPr>
            </w:pPr>
          </w:p>
          <w:p w14:paraId="6A0DF001" w14:textId="77777777" w:rsidR="00301EEE" w:rsidRDefault="00000000">
            <w:pPr>
              <w:pStyle w:val="TableParagraph"/>
              <w:ind w:right="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val="pt-BR"/>
              </w:rPr>
              <w:t>Posto</w:t>
            </w:r>
            <w:r>
              <w:rPr>
                <w:rFonts w:ascii="Times New Roman" w:hAnsi="Times New Roman" w:cs="Times New Roman"/>
                <w:color w:val="000000" w:themeColor="text1"/>
                <w:spacing w:val="-1"/>
                <w:sz w:val="18"/>
                <w:szCs w:val="18"/>
                <w:lang w:val="pt-BR"/>
              </w:rPr>
              <w:t xml:space="preserve"> </w:t>
            </w:r>
            <w:r>
              <w:rPr>
                <w:rFonts w:ascii="Times New Roman" w:hAnsi="Times New Roman" w:cs="Times New Roman"/>
                <w:color w:val="000000" w:themeColor="text1"/>
                <w:sz w:val="18"/>
                <w:szCs w:val="18"/>
                <w:lang w:val="pt-BR"/>
              </w:rPr>
              <w:t>“D”</w:t>
            </w:r>
          </w:p>
        </w:tc>
        <w:tc>
          <w:tcPr>
            <w:tcW w:w="2835" w:type="dxa"/>
            <w:vMerge w:val="restart"/>
          </w:tcPr>
          <w:p w14:paraId="33BD4482" w14:textId="77777777" w:rsidR="00301EEE" w:rsidRDefault="00000000">
            <w:pPr>
              <w:pStyle w:val="TableParagraph"/>
              <w:ind w:right="142"/>
              <w:rPr>
                <w:sz w:val="18"/>
                <w:szCs w:val="18"/>
              </w:rPr>
            </w:pPr>
            <w:r>
              <w:rPr>
                <w:rFonts w:ascii="Times New Roman" w:hAnsi="Times New Roman" w:cs="Times New Roman"/>
                <w:color w:val="000000" w:themeColor="text1"/>
                <w:sz w:val="18"/>
                <w:szCs w:val="18"/>
                <w:lang w:val="pt-BR"/>
              </w:rPr>
              <w:t>Gasolina Comum</w:t>
            </w:r>
          </w:p>
          <w:p w14:paraId="7EFA0983" w14:textId="77777777" w:rsidR="00301EEE" w:rsidRDefault="00000000">
            <w:pPr>
              <w:pStyle w:val="TableParagraph"/>
              <w:ind w:right="142"/>
              <w:rPr>
                <w:sz w:val="18"/>
                <w:szCs w:val="18"/>
              </w:rPr>
            </w:pPr>
            <w:r>
              <w:rPr>
                <w:rFonts w:ascii="Times New Roman" w:hAnsi="Times New Roman" w:cs="Times New Roman"/>
                <w:color w:val="000000" w:themeColor="text1"/>
                <w:sz w:val="18"/>
                <w:szCs w:val="18"/>
                <w:lang w:val="pt-BR"/>
              </w:rPr>
              <w:t>Óleo Diesel S500</w:t>
            </w:r>
          </w:p>
          <w:p w14:paraId="594BE212" w14:textId="77777777" w:rsidR="00301EEE" w:rsidRDefault="00000000">
            <w:pPr>
              <w:pStyle w:val="TableParagraph"/>
              <w:ind w:right="142"/>
              <w:rPr>
                <w:rFonts w:ascii="Times New Roman" w:hAnsi="Times New Roman" w:cs="Times New Roman"/>
                <w:color w:val="000000" w:themeColor="text1"/>
                <w:sz w:val="18"/>
                <w:szCs w:val="18"/>
              </w:rPr>
            </w:pPr>
            <w:proofErr w:type="gramStart"/>
            <w:r>
              <w:rPr>
                <w:rFonts w:ascii="Times New Roman" w:hAnsi="Times New Roman" w:cs="Times New Roman"/>
                <w:color w:val="000000" w:themeColor="text1"/>
                <w:sz w:val="18"/>
                <w:szCs w:val="18"/>
                <w:lang w:val="pt-BR"/>
              </w:rPr>
              <w:t xml:space="preserve">Óleo </w:t>
            </w:r>
            <w:r>
              <w:rPr>
                <w:rFonts w:ascii="Times New Roman" w:hAnsi="Times New Roman" w:cs="Times New Roman"/>
                <w:color w:val="000000" w:themeColor="text1"/>
                <w:spacing w:val="-47"/>
                <w:sz w:val="18"/>
                <w:szCs w:val="18"/>
                <w:lang w:val="pt-BR"/>
              </w:rPr>
              <w:t xml:space="preserve"> </w:t>
            </w:r>
            <w:r>
              <w:rPr>
                <w:rFonts w:ascii="Times New Roman" w:hAnsi="Times New Roman" w:cs="Times New Roman"/>
                <w:color w:val="000000" w:themeColor="text1"/>
                <w:sz w:val="18"/>
                <w:szCs w:val="18"/>
                <w:lang w:val="pt-BR"/>
              </w:rPr>
              <w:t>Diesel</w:t>
            </w:r>
            <w:proofErr w:type="gramEnd"/>
            <w:r>
              <w:rPr>
                <w:rFonts w:ascii="Times New Roman" w:hAnsi="Times New Roman" w:cs="Times New Roman"/>
                <w:color w:val="000000" w:themeColor="text1"/>
                <w:spacing w:val="-4"/>
                <w:sz w:val="18"/>
                <w:szCs w:val="18"/>
                <w:lang w:val="pt-BR"/>
              </w:rPr>
              <w:t xml:space="preserve"> </w:t>
            </w:r>
            <w:r>
              <w:rPr>
                <w:rFonts w:ascii="Times New Roman" w:hAnsi="Times New Roman" w:cs="Times New Roman"/>
                <w:color w:val="000000" w:themeColor="text1"/>
                <w:sz w:val="18"/>
                <w:szCs w:val="18"/>
                <w:lang w:val="pt-BR"/>
              </w:rPr>
              <w:t>S10</w:t>
            </w:r>
          </w:p>
        </w:tc>
        <w:tc>
          <w:tcPr>
            <w:tcW w:w="1900" w:type="dxa"/>
            <w:vMerge w:val="restart"/>
          </w:tcPr>
          <w:p w14:paraId="4F2CB391" w14:textId="77777777" w:rsidR="00301EEE" w:rsidRDefault="00000000">
            <w:pPr>
              <w:spacing w:line="240" w:lineRule="auto"/>
              <w:ind w:firstLine="0"/>
              <w:jc w:val="center"/>
              <w:rPr>
                <w:sz w:val="18"/>
                <w:szCs w:val="18"/>
              </w:rPr>
            </w:pPr>
            <w:r>
              <w:rPr>
                <w:rFonts w:cs="Times New Roman"/>
                <w:color w:val="000000" w:themeColor="text1"/>
                <w:sz w:val="18"/>
                <w:szCs w:val="18"/>
              </w:rPr>
              <w:t>Março/2024</w:t>
            </w:r>
          </w:p>
          <w:p w14:paraId="00F19227" w14:textId="77777777" w:rsidR="00301EEE" w:rsidRDefault="00000000">
            <w:pPr>
              <w:spacing w:line="240" w:lineRule="auto"/>
              <w:ind w:firstLine="0"/>
              <w:jc w:val="center"/>
              <w:rPr>
                <w:rFonts w:cs="Times New Roman"/>
                <w:color w:val="000000" w:themeColor="text1"/>
                <w:sz w:val="18"/>
                <w:szCs w:val="18"/>
              </w:rPr>
            </w:pPr>
            <w:r>
              <w:rPr>
                <w:rFonts w:cs="Times New Roman"/>
                <w:color w:val="000000" w:themeColor="text1"/>
                <w:sz w:val="18"/>
                <w:szCs w:val="18"/>
              </w:rPr>
              <w:t>Agosto/2024</w:t>
            </w:r>
          </w:p>
        </w:tc>
      </w:tr>
      <w:tr w:rsidR="00301EEE" w14:paraId="030FE93A" w14:textId="77777777">
        <w:trPr>
          <w:trHeight w:val="635"/>
        </w:trPr>
        <w:tc>
          <w:tcPr>
            <w:tcW w:w="992" w:type="dxa"/>
          </w:tcPr>
          <w:p w14:paraId="3672672F" w14:textId="77777777" w:rsidR="00301EEE" w:rsidRDefault="00301EEE">
            <w:pPr>
              <w:spacing w:line="240" w:lineRule="auto"/>
              <w:ind w:firstLine="0"/>
              <w:jc w:val="center"/>
              <w:rPr>
                <w:sz w:val="18"/>
                <w:szCs w:val="18"/>
              </w:rPr>
            </w:pPr>
          </w:p>
          <w:p w14:paraId="5DED474C" w14:textId="77777777" w:rsidR="00301EEE" w:rsidRDefault="00000000">
            <w:pPr>
              <w:spacing w:line="240" w:lineRule="auto"/>
              <w:ind w:firstLine="0"/>
              <w:jc w:val="center"/>
              <w:rPr>
                <w:rFonts w:cs="Times New Roman"/>
                <w:color w:val="000000" w:themeColor="text1"/>
                <w:sz w:val="18"/>
                <w:szCs w:val="18"/>
              </w:rPr>
            </w:pPr>
            <w:r>
              <w:rPr>
                <w:rFonts w:cs="Times New Roman"/>
                <w:color w:val="000000" w:themeColor="text1"/>
                <w:sz w:val="18"/>
                <w:szCs w:val="18"/>
              </w:rPr>
              <w:t>5</w:t>
            </w:r>
          </w:p>
        </w:tc>
        <w:tc>
          <w:tcPr>
            <w:tcW w:w="1984" w:type="dxa"/>
          </w:tcPr>
          <w:p w14:paraId="72D5048D" w14:textId="77777777" w:rsidR="00301EEE" w:rsidRDefault="00301EEE">
            <w:pPr>
              <w:pStyle w:val="TableParagraph"/>
              <w:ind w:right="142"/>
              <w:rPr>
                <w:sz w:val="18"/>
                <w:szCs w:val="18"/>
              </w:rPr>
            </w:pPr>
          </w:p>
          <w:p w14:paraId="711C7C2C" w14:textId="77777777" w:rsidR="00301EEE" w:rsidRDefault="00000000">
            <w:pPr>
              <w:pStyle w:val="TableParagraph"/>
              <w:ind w:right="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val="pt-BR"/>
              </w:rPr>
              <w:t>Posto “E”</w:t>
            </w:r>
          </w:p>
        </w:tc>
        <w:tc>
          <w:tcPr>
            <w:tcW w:w="2835" w:type="dxa"/>
          </w:tcPr>
          <w:p w14:paraId="6CD49400" w14:textId="77777777" w:rsidR="00301EEE" w:rsidRDefault="00000000">
            <w:pPr>
              <w:pStyle w:val="TableParagraph"/>
              <w:ind w:right="142"/>
              <w:rPr>
                <w:sz w:val="18"/>
                <w:szCs w:val="18"/>
              </w:rPr>
            </w:pPr>
            <w:r>
              <w:rPr>
                <w:rFonts w:ascii="Times New Roman" w:hAnsi="Times New Roman" w:cs="Times New Roman"/>
                <w:color w:val="000000" w:themeColor="text1"/>
                <w:sz w:val="18"/>
                <w:szCs w:val="18"/>
                <w:lang w:val="pt-BR"/>
              </w:rPr>
              <w:t>Gasolina</w:t>
            </w:r>
            <w:r>
              <w:rPr>
                <w:rFonts w:ascii="Times New Roman" w:hAnsi="Times New Roman" w:cs="Times New Roman"/>
                <w:color w:val="000000" w:themeColor="text1"/>
                <w:spacing w:val="1"/>
                <w:sz w:val="18"/>
                <w:szCs w:val="18"/>
                <w:lang w:val="pt-BR"/>
              </w:rPr>
              <w:t xml:space="preserve"> Comum</w:t>
            </w:r>
          </w:p>
          <w:p w14:paraId="323EB31F" w14:textId="77777777" w:rsidR="00301EEE" w:rsidRDefault="00000000">
            <w:pPr>
              <w:pStyle w:val="TableParagraph"/>
              <w:ind w:right="142"/>
              <w:rPr>
                <w:sz w:val="18"/>
                <w:szCs w:val="18"/>
              </w:rPr>
            </w:pPr>
            <w:r>
              <w:rPr>
                <w:rFonts w:ascii="Times New Roman" w:hAnsi="Times New Roman" w:cs="Times New Roman"/>
                <w:color w:val="000000" w:themeColor="text1"/>
                <w:spacing w:val="1"/>
                <w:sz w:val="18"/>
                <w:szCs w:val="18"/>
                <w:lang w:val="pt-BR"/>
              </w:rPr>
              <w:t xml:space="preserve">Óleo </w:t>
            </w:r>
            <w:r>
              <w:rPr>
                <w:rFonts w:ascii="Times New Roman" w:hAnsi="Times New Roman" w:cs="Times New Roman"/>
                <w:color w:val="000000" w:themeColor="text1"/>
                <w:spacing w:val="-1"/>
                <w:sz w:val="18"/>
                <w:szCs w:val="18"/>
                <w:lang w:val="pt-BR"/>
              </w:rPr>
              <w:t>Diesel</w:t>
            </w:r>
            <w:r>
              <w:rPr>
                <w:rFonts w:ascii="Times New Roman" w:hAnsi="Times New Roman" w:cs="Times New Roman"/>
                <w:color w:val="000000" w:themeColor="text1"/>
                <w:spacing w:val="-10"/>
                <w:sz w:val="18"/>
                <w:szCs w:val="18"/>
                <w:lang w:val="pt-BR"/>
              </w:rPr>
              <w:t xml:space="preserve"> </w:t>
            </w:r>
            <w:r>
              <w:rPr>
                <w:rFonts w:ascii="Times New Roman" w:hAnsi="Times New Roman" w:cs="Times New Roman"/>
                <w:color w:val="000000" w:themeColor="text1"/>
                <w:sz w:val="18"/>
                <w:szCs w:val="18"/>
                <w:lang w:val="pt-BR"/>
              </w:rPr>
              <w:t>S500</w:t>
            </w:r>
          </w:p>
          <w:p w14:paraId="2A6A6E20" w14:textId="77777777" w:rsidR="00301EEE" w:rsidRDefault="00000000">
            <w:pPr>
              <w:pStyle w:val="TableParagraph"/>
              <w:ind w:right="142"/>
              <w:rPr>
                <w:rFonts w:ascii="Times New Roman" w:hAnsi="Times New Roman" w:cs="Times New Roman"/>
                <w:color w:val="000000" w:themeColor="text1"/>
                <w:spacing w:val="1"/>
                <w:sz w:val="18"/>
                <w:szCs w:val="18"/>
              </w:rPr>
            </w:pPr>
            <w:r>
              <w:rPr>
                <w:rFonts w:ascii="Times New Roman" w:hAnsi="Times New Roman" w:cs="Times New Roman"/>
                <w:color w:val="000000" w:themeColor="text1"/>
                <w:sz w:val="18"/>
                <w:szCs w:val="18"/>
                <w:lang w:val="pt-BR"/>
              </w:rPr>
              <w:t>Óleo Diesel</w:t>
            </w:r>
            <w:r>
              <w:rPr>
                <w:rFonts w:ascii="Times New Roman" w:hAnsi="Times New Roman" w:cs="Times New Roman"/>
                <w:color w:val="000000" w:themeColor="text1"/>
                <w:spacing w:val="-2"/>
                <w:sz w:val="18"/>
                <w:szCs w:val="18"/>
                <w:lang w:val="pt-BR"/>
              </w:rPr>
              <w:t xml:space="preserve"> </w:t>
            </w:r>
            <w:r>
              <w:rPr>
                <w:rFonts w:ascii="Times New Roman" w:hAnsi="Times New Roman" w:cs="Times New Roman"/>
                <w:color w:val="000000" w:themeColor="text1"/>
                <w:sz w:val="18"/>
                <w:szCs w:val="18"/>
                <w:lang w:val="pt-BR"/>
              </w:rPr>
              <w:t>S10</w:t>
            </w:r>
          </w:p>
        </w:tc>
        <w:tc>
          <w:tcPr>
            <w:tcW w:w="1900" w:type="dxa"/>
          </w:tcPr>
          <w:p w14:paraId="500F8E80" w14:textId="77777777" w:rsidR="00301EEE" w:rsidRDefault="00000000">
            <w:pPr>
              <w:spacing w:line="240" w:lineRule="auto"/>
              <w:ind w:firstLine="0"/>
              <w:jc w:val="center"/>
              <w:rPr>
                <w:sz w:val="18"/>
                <w:szCs w:val="18"/>
              </w:rPr>
            </w:pPr>
            <w:r>
              <w:rPr>
                <w:rFonts w:cs="Times New Roman"/>
                <w:color w:val="000000" w:themeColor="text1"/>
                <w:sz w:val="18"/>
                <w:szCs w:val="18"/>
              </w:rPr>
              <w:t>Abril/2024</w:t>
            </w:r>
          </w:p>
          <w:p w14:paraId="7FDAAC46" w14:textId="77777777" w:rsidR="00301EEE" w:rsidRDefault="00000000">
            <w:pPr>
              <w:spacing w:line="240" w:lineRule="auto"/>
              <w:ind w:firstLine="0"/>
              <w:jc w:val="center"/>
              <w:rPr>
                <w:rFonts w:cs="Times New Roman"/>
                <w:color w:val="000000" w:themeColor="text1"/>
                <w:sz w:val="18"/>
                <w:szCs w:val="18"/>
              </w:rPr>
            </w:pPr>
            <w:r>
              <w:rPr>
                <w:rFonts w:cs="Times New Roman"/>
                <w:color w:val="000000" w:themeColor="text1"/>
                <w:sz w:val="18"/>
                <w:szCs w:val="18"/>
              </w:rPr>
              <w:t>Setembro/2024</w:t>
            </w:r>
          </w:p>
        </w:tc>
      </w:tr>
    </w:tbl>
    <w:p w14:paraId="147309D9" w14:textId="77777777" w:rsidR="00301EEE" w:rsidRDefault="00301EEE">
      <w:pPr>
        <w:tabs>
          <w:tab w:val="left" w:pos="567"/>
        </w:tabs>
        <w:spacing w:line="276" w:lineRule="auto"/>
        <w:ind w:left="1417" w:right="1" w:hanging="709"/>
        <w:rPr>
          <w:sz w:val="20"/>
          <w:szCs w:val="20"/>
        </w:rPr>
      </w:pPr>
    </w:p>
    <w:p w14:paraId="1C4D9105" w14:textId="77777777" w:rsidR="00301EEE" w:rsidRDefault="00000000">
      <w:pPr>
        <w:tabs>
          <w:tab w:val="left" w:pos="567"/>
        </w:tabs>
        <w:spacing w:line="276" w:lineRule="auto"/>
        <w:ind w:left="1417" w:right="1" w:hanging="709"/>
        <w:rPr>
          <w:rFonts w:cs="Times New Roman"/>
          <w:color w:val="000000" w:themeColor="text1"/>
          <w:sz w:val="20"/>
          <w:szCs w:val="20"/>
        </w:rPr>
      </w:pPr>
      <w:r>
        <w:rPr>
          <w:rFonts w:cs="Times New Roman"/>
          <w:b/>
          <w:bCs/>
          <w:color w:val="000000" w:themeColor="text1"/>
          <w:sz w:val="20"/>
          <w:szCs w:val="20"/>
        </w:rPr>
        <w:t>6.3.3.</w:t>
      </w:r>
      <w:r>
        <w:rPr>
          <w:rFonts w:cs="Times New Roman"/>
          <w:b/>
          <w:bCs/>
          <w:color w:val="000000" w:themeColor="text1"/>
          <w:sz w:val="20"/>
          <w:szCs w:val="20"/>
        </w:rPr>
        <w:tab/>
      </w:r>
      <w:r>
        <w:rPr>
          <w:rFonts w:cs="Times New Roman"/>
          <w:color w:val="000000" w:themeColor="text1"/>
          <w:sz w:val="20"/>
          <w:szCs w:val="20"/>
        </w:rPr>
        <w:t xml:space="preserve">Se o número de credenciados for múltiplo de 12, serão pré-estabelecidos os rodízios mensais pelo período exato de 12 meses, em que cada credenciado fornecerá os combustíveis nos meses já predefinidos, conforme as tabelas de rodízios exemplificadas acima. Nesta hipótese, até o 15º (décimo quinto) dia do último mês do rodízio anual (novembro/2024, novembro/2025, novembro/2026 etc.), será realizado novo sorteio dos credenciados, para estabelecer a próxima ordem anual do rodízio mensal anual, sendo vedado que </w:t>
      </w:r>
      <w:proofErr w:type="gramStart"/>
      <w:r>
        <w:rPr>
          <w:rFonts w:cs="Times New Roman"/>
          <w:color w:val="000000" w:themeColor="text1"/>
          <w:sz w:val="20"/>
          <w:szCs w:val="20"/>
        </w:rPr>
        <w:t>o mesmo credenciado</w:t>
      </w:r>
      <w:proofErr w:type="gramEnd"/>
      <w:r>
        <w:rPr>
          <w:rFonts w:cs="Times New Roman"/>
          <w:color w:val="000000" w:themeColor="text1"/>
          <w:sz w:val="20"/>
          <w:szCs w:val="20"/>
        </w:rPr>
        <w:t xml:space="preserve"> forneça combustíveis nos mesmos meses dos rodízios anteriores, até que todos os credenciados já tenham realizado o fornecimento em todos os meses do ano.</w:t>
      </w:r>
    </w:p>
    <w:p w14:paraId="66C1265C" w14:textId="77777777" w:rsidR="00301EEE" w:rsidRDefault="00000000">
      <w:pPr>
        <w:tabs>
          <w:tab w:val="left" w:pos="567"/>
        </w:tabs>
        <w:spacing w:line="276" w:lineRule="auto"/>
        <w:ind w:left="1417" w:right="1" w:hanging="709"/>
        <w:rPr>
          <w:sz w:val="20"/>
          <w:szCs w:val="20"/>
        </w:rPr>
      </w:pPr>
      <w:r>
        <w:rPr>
          <w:rFonts w:cs="Times New Roman"/>
          <w:b/>
          <w:bCs/>
          <w:color w:val="000000" w:themeColor="text1"/>
          <w:sz w:val="20"/>
          <w:szCs w:val="20"/>
        </w:rPr>
        <w:t>6.3.4.</w:t>
      </w:r>
      <w:r>
        <w:rPr>
          <w:rFonts w:cs="Times New Roman"/>
          <w:b/>
          <w:bCs/>
          <w:color w:val="000000" w:themeColor="text1"/>
          <w:sz w:val="20"/>
          <w:szCs w:val="20"/>
        </w:rPr>
        <w:tab/>
      </w:r>
      <w:r>
        <w:rPr>
          <w:rFonts w:cs="Times New Roman"/>
          <w:color w:val="000000" w:themeColor="text1"/>
          <w:sz w:val="20"/>
          <w:szCs w:val="20"/>
        </w:rPr>
        <w:t xml:space="preserve">Em havendo 5 credenciados, como não se trata de número múltiplo de 12, a proporcionalidade somente será observada até o décimo mês de vigência do rodízio do credenciamento. Nesta hipótese, até o 15º (décimo quinto) dia do 10º (décimo) mês do rodízio anual (conforme Tabela IV - setembro/2024), será realizado novo sorteio dos credenciados, para estabelecer a próxima ordem do rodízio mensal anual, sendo vedado que </w:t>
      </w:r>
      <w:proofErr w:type="gramStart"/>
      <w:r>
        <w:rPr>
          <w:rFonts w:cs="Times New Roman"/>
          <w:color w:val="000000" w:themeColor="text1"/>
          <w:sz w:val="20"/>
          <w:szCs w:val="20"/>
        </w:rPr>
        <w:t>o mesmo credenciado</w:t>
      </w:r>
      <w:proofErr w:type="gramEnd"/>
      <w:r>
        <w:rPr>
          <w:rFonts w:cs="Times New Roman"/>
          <w:color w:val="000000" w:themeColor="text1"/>
          <w:sz w:val="20"/>
          <w:szCs w:val="20"/>
        </w:rPr>
        <w:t xml:space="preserve"> forneça combustíveis nos mesmos meses dos rodízios anteriores, até que todos os credenciados já tenham realizado o fornecimento em todos os meses do ano. </w:t>
      </w:r>
    </w:p>
    <w:p w14:paraId="1AE98472" w14:textId="77777777" w:rsidR="00301EEE" w:rsidRDefault="00000000">
      <w:pPr>
        <w:tabs>
          <w:tab w:val="left" w:pos="567"/>
        </w:tabs>
        <w:spacing w:line="276" w:lineRule="auto"/>
        <w:ind w:left="1417" w:right="1" w:hanging="709"/>
        <w:rPr>
          <w:sz w:val="20"/>
          <w:szCs w:val="20"/>
        </w:rPr>
      </w:pPr>
      <w:r>
        <w:rPr>
          <w:rFonts w:cs="Times New Roman"/>
          <w:b/>
          <w:bCs/>
          <w:color w:val="000000" w:themeColor="text1"/>
          <w:sz w:val="20"/>
          <w:szCs w:val="20"/>
        </w:rPr>
        <w:t>6.3.5.</w:t>
      </w:r>
      <w:r>
        <w:rPr>
          <w:rFonts w:cs="Times New Roman"/>
          <w:b/>
          <w:bCs/>
          <w:color w:val="000000" w:themeColor="text1"/>
          <w:sz w:val="20"/>
          <w:szCs w:val="20"/>
        </w:rPr>
        <w:tab/>
      </w:r>
      <w:r>
        <w:rPr>
          <w:rFonts w:cs="Times New Roman"/>
          <w:color w:val="000000" w:themeColor="text1"/>
          <w:sz w:val="20"/>
          <w:szCs w:val="20"/>
        </w:rPr>
        <w:t xml:space="preserve">Em havendo 7 credenciados ou mais, até no máximo de doze, o número de meses de cada rodízio será o número de credenciados. Nesta hipótese, até o 15º (décimo quinto) dia do último mês do rodízio (mês de fornecimento do último credenciado sorteado), será realizado novo sorteio dos credenciados, para estabelecer a próxima ordem do rodízio mensal, sendo vedado que </w:t>
      </w:r>
      <w:proofErr w:type="gramStart"/>
      <w:r>
        <w:rPr>
          <w:rFonts w:cs="Times New Roman"/>
          <w:color w:val="000000" w:themeColor="text1"/>
          <w:sz w:val="20"/>
          <w:szCs w:val="20"/>
        </w:rPr>
        <w:t>o mesmo credenciado</w:t>
      </w:r>
      <w:proofErr w:type="gramEnd"/>
      <w:r>
        <w:rPr>
          <w:rFonts w:cs="Times New Roman"/>
          <w:color w:val="000000" w:themeColor="text1"/>
          <w:sz w:val="20"/>
          <w:szCs w:val="20"/>
        </w:rPr>
        <w:t xml:space="preserve"> forneça combustíveis nos mesmos meses dos rodízios anteriores, até que todos os credenciados já tenham realizado o fornecimento em todos os meses do ano. </w:t>
      </w:r>
    </w:p>
    <w:p w14:paraId="0B8AC7E8" w14:textId="77777777" w:rsidR="00301EEE" w:rsidRDefault="00000000">
      <w:pPr>
        <w:tabs>
          <w:tab w:val="left" w:pos="567"/>
        </w:tabs>
        <w:spacing w:line="276" w:lineRule="auto"/>
        <w:ind w:left="1417" w:right="1" w:hanging="709"/>
        <w:rPr>
          <w:rFonts w:eastAsia="MS Mincho" w:cs="Times New Roman"/>
          <w:b/>
          <w:bCs/>
          <w:color w:val="000000" w:themeColor="text1"/>
          <w:sz w:val="20"/>
          <w:szCs w:val="20"/>
          <w:u w:val="single"/>
        </w:rPr>
      </w:pPr>
      <w:r>
        <w:rPr>
          <w:rFonts w:cs="Times New Roman"/>
          <w:b/>
          <w:bCs/>
          <w:color w:val="000000" w:themeColor="text1"/>
          <w:sz w:val="20"/>
          <w:szCs w:val="20"/>
        </w:rPr>
        <w:lastRenderedPageBreak/>
        <w:t>6.3.6.</w:t>
      </w:r>
      <w:r>
        <w:rPr>
          <w:rFonts w:cs="Times New Roman"/>
          <w:color w:val="000000" w:themeColor="text1"/>
          <w:sz w:val="20"/>
          <w:szCs w:val="20"/>
        </w:rPr>
        <w:tab/>
        <w:t>A ordem dos meses de fornecimento será obtida por sorteio e dependerá do número de Postos de combustíveis credenciados, observando-se as diretrizes mencionadas nas Tabelas</w:t>
      </w:r>
      <w:r>
        <w:rPr>
          <w:rFonts w:cs="Times New Roman"/>
          <w:color w:val="000000" w:themeColor="text1"/>
          <w:spacing w:val="-1"/>
          <w:sz w:val="20"/>
          <w:szCs w:val="20"/>
        </w:rPr>
        <w:t xml:space="preserve"> </w:t>
      </w:r>
      <w:r>
        <w:rPr>
          <w:rFonts w:cs="Times New Roman"/>
          <w:color w:val="000000" w:themeColor="text1"/>
          <w:sz w:val="20"/>
          <w:szCs w:val="20"/>
        </w:rPr>
        <w:t>exemplificativas acima.</w:t>
      </w:r>
    </w:p>
    <w:p w14:paraId="6623D57D" w14:textId="77777777" w:rsidR="00301EEE" w:rsidRDefault="00301EEE">
      <w:pPr>
        <w:spacing w:line="276" w:lineRule="auto"/>
        <w:rPr>
          <w:rFonts w:cs="Times New Roman"/>
          <w:b/>
          <w:bCs/>
          <w:sz w:val="20"/>
          <w:szCs w:val="20"/>
        </w:rPr>
      </w:pPr>
    </w:p>
    <w:p w14:paraId="07C1FDD2" w14:textId="77777777" w:rsidR="00301EEE" w:rsidRDefault="00000000">
      <w:pPr>
        <w:pStyle w:val="PargrafodaLista"/>
        <w:numPr>
          <w:ilvl w:val="0"/>
          <w:numId w:val="1"/>
        </w:numPr>
        <w:pBdr>
          <w:top w:val="single" w:sz="6" w:space="0" w:color="000000"/>
          <w:bottom w:val="single" w:sz="6" w:space="0" w:color="000000"/>
        </w:pBdr>
        <w:spacing w:line="276" w:lineRule="auto"/>
        <w:rPr>
          <w:rFonts w:cs="Times New Roman"/>
          <w:sz w:val="20"/>
          <w:szCs w:val="20"/>
        </w:rPr>
      </w:pPr>
      <w:r>
        <w:rPr>
          <w:rFonts w:cs="Times New Roman"/>
          <w:b/>
          <w:bCs/>
          <w:sz w:val="20"/>
          <w:szCs w:val="20"/>
        </w:rPr>
        <w:t>DA HABILITAÇÃO</w:t>
      </w:r>
    </w:p>
    <w:p w14:paraId="383319DC" w14:textId="77777777" w:rsidR="00301EEE" w:rsidRDefault="00000000">
      <w:pPr>
        <w:pStyle w:val="PargrafodaLista"/>
        <w:numPr>
          <w:ilvl w:val="1"/>
          <w:numId w:val="1"/>
        </w:numPr>
        <w:spacing w:line="276" w:lineRule="auto"/>
        <w:rPr>
          <w:rFonts w:cs="Times New Roman"/>
          <w:sz w:val="20"/>
          <w:szCs w:val="20"/>
        </w:rPr>
      </w:pPr>
      <w:r>
        <w:rPr>
          <w:rFonts w:cs="Times New Roman"/>
          <w:sz w:val="20"/>
          <w:szCs w:val="20"/>
        </w:rPr>
        <w:t>Como condição prévia ao exame da documentação de habilitação do licitante, o(a) Agente de Contratação verificará o eventual descumprimento das condições e requisitos de participação, nos termos do Item 4 deste edital, especialmente quanto à existência de sanção que impeça a participação no certame ou a futura contratação, mediante a consulta aos seguintes cadastros:</w:t>
      </w:r>
    </w:p>
    <w:p w14:paraId="1B73EC15" w14:textId="77777777" w:rsidR="00301EEE" w:rsidRDefault="00000000">
      <w:pPr>
        <w:pStyle w:val="PargrafodaLista"/>
        <w:numPr>
          <w:ilvl w:val="0"/>
          <w:numId w:val="2"/>
        </w:numPr>
        <w:tabs>
          <w:tab w:val="left" w:pos="1418"/>
        </w:tabs>
        <w:spacing w:line="276" w:lineRule="auto"/>
        <w:ind w:left="1418" w:hanging="425"/>
        <w:rPr>
          <w:rFonts w:cs="Times New Roman"/>
          <w:sz w:val="20"/>
          <w:szCs w:val="20"/>
        </w:rPr>
      </w:pPr>
      <w:r>
        <w:rPr>
          <w:rFonts w:cs="Times New Roman"/>
          <w:sz w:val="20"/>
          <w:szCs w:val="20"/>
        </w:rPr>
        <w:t>SICAF;</w:t>
      </w:r>
    </w:p>
    <w:p w14:paraId="4934AF54" w14:textId="77777777" w:rsidR="00301EEE" w:rsidRDefault="00000000">
      <w:pPr>
        <w:pStyle w:val="PargrafodaLista"/>
        <w:numPr>
          <w:ilvl w:val="0"/>
          <w:numId w:val="2"/>
        </w:numPr>
        <w:tabs>
          <w:tab w:val="left" w:pos="1418"/>
        </w:tabs>
        <w:spacing w:line="276" w:lineRule="auto"/>
        <w:ind w:left="1418" w:hanging="425"/>
        <w:rPr>
          <w:rFonts w:cs="Times New Roman"/>
          <w:sz w:val="20"/>
          <w:szCs w:val="20"/>
        </w:rPr>
      </w:pPr>
      <w:r>
        <w:rPr>
          <w:rFonts w:cs="Times New Roman"/>
          <w:sz w:val="20"/>
          <w:szCs w:val="20"/>
        </w:rPr>
        <w:t>Consulta Consolidada de Pessoa Jurídica do Tribunal de Contas da União (</w:t>
      </w:r>
      <w:hyperlink r:id="rId8" w:tooltip="https://certidoes-apf.apps.tcu.gov.br" w:history="1">
        <w:r>
          <w:rPr>
            <w:rStyle w:val="Hyperlink"/>
            <w:rFonts w:cs="Times New Roman"/>
            <w:color w:val="auto"/>
            <w:sz w:val="20"/>
            <w:szCs w:val="20"/>
          </w:rPr>
          <w:t>https://certidoes-apf.apps.tcu.gov.br</w:t>
        </w:r>
      </w:hyperlink>
      <w:r>
        <w:rPr>
          <w:rFonts w:cs="Times New Roman"/>
          <w:sz w:val="20"/>
          <w:szCs w:val="20"/>
          <w:u w:val="single"/>
        </w:rPr>
        <w:t>).</w:t>
      </w:r>
    </w:p>
    <w:p w14:paraId="05371138" w14:textId="77777777" w:rsidR="00301EEE" w:rsidRDefault="00000000">
      <w:pPr>
        <w:numPr>
          <w:ilvl w:val="1"/>
          <w:numId w:val="1"/>
        </w:numPr>
        <w:spacing w:line="276" w:lineRule="auto"/>
        <w:rPr>
          <w:rFonts w:cs="Times New Roman"/>
          <w:sz w:val="20"/>
          <w:szCs w:val="20"/>
        </w:rPr>
      </w:pPr>
      <w:r>
        <w:rPr>
          <w:rFonts w:cs="Times New Roman"/>
          <w:sz w:val="20"/>
          <w:szCs w:val="20"/>
        </w:rPr>
        <w:t xml:space="preserve">A consulta aos cadastros será realizada em nome do licitante </w:t>
      </w:r>
      <w:proofErr w:type="gramStart"/>
      <w:r>
        <w:rPr>
          <w:rFonts w:cs="Times New Roman"/>
          <w:sz w:val="20"/>
          <w:szCs w:val="20"/>
        </w:rPr>
        <w:t>e também</w:t>
      </w:r>
      <w:proofErr w:type="gramEnd"/>
      <w:r>
        <w:rPr>
          <w:rFonts w:cs="Times New Roman"/>
          <w:sz w:val="20"/>
          <w:szCs w:val="20"/>
        </w:rPr>
        <w:t xml:space="preserve"> de seu sócio majoritário, por força do art. 12 da Lei n° 8.429/1992, que prevê, dentre as sanções impostas ao responsável pela prática de ato de improbidade administrativa, a proibição de contratar com o Poder Público, inclusive por intermédio de pessoa jurídica da qual seja sócio majoritário.</w:t>
      </w:r>
    </w:p>
    <w:p w14:paraId="2C9C53CF" w14:textId="77777777" w:rsidR="00301EEE" w:rsidRDefault="00000000">
      <w:pPr>
        <w:numPr>
          <w:ilvl w:val="1"/>
          <w:numId w:val="1"/>
        </w:numPr>
        <w:spacing w:line="276" w:lineRule="auto"/>
        <w:rPr>
          <w:rFonts w:cs="Times New Roman"/>
          <w:sz w:val="20"/>
          <w:szCs w:val="20"/>
        </w:rPr>
      </w:pPr>
      <w:r>
        <w:rPr>
          <w:rFonts w:cs="Times New Roman"/>
          <w:sz w:val="20"/>
          <w:szCs w:val="20"/>
        </w:rPr>
        <w:t>Constatada a existência de sanção, o(a) Agente de Contratação reputará o licitante inabilitado, por falta de condição de participação.</w:t>
      </w:r>
    </w:p>
    <w:p w14:paraId="0447E41A" w14:textId="77777777" w:rsidR="00301EEE" w:rsidRDefault="00000000">
      <w:pPr>
        <w:pStyle w:val="PargrafodaLista"/>
        <w:numPr>
          <w:ilvl w:val="1"/>
          <w:numId w:val="1"/>
        </w:numPr>
        <w:spacing w:line="276" w:lineRule="auto"/>
        <w:rPr>
          <w:rFonts w:cs="Times New Roman"/>
          <w:sz w:val="20"/>
          <w:szCs w:val="20"/>
        </w:rPr>
      </w:pPr>
      <w:r>
        <w:rPr>
          <w:rFonts w:cs="Times New Roman"/>
          <w:sz w:val="20"/>
          <w:szCs w:val="20"/>
        </w:rPr>
        <w:t>Caso atendidas as condições de participação, a habilitação do licitante será verificada por meio do SICAF ou outro sistema disponível, nos documentos por ele abrangidos</w:t>
      </w:r>
      <w:r>
        <w:rPr>
          <w:rFonts w:cs="Times New Roman"/>
          <w:sz w:val="20"/>
          <w:szCs w:val="20"/>
          <w:lang w:eastAsia="ar-SA"/>
        </w:rPr>
        <w:t xml:space="preserve"> em relação à habilitação jurídica, à regularidade fiscal e trabalhista, à qualificação </w:t>
      </w:r>
      <w:proofErr w:type="gramStart"/>
      <w:r>
        <w:rPr>
          <w:rFonts w:cs="Times New Roman"/>
          <w:sz w:val="20"/>
          <w:szCs w:val="20"/>
          <w:lang w:eastAsia="ar-SA"/>
        </w:rPr>
        <w:t>econômica financeira</w:t>
      </w:r>
      <w:proofErr w:type="gramEnd"/>
      <w:r>
        <w:rPr>
          <w:rFonts w:cs="Times New Roman"/>
          <w:sz w:val="20"/>
          <w:szCs w:val="20"/>
          <w:lang w:eastAsia="ar-SA"/>
        </w:rPr>
        <w:t xml:space="preserve"> e habilitação técnica, quando for o caso.</w:t>
      </w:r>
    </w:p>
    <w:p w14:paraId="550659E3" w14:textId="77777777" w:rsidR="00301EEE" w:rsidRDefault="00000000">
      <w:pPr>
        <w:spacing w:line="276" w:lineRule="auto"/>
        <w:ind w:left="1417" w:hanging="709"/>
        <w:rPr>
          <w:rFonts w:cs="Times New Roman"/>
          <w:sz w:val="20"/>
          <w:szCs w:val="20"/>
        </w:rPr>
      </w:pPr>
      <w:r>
        <w:rPr>
          <w:rFonts w:cs="Times New Roman"/>
          <w:b/>
          <w:bCs/>
          <w:sz w:val="20"/>
          <w:szCs w:val="20"/>
        </w:rPr>
        <w:t>7.4.1.</w:t>
      </w:r>
      <w:r>
        <w:rPr>
          <w:rFonts w:cs="Times New Roman"/>
          <w:b/>
          <w:bCs/>
          <w:sz w:val="20"/>
          <w:szCs w:val="20"/>
        </w:rPr>
        <w:tab/>
      </w:r>
      <w:r>
        <w:rPr>
          <w:rFonts w:cs="Times New Roman"/>
          <w:sz w:val="20"/>
          <w:szCs w:val="20"/>
        </w:rPr>
        <w:t>É dever do licitante atualizar previamente as comprovações constantes do SICAF para que estejam vigentes na data da abertura da sessão pública, ou encaminhar, em conjunto com a apresentação da proposta, a respectiva documentação atualizada.</w:t>
      </w:r>
    </w:p>
    <w:p w14:paraId="6FB34C41" w14:textId="77777777" w:rsidR="00301EEE" w:rsidRDefault="00000000">
      <w:pPr>
        <w:spacing w:line="276" w:lineRule="auto"/>
        <w:ind w:left="1417" w:hanging="709"/>
        <w:rPr>
          <w:rFonts w:cs="Times New Roman"/>
          <w:sz w:val="20"/>
          <w:szCs w:val="20"/>
        </w:rPr>
      </w:pPr>
      <w:r>
        <w:rPr>
          <w:rFonts w:cs="Times New Roman"/>
          <w:b/>
          <w:bCs/>
          <w:sz w:val="20"/>
          <w:szCs w:val="20"/>
        </w:rPr>
        <w:t>7.4.2.</w:t>
      </w:r>
      <w:r>
        <w:rPr>
          <w:rFonts w:cs="Times New Roman"/>
          <w:b/>
          <w:bCs/>
          <w:sz w:val="20"/>
          <w:szCs w:val="20"/>
        </w:rPr>
        <w:tab/>
      </w:r>
      <w:r>
        <w:rPr>
          <w:rFonts w:cs="Times New Roman"/>
          <w:sz w:val="20"/>
          <w:szCs w:val="20"/>
        </w:rPr>
        <w:t>O descumprimento do subitem acima implicará a inabilitação do licitante, exceto se a consulta aos sítios eletrônicos oficiais emissores de certidões feita pelo(a) Agente de Contratação lograr êxito em encontrar a(s) certidão(</w:t>
      </w:r>
      <w:proofErr w:type="spellStart"/>
      <w:r>
        <w:rPr>
          <w:rFonts w:cs="Times New Roman"/>
          <w:sz w:val="20"/>
          <w:szCs w:val="20"/>
        </w:rPr>
        <w:t>ões</w:t>
      </w:r>
      <w:proofErr w:type="spellEnd"/>
      <w:r>
        <w:rPr>
          <w:rFonts w:cs="Times New Roman"/>
          <w:sz w:val="20"/>
          <w:szCs w:val="20"/>
        </w:rPr>
        <w:t>) válida(s), conforme art. 43, §3º, do Decreto 10.024, de 2019.</w:t>
      </w:r>
    </w:p>
    <w:p w14:paraId="4C813DF1" w14:textId="77777777" w:rsidR="00301EEE" w:rsidRDefault="00000000">
      <w:pPr>
        <w:pStyle w:val="PADRO"/>
        <w:keepNext w:val="0"/>
        <w:widowControl/>
        <w:numPr>
          <w:ilvl w:val="1"/>
          <w:numId w:val="1"/>
        </w:numPr>
        <w:spacing w:before="0" w:after="0"/>
        <w:ind w:left="709"/>
        <w:rPr>
          <w:rFonts w:ascii="Times New Roman" w:hAnsi="Times New Roman" w:cs="Times New Roman"/>
          <w:szCs w:val="20"/>
        </w:rPr>
      </w:pPr>
      <w:r>
        <w:rPr>
          <w:rFonts w:ascii="Times New Roman" w:hAnsi="Times New Roman" w:cs="Times New Roman"/>
          <w:szCs w:val="20"/>
        </w:rPr>
        <w:t>Havendo a necessidade de envio de documentos de habilitação complementares, necessários à confirmação daqueles exigidos neste edital e já apresentados, o licitante será convocado para encaminhá-los, em formato digital ou não, no prazo a ser concedido pelo(a) Agente de Contratação.</w:t>
      </w:r>
    </w:p>
    <w:p w14:paraId="153228C9" w14:textId="77777777" w:rsidR="00301EEE" w:rsidRDefault="00000000">
      <w:pPr>
        <w:pStyle w:val="PADRO"/>
        <w:keepNext w:val="0"/>
        <w:widowControl/>
        <w:numPr>
          <w:ilvl w:val="1"/>
          <w:numId w:val="1"/>
        </w:numPr>
        <w:spacing w:before="0" w:after="0"/>
        <w:ind w:left="709"/>
        <w:rPr>
          <w:rFonts w:ascii="Times New Roman" w:hAnsi="Times New Roman" w:cs="Times New Roman"/>
          <w:szCs w:val="20"/>
        </w:rPr>
      </w:pPr>
      <w:r>
        <w:rPr>
          <w:rFonts w:ascii="Times New Roman" w:hAnsi="Times New Roman" w:cs="Times New Roman"/>
          <w:szCs w:val="20"/>
        </w:rPr>
        <w:t>Somente haverá a necessidade de comprovação do preenchimento de requisitos mediante apresentação dos documentos originais (</w:t>
      </w:r>
      <w:proofErr w:type="spellStart"/>
      <w:r>
        <w:rPr>
          <w:rFonts w:ascii="Times New Roman" w:hAnsi="Times New Roman" w:cs="Times New Roman"/>
          <w:szCs w:val="20"/>
        </w:rPr>
        <w:t>não-digitais</w:t>
      </w:r>
      <w:proofErr w:type="spellEnd"/>
      <w:r>
        <w:rPr>
          <w:rFonts w:ascii="Times New Roman" w:hAnsi="Times New Roman" w:cs="Times New Roman"/>
          <w:szCs w:val="20"/>
        </w:rPr>
        <w:t>) quando houver dúvida em relação à integridade do documento digital.</w:t>
      </w:r>
    </w:p>
    <w:p w14:paraId="40535F84" w14:textId="77777777" w:rsidR="00301EEE" w:rsidRDefault="00000000">
      <w:pPr>
        <w:pStyle w:val="PADRO"/>
        <w:keepNext w:val="0"/>
        <w:widowControl/>
        <w:numPr>
          <w:ilvl w:val="1"/>
          <w:numId w:val="1"/>
        </w:numPr>
        <w:spacing w:before="0" w:after="0"/>
        <w:ind w:left="709"/>
        <w:rPr>
          <w:rFonts w:ascii="Times New Roman" w:hAnsi="Times New Roman" w:cs="Times New Roman"/>
          <w:szCs w:val="20"/>
        </w:rPr>
      </w:pPr>
      <w:r>
        <w:rPr>
          <w:rFonts w:ascii="Times New Roman" w:hAnsi="Times New Roman" w:cs="Times New Roman"/>
          <w:szCs w:val="20"/>
        </w:rPr>
        <w:t>Não serão aceitos documentos de habilitação com indicação de CNPJ/CPF diferentes, salvo aqueles legalmente permitidos.</w:t>
      </w:r>
    </w:p>
    <w:p w14:paraId="59842324" w14:textId="77777777" w:rsidR="00301EEE" w:rsidRDefault="00000000">
      <w:pPr>
        <w:pStyle w:val="PADRO"/>
        <w:keepNext w:val="0"/>
        <w:widowControl/>
        <w:numPr>
          <w:ilvl w:val="1"/>
          <w:numId w:val="1"/>
        </w:numPr>
        <w:spacing w:before="0" w:after="0"/>
        <w:ind w:left="709"/>
        <w:rPr>
          <w:rFonts w:ascii="Times New Roman" w:hAnsi="Times New Roman" w:cs="Times New Roman"/>
          <w:szCs w:val="20"/>
        </w:rPr>
      </w:pPr>
      <w:r>
        <w:rPr>
          <w:rFonts w:ascii="Times New Roman" w:hAnsi="Times New Roman" w:cs="Times New Roman"/>
          <w:szCs w:val="20"/>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3D451443" w14:textId="77777777" w:rsidR="00301EEE" w:rsidRDefault="00000000">
      <w:pPr>
        <w:pStyle w:val="PADRO"/>
        <w:keepNext w:val="0"/>
        <w:widowControl/>
        <w:spacing w:before="0" w:after="0"/>
        <w:ind w:left="1417" w:hanging="709"/>
        <w:rPr>
          <w:rFonts w:ascii="Times New Roman" w:hAnsi="Times New Roman" w:cs="Times New Roman"/>
          <w:szCs w:val="20"/>
        </w:rPr>
      </w:pPr>
      <w:r>
        <w:rPr>
          <w:rFonts w:ascii="Times New Roman" w:hAnsi="Times New Roman" w:cs="Times New Roman"/>
          <w:b/>
          <w:bCs/>
          <w:szCs w:val="20"/>
        </w:rPr>
        <w:t>7.8.1.</w:t>
      </w:r>
      <w:r>
        <w:rPr>
          <w:rFonts w:ascii="Times New Roman" w:hAnsi="Times New Roman" w:cs="Times New Roman"/>
          <w:szCs w:val="20"/>
        </w:rPr>
        <w:tab/>
        <w:t>Serão aceitos registros de CNPJ de licitante matriz e filial com diferenças de números de documentos pertinentes ao CND e ao CRF/FGTS, quando for comprovada a centralização do recolhimento dessas contribuições.</w:t>
      </w:r>
    </w:p>
    <w:p w14:paraId="1E2735AB" w14:textId="77777777" w:rsidR="00301EEE" w:rsidRDefault="00000000">
      <w:pPr>
        <w:pStyle w:val="PargrafodaLista"/>
        <w:numPr>
          <w:ilvl w:val="1"/>
          <w:numId w:val="1"/>
        </w:numPr>
        <w:spacing w:line="276" w:lineRule="auto"/>
        <w:ind w:left="700"/>
        <w:rPr>
          <w:rFonts w:cs="Times New Roman"/>
          <w:sz w:val="20"/>
          <w:szCs w:val="20"/>
        </w:rPr>
      </w:pPr>
      <w:r>
        <w:rPr>
          <w:rFonts w:cs="Times New Roman"/>
          <w:sz w:val="20"/>
          <w:szCs w:val="20"/>
        </w:rPr>
        <w:t>O licitante deverá encaminhar, nos termos deste edital, a documentação relacionada nos subitens a seguir, para fins de habilitação.</w:t>
      </w:r>
    </w:p>
    <w:p w14:paraId="6142A71A" w14:textId="77777777" w:rsidR="00301EEE" w:rsidRDefault="00301EEE">
      <w:pPr>
        <w:spacing w:line="276" w:lineRule="auto"/>
        <w:ind w:firstLine="0"/>
        <w:rPr>
          <w:rFonts w:cs="Times New Roman"/>
          <w:sz w:val="20"/>
          <w:szCs w:val="20"/>
        </w:rPr>
      </w:pPr>
    </w:p>
    <w:p w14:paraId="5511834F" w14:textId="77777777" w:rsidR="00301EEE" w:rsidRDefault="00000000">
      <w:pPr>
        <w:pStyle w:val="PargrafodaLista"/>
        <w:numPr>
          <w:ilvl w:val="1"/>
          <w:numId w:val="1"/>
        </w:numPr>
        <w:spacing w:line="276" w:lineRule="auto"/>
        <w:ind w:left="700"/>
        <w:rPr>
          <w:rFonts w:cs="Times New Roman"/>
          <w:color w:val="FF0000"/>
          <w:sz w:val="20"/>
          <w:szCs w:val="20"/>
        </w:rPr>
      </w:pPr>
      <w:r>
        <w:rPr>
          <w:rFonts w:cs="Times New Roman"/>
          <w:b/>
          <w:bCs/>
          <w:sz w:val="20"/>
          <w:szCs w:val="20"/>
          <w:highlight w:val="lightGray"/>
        </w:rPr>
        <w:t>DOCUMENTOS GERAI</w:t>
      </w:r>
      <w:r>
        <w:rPr>
          <w:rFonts w:cs="Times New Roman"/>
          <w:b/>
          <w:bCs/>
          <w:color w:val="000000" w:themeColor="text1"/>
          <w:sz w:val="20"/>
          <w:szCs w:val="20"/>
          <w:highlight w:val="lightGray"/>
        </w:rPr>
        <w:t>S</w:t>
      </w:r>
      <w:r>
        <w:rPr>
          <w:rFonts w:cs="Times New Roman"/>
          <w:color w:val="000000" w:themeColor="text1"/>
          <w:sz w:val="20"/>
          <w:szCs w:val="20"/>
        </w:rPr>
        <w:t>, conforme modelos anexos a este edital:</w:t>
      </w:r>
    </w:p>
    <w:p w14:paraId="1BE75900" w14:textId="77777777" w:rsidR="00301EEE" w:rsidRDefault="00000000">
      <w:pPr>
        <w:pStyle w:val="Corpo"/>
        <w:spacing w:line="276" w:lineRule="auto"/>
        <w:ind w:left="1417" w:right="-1" w:hanging="425"/>
        <w:jc w:val="both"/>
      </w:pPr>
      <w:r>
        <w:rPr>
          <w:rFonts w:ascii="Times New Roman" w:hAnsi="Times New Roman" w:cs="Times New Roman"/>
          <w:b/>
          <w:bCs/>
          <w:color w:val="000000" w:themeColor="text1"/>
          <w:lang w:val="pt-BR"/>
        </w:rPr>
        <w:t>a)</w:t>
      </w:r>
      <w:r>
        <w:rPr>
          <w:rFonts w:ascii="Times New Roman" w:hAnsi="Times New Roman" w:cs="Times New Roman"/>
          <w:color w:val="000000" w:themeColor="text1"/>
          <w:lang w:val="pt-BR"/>
        </w:rPr>
        <w:tab/>
        <w:t>Requerimento de Credenciamento, devidamente assinado pelo representante legal da empresa, indicando o número do processo administrativo de chamamento público;</w:t>
      </w:r>
    </w:p>
    <w:p w14:paraId="154E0CAD" w14:textId="77777777" w:rsidR="00301EEE" w:rsidRDefault="00000000">
      <w:pPr>
        <w:pStyle w:val="Corpo"/>
        <w:spacing w:line="276" w:lineRule="auto"/>
        <w:ind w:left="1417" w:right="-1" w:hanging="425"/>
        <w:jc w:val="both"/>
        <w:rPr>
          <w:rFonts w:ascii="Times New Roman" w:hAnsi="Times New Roman" w:cs="Times New Roman"/>
          <w:color w:val="000000" w:themeColor="text1"/>
          <w:lang w:val="pt-BR"/>
        </w:rPr>
      </w:pPr>
      <w:r>
        <w:rPr>
          <w:rFonts w:ascii="Times New Roman" w:hAnsi="Times New Roman" w:cs="Times New Roman"/>
          <w:b/>
          <w:bCs/>
          <w:color w:val="000000" w:themeColor="text1"/>
          <w:lang w:val="pt-BR"/>
        </w:rPr>
        <w:t>b)</w:t>
      </w:r>
      <w:r>
        <w:rPr>
          <w:rFonts w:ascii="Times New Roman" w:hAnsi="Times New Roman" w:cs="Times New Roman"/>
          <w:color w:val="000000" w:themeColor="text1"/>
          <w:lang w:val="pt-BR"/>
        </w:rPr>
        <w:tab/>
        <w:t>Declaração Unificada, preenchida e assinada pelo(a) representante legal da pessoa jurídica;</w:t>
      </w:r>
    </w:p>
    <w:p w14:paraId="6E48FABF" w14:textId="77777777" w:rsidR="00301EEE" w:rsidRDefault="00000000">
      <w:pPr>
        <w:pStyle w:val="Corpo"/>
        <w:spacing w:line="276" w:lineRule="auto"/>
        <w:ind w:left="1417" w:right="-1" w:hanging="425"/>
        <w:jc w:val="both"/>
        <w:rPr>
          <w:rFonts w:ascii="Times New Roman" w:hAnsi="Times New Roman" w:cs="Times New Roman"/>
        </w:rPr>
      </w:pPr>
      <w:r>
        <w:rPr>
          <w:rFonts w:ascii="Times New Roman" w:hAnsi="Times New Roman" w:cs="Times New Roman"/>
          <w:b/>
          <w:bCs/>
          <w:lang w:val="pt-BR"/>
        </w:rPr>
        <w:lastRenderedPageBreak/>
        <w:t>c)</w:t>
      </w:r>
      <w:r>
        <w:rPr>
          <w:rFonts w:ascii="Times New Roman" w:hAnsi="Times New Roman" w:cs="Times New Roman"/>
          <w:lang w:val="pt-BR"/>
        </w:rPr>
        <w:tab/>
      </w:r>
      <w:proofErr w:type="spellStart"/>
      <w:r>
        <w:rPr>
          <w:rFonts w:ascii="Times New Roman" w:hAnsi="Times New Roman" w:cs="Times New Roman"/>
          <w:lang w:val="pt-BR"/>
        </w:rPr>
        <w:t>Álvara</w:t>
      </w:r>
      <w:proofErr w:type="spellEnd"/>
      <w:r>
        <w:rPr>
          <w:rFonts w:ascii="Times New Roman" w:hAnsi="Times New Roman" w:cs="Times New Roman"/>
          <w:lang w:val="pt-BR"/>
        </w:rPr>
        <w:t xml:space="preserve"> de funcionamento, certidão ou outro documento válido que comprove que o licitante possui </w:t>
      </w:r>
      <w:r>
        <w:rPr>
          <w:rFonts w:ascii="Times New Roman" w:hAnsi="Times New Roman" w:cs="Times New Roman"/>
        </w:rPr>
        <w:t xml:space="preserve">sede </w:t>
      </w:r>
      <w:r>
        <w:rPr>
          <w:rFonts w:ascii="Times New Roman" w:hAnsi="Times New Roman" w:cs="Times New Roman"/>
          <w:color w:val="000000" w:themeColor="text1"/>
        </w:rPr>
        <w:t>ou unidade de atendimento permanente (Posto de combustíveis) no Município de Capanema há, pelo menos, um ano, considerando a data da sessão pública anual de sorteio</w:t>
      </w:r>
      <w:r>
        <w:rPr>
          <w:rFonts w:ascii="Times New Roman" w:hAnsi="Times New Roman" w:cs="Times New Roman"/>
          <w:lang w:val="pt-BR"/>
        </w:rPr>
        <w:t xml:space="preserve"> e que, atualmente, encontre-se </w:t>
      </w:r>
      <w:r>
        <w:rPr>
          <w:rFonts w:ascii="Times New Roman" w:hAnsi="Times New Roman" w:cs="Times New Roman"/>
          <w:color w:val="000000" w:themeColor="text1"/>
        </w:rPr>
        <w:t>no perímetro urbano do Município de Capanema, ou que respeite o limite de até 1 km de distância do perímetro urbano</w:t>
      </w:r>
      <w:r>
        <w:rPr>
          <w:rFonts w:ascii="Times New Roman" w:hAnsi="Times New Roman" w:cs="Times New Roman"/>
          <w:lang w:val="pt-BR"/>
        </w:rPr>
        <w:t>.</w:t>
      </w:r>
    </w:p>
    <w:p w14:paraId="00C8708B" w14:textId="77777777" w:rsidR="00301EEE" w:rsidRDefault="00301EEE">
      <w:pPr>
        <w:spacing w:line="276" w:lineRule="auto"/>
        <w:ind w:left="720"/>
        <w:rPr>
          <w:rFonts w:cs="Times New Roman"/>
          <w:sz w:val="20"/>
          <w:szCs w:val="20"/>
        </w:rPr>
      </w:pPr>
    </w:p>
    <w:p w14:paraId="2492416A" w14:textId="77777777" w:rsidR="00301EEE" w:rsidRDefault="00000000">
      <w:pPr>
        <w:numPr>
          <w:ilvl w:val="1"/>
          <w:numId w:val="1"/>
        </w:numPr>
        <w:spacing w:line="276" w:lineRule="auto"/>
        <w:ind w:left="709"/>
        <w:rPr>
          <w:rFonts w:cs="Times New Roman"/>
          <w:sz w:val="20"/>
          <w:szCs w:val="20"/>
        </w:rPr>
      </w:pPr>
      <w:r>
        <w:rPr>
          <w:rFonts w:cs="Times New Roman"/>
          <w:sz w:val="20"/>
          <w:szCs w:val="20"/>
        </w:rPr>
        <w:t xml:space="preserve">A </w:t>
      </w:r>
      <w:r>
        <w:rPr>
          <w:rFonts w:cs="Times New Roman"/>
          <w:b/>
          <w:bCs/>
          <w:sz w:val="20"/>
          <w:szCs w:val="20"/>
          <w:highlight w:val="lightGray"/>
        </w:rPr>
        <w:t>HABILITAÇÃO JURÍDICA</w:t>
      </w:r>
      <w:r>
        <w:rPr>
          <w:rFonts w:cs="Times New Roman"/>
          <w:sz w:val="20"/>
          <w:szCs w:val="20"/>
        </w:rPr>
        <w:t>:</w:t>
      </w:r>
    </w:p>
    <w:p w14:paraId="19E44CD6" w14:textId="77777777" w:rsidR="00301EEE" w:rsidRDefault="00000000">
      <w:pPr>
        <w:pStyle w:val="PargrafodaLista"/>
        <w:numPr>
          <w:ilvl w:val="0"/>
          <w:numId w:val="3"/>
        </w:numPr>
        <w:spacing w:line="276" w:lineRule="auto"/>
        <w:ind w:left="1418" w:hanging="425"/>
        <w:rPr>
          <w:rFonts w:cs="Times New Roman"/>
          <w:sz w:val="20"/>
          <w:szCs w:val="20"/>
        </w:rPr>
      </w:pPr>
      <w:r>
        <w:rPr>
          <w:rFonts w:cs="Times New Roman"/>
          <w:sz w:val="20"/>
          <w:szCs w:val="20"/>
        </w:rPr>
        <w:t xml:space="preserve">No caso de empresário individual: </w:t>
      </w:r>
      <w:r>
        <w:rPr>
          <w:rFonts w:cs="Times New Roman"/>
          <w:b/>
          <w:bCs/>
          <w:sz w:val="20"/>
          <w:szCs w:val="20"/>
          <w:u w:val="single"/>
        </w:rPr>
        <w:t>inscrição no Registro Público de Empresas Mercantis</w:t>
      </w:r>
      <w:r>
        <w:rPr>
          <w:rFonts w:cs="Times New Roman"/>
          <w:sz w:val="20"/>
          <w:szCs w:val="20"/>
        </w:rPr>
        <w:t xml:space="preserve">, a cargo da Junta Comercial da respectiva sede; </w:t>
      </w:r>
    </w:p>
    <w:p w14:paraId="66647E1A" w14:textId="77777777" w:rsidR="00301EEE" w:rsidRDefault="00000000">
      <w:pPr>
        <w:pStyle w:val="PargrafodaLista"/>
        <w:numPr>
          <w:ilvl w:val="0"/>
          <w:numId w:val="3"/>
        </w:numPr>
        <w:spacing w:line="276" w:lineRule="auto"/>
        <w:ind w:left="1418" w:hanging="425"/>
        <w:rPr>
          <w:rFonts w:cs="Times New Roman"/>
          <w:sz w:val="20"/>
          <w:szCs w:val="20"/>
        </w:rPr>
      </w:pPr>
      <w:r>
        <w:rPr>
          <w:rFonts w:cs="Times New Roman"/>
          <w:sz w:val="20"/>
          <w:szCs w:val="20"/>
        </w:rPr>
        <w:t xml:space="preserve">No caso de sociedade empresária: </w:t>
      </w:r>
      <w:r>
        <w:rPr>
          <w:rFonts w:cs="Times New Roman"/>
          <w:b/>
          <w:bCs/>
          <w:sz w:val="20"/>
          <w:szCs w:val="20"/>
          <w:u w:val="single"/>
        </w:rPr>
        <w:t>ato constitutivo, estatuto ou contrato social em vigor</w:t>
      </w:r>
      <w:r>
        <w:rPr>
          <w:rFonts w:cs="Times New Roman"/>
          <w:sz w:val="20"/>
          <w:szCs w:val="20"/>
        </w:rPr>
        <w:t>, devidamente registrado na Junta Comercial da respectiva sede;</w:t>
      </w:r>
    </w:p>
    <w:p w14:paraId="38469129" w14:textId="77777777" w:rsidR="00301EEE" w:rsidRDefault="00000000">
      <w:pPr>
        <w:pStyle w:val="PargrafodaLista"/>
        <w:numPr>
          <w:ilvl w:val="0"/>
          <w:numId w:val="3"/>
        </w:numPr>
        <w:spacing w:line="276" w:lineRule="auto"/>
        <w:ind w:left="1418" w:hanging="425"/>
        <w:rPr>
          <w:rFonts w:cs="Times New Roman"/>
          <w:sz w:val="20"/>
          <w:szCs w:val="20"/>
        </w:rPr>
      </w:pPr>
      <w:r>
        <w:rPr>
          <w:rFonts w:cs="Times New Roman"/>
          <w:color w:val="000000" w:themeColor="text1"/>
          <w:sz w:val="20"/>
          <w:szCs w:val="20"/>
        </w:rPr>
        <w:t xml:space="preserve">no caso de sociedade por ações: </w:t>
      </w:r>
      <w:r>
        <w:rPr>
          <w:rFonts w:cs="Times New Roman"/>
          <w:b/>
          <w:bCs/>
          <w:sz w:val="20"/>
          <w:szCs w:val="20"/>
          <w:u w:val="single"/>
        </w:rPr>
        <w:t xml:space="preserve">estatuto, </w:t>
      </w:r>
      <w:r>
        <w:rPr>
          <w:rFonts w:cs="Times New Roman"/>
          <w:b/>
          <w:bCs/>
          <w:color w:val="000000" w:themeColor="text1"/>
          <w:sz w:val="20"/>
          <w:szCs w:val="20"/>
          <w:u w:val="single"/>
        </w:rPr>
        <w:t>acompanhado de documento de eleição de seus administradores, ou Ato Constitutivo</w:t>
      </w:r>
      <w:r>
        <w:rPr>
          <w:rFonts w:cs="Times New Roman"/>
          <w:color w:val="000000" w:themeColor="text1"/>
          <w:sz w:val="20"/>
          <w:szCs w:val="20"/>
        </w:rPr>
        <w:t>, devidamente registrado(s)</w:t>
      </w:r>
      <w:r>
        <w:rPr>
          <w:rFonts w:cs="Times New Roman"/>
          <w:sz w:val="20"/>
          <w:szCs w:val="20"/>
        </w:rPr>
        <w:t>.</w:t>
      </w:r>
    </w:p>
    <w:p w14:paraId="063BAEA9" w14:textId="77777777" w:rsidR="00301EEE" w:rsidRDefault="00301EEE">
      <w:pPr>
        <w:spacing w:line="276" w:lineRule="auto"/>
        <w:ind w:left="1418" w:firstLine="0"/>
        <w:rPr>
          <w:rFonts w:cs="Times New Roman"/>
          <w:sz w:val="20"/>
          <w:szCs w:val="20"/>
        </w:rPr>
      </w:pPr>
    </w:p>
    <w:p w14:paraId="3AA837ED" w14:textId="77777777" w:rsidR="00301EEE" w:rsidRDefault="00000000">
      <w:pPr>
        <w:pStyle w:val="PargrafodaLista"/>
        <w:numPr>
          <w:ilvl w:val="1"/>
          <w:numId w:val="1"/>
        </w:numPr>
        <w:spacing w:line="276" w:lineRule="auto"/>
        <w:ind w:left="709"/>
        <w:rPr>
          <w:rFonts w:cs="Times New Roman"/>
          <w:sz w:val="20"/>
          <w:szCs w:val="20"/>
        </w:rPr>
      </w:pPr>
      <w:r>
        <w:rPr>
          <w:rFonts w:cs="Times New Roman"/>
          <w:sz w:val="20"/>
          <w:szCs w:val="20"/>
        </w:rPr>
        <w:t xml:space="preserve">A </w:t>
      </w:r>
      <w:r>
        <w:rPr>
          <w:rFonts w:cs="Times New Roman"/>
          <w:b/>
          <w:bCs/>
          <w:sz w:val="20"/>
          <w:szCs w:val="20"/>
          <w:highlight w:val="lightGray"/>
        </w:rPr>
        <w:t>REGULARIDADE FISCAL E TRABALHISTA</w:t>
      </w:r>
      <w:r>
        <w:rPr>
          <w:rFonts w:cs="Times New Roman"/>
          <w:sz w:val="20"/>
          <w:szCs w:val="20"/>
        </w:rPr>
        <w:t>:</w:t>
      </w:r>
    </w:p>
    <w:p w14:paraId="62765138" w14:textId="77777777" w:rsidR="00301EEE" w:rsidRDefault="00000000">
      <w:pPr>
        <w:pStyle w:val="PargrafodaLista"/>
        <w:numPr>
          <w:ilvl w:val="0"/>
          <w:numId w:val="4"/>
        </w:numPr>
        <w:tabs>
          <w:tab w:val="left" w:pos="2415"/>
        </w:tabs>
        <w:spacing w:line="276" w:lineRule="auto"/>
        <w:ind w:left="1418" w:hanging="425"/>
        <w:rPr>
          <w:rFonts w:cs="Times New Roman"/>
          <w:color w:val="000000" w:themeColor="text1"/>
          <w:sz w:val="20"/>
          <w:szCs w:val="20"/>
        </w:rPr>
      </w:pPr>
      <w:r>
        <w:rPr>
          <w:rFonts w:cs="Times New Roman"/>
          <w:color w:val="000000" w:themeColor="text1"/>
          <w:sz w:val="20"/>
          <w:szCs w:val="20"/>
        </w:rPr>
        <w:t>Comprovante de Inscrição e de Situação Cadastral no Cadastro Nacional da Pessoa Jurídica (CNPJ), emitido pela Receita Federal do Brasil;</w:t>
      </w:r>
    </w:p>
    <w:p w14:paraId="7016AE2D" w14:textId="77777777" w:rsidR="00301EEE" w:rsidRDefault="00000000">
      <w:pPr>
        <w:pStyle w:val="PargrafodaLista"/>
        <w:numPr>
          <w:ilvl w:val="0"/>
          <w:numId w:val="4"/>
        </w:numPr>
        <w:tabs>
          <w:tab w:val="left" w:pos="2415"/>
        </w:tabs>
        <w:spacing w:line="276" w:lineRule="auto"/>
        <w:ind w:left="1418" w:hanging="425"/>
        <w:rPr>
          <w:rFonts w:cs="Times New Roman"/>
          <w:color w:val="000000" w:themeColor="text1"/>
          <w:sz w:val="20"/>
          <w:szCs w:val="20"/>
        </w:rPr>
      </w:pPr>
      <w:r>
        <w:rPr>
          <w:rFonts w:cs="Times New Roman"/>
          <w:color w:val="000000" w:themeColor="text1"/>
          <w:sz w:val="20"/>
          <w:szCs w:val="20"/>
        </w:rPr>
        <w:t>Certidão negativa ou certidão positiva com efeitos de negativa de débitos relativos aos tributos Federais e à Dívida Ativa da União;</w:t>
      </w:r>
    </w:p>
    <w:p w14:paraId="3124F693" w14:textId="77777777" w:rsidR="00301EEE" w:rsidRDefault="00000000">
      <w:pPr>
        <w:pStyle w:val="PargrafodaLista"/>
        <w:numPr>
          <w:ilvl w:val="0"/>
          <w:numId w:val="4"/>
        </w:numPr>
        <w:tabs>
          <w:tab w:val="left" w:pos="2415"/>
        </w:tabs>
        <w:spacing w:line="276" w:lineRule="auto"/>
        <w:ind w:left="1418" w:hanging="425"/>
        <w:rPr>
          <w:rFonts w:cs="Times New Roman"/>
          <w:color w:val="000000" w:themeColor="text1"/>
          <w:sz w:val="20"/>
          <w:szCs w:val="20"/>
        </w:rPr>
      </w:pPr>
      <w:r>
        <w:rPr>
          <w:rFonts w:cs="Times New Roman"/>
          <w:color w:val="000000" w:themeColor="text1"/>
          <w:sz w:val="20"/>
          <w:szCs w:val="20"/>
        </w:rPr>
        <w:t>Certidão negativa ou certidão positiva com efeitos de negativa de débitos relativos aos Tributos Estaduais da sede da pessoa jurídica;</w:t>
      </w:r>
    </w:p>
    <w:p w14:paraId="7214338D" w14:textId="77777777" w:rsidR="00301EEE" w:rsidRDefault="00000000">
      <w:pPr>
        <w:pStyle w:val="PargrafodaLista"/>
        <w:numPr>
          <w:ilvl w:val="0"/>
          <w:numId w:val="4"/>
        </w:numPr>
        <w:tabs>
          <w:tab w:val="left" w:pos="2415"/>
        </w:tabs>
        <w:spacing w:line="276" w:lineRule="auto"/>
        <w:ind w:left="1418" w:hanging="425"/>
        <w:rPr>
          <w:rFonts w:cs="Times New Roman"/>
          <w:color w:val="000000" w:themeColor="text1"/>
          <w:sz w:val="20"/>
          <w:szCs w:val="20"/>
        </w:rPr>
      </w:pPr>
      <w:r>
        <w:rPr>
          <w:rFonts w:cs="Times New Roman"/>
          <w:color w:val="000000" w:themeColor="text1"/>
          <w:sz w:val="20"/>
          <w:szCs w:val="20"/>
        </w:rPr>
        <w:t>Certidão negativa ou certidão positiva com efeitos de negativa de débitos relativos aos Tributos Municipais da sede da pessoa jurídica;</w:t>
      </w:r>
    </w:p>
    <w:p w14:paraId="0C0A9360" w14:textId="77777777" w:rsidR="00301EEE" w:rsidRDefault="00000000">
      <w:pPr>
        <w:pStyle w:val="PargrafodaLista"/>
        <w:numPr>
          <w:ilvl w:val="0"/>
          <w:numId w:val="4"/>
        </w:numPr>
        <w:tabs>
          <w:tab w:val="left" w:pos="2415"/>
        </w:tabs>
        <w:spacing w:line="276" w:lineRule="auto"/>
        <w:ind w:left="1418" w:hanging="425"/>
        <w:rPr>
          <w:rFonts w:cs="Times New Roman"/>
          <w:color w:val="000000" w:themeColor="text1"/>
          <w:sz w:val="20"/>
          <w:szCs w:val="20"/>
        </w:rPr>
      </w:pPr>
      <w:r>
        <w:rPr>
          <w:rFonts w:cs="Times New Roman"/>
          <w:color w:val="000000" w:themeColor="text1"/>
          <w:sz w:val="20"/>
          <w:szCs w:val="20"/>
        </w:rPr>
        <w:t>Certidão negativa ou certidão positiva com efeitos de negativa de débitos relativos aos Tributos do Município de Capanema, caso a sede da pessoa jurídica seja em outro Município;</w:t>
      </w:r>
    </w:p>
    <w:p w14:paraId="0CC473C3" w14:textId="77777777" w:rsidR="00301EEE" w:rsidRDefault="00000000">
      <w:pPr>
        <w:pStyle w:val="PargrafodaLista"/>
        <w:numPr>
          <w:ilvl w:val="0"/>
          <w:numId w:val="4"/>
        </w:numPr>
        <w:tabs>
          <w:tab w:val="left" w:pos="2415"/>
        </w:tabs>
        <w:spacing w:line="276" w:lineRule="auto"/>
        <w:ind w:left="1418" w:hanging="425"/>
        <w:rPr>
          <w:rFonts w:cs="Times New Roman"/>
          <w:color w:val="000000" w:themeColor="text1"/>
          <w:sz w:val="20"/>
          <w:szCs w:val="20"/>
        </w:rPr>
      </w:pPr>
      <w:r>
        <w:rPr>
          <w:rFonts w:cs="Times New Roman"/>
          <w:color w:val="000000" w:themeColor="text1"/>
          <w:sz w:val="20"/>
          <w:szCs w:val="20"/>
        </w:rPr>
        <w:t>Certificado de Regularidade do FGTS - CRF;</w:t>
      </w:r>
    </w:p>
    <w:p w14:paraId="6799C7EB" w14:textId="77777777" w:rsidR="00301EEE" w:rsidRDefault="00000000">
      <w:pPr>
        <w:pStyle w:val="PargrafodaLista"/>
        <w:numPr>
          <w:ilvl w:val="0"/>
          <w:numId w:val="4"/>
        </w:numPr>
        <w:tabs>
          <w:tab w:val="left" w:pos="2415"/>
        </w:tabs>
        <w:spacing w:line="276" w:lineRule="auto"/>
        <w:ind w:left="1418" w:hanging="425"/>
        <w:rPr>
          <w:rFonts w:cs="Times New Roman"/>
          <w:b/>
          <w:bCs/>
          <w:sz w:val="20"/>
          <w:szCs w:val="20"/>
          <w:u w:val="single"/>
        </w:rPr>
      </w:pPr>
      <w:r>
        <w:rPr>
          <w:rFonts w:cs="Times New Roman"/>
          <w:color w:val="000000" w:themeColor="text1"/>
          <w:sz w:val="20"/>
          <w:szCs w:val="20"/>
        </w:rPr>
        <w:t>Certidão negativa ou certidão positiva com efeitos de negativa de Débitos Trabalhistas (CNDT).</w:t>
      </w:r>
    </w:p>
    <w:p w14:paraId="11977889" w14:textId="77777777" w:rsidR="00301EEE" w:rsidRDefault="00301EEE">
      <w:pPr>
        <w:tabs>
          <w:tab w:val="left" w:pos="2552"/>
        </w:tabs>
        <w:spacing w:line="276" w:lineRule="auto"/>
        <w:ind w:left="2552" w:hanging="567"/>
        <w:rPr>
          <w:rFonts w:cs="Times New Roman"/>
          <w:sz w:val="20"/>
          <w:szCs w:val="20"/>
        </w:rPr>
      </w:pPr>
    </w:p>
    <w:p w14:paraId="7AF7E467" w14:textId="77777777" w:rsidR="00301EEE" w:rsidRDefault="00000000">
      <w:pPr>
        <w:pStyle w:val="PargrafodaLista"/>
        <w:numPr>
          <w:ilvl w:val="1"/>
          <w:numId w:val="1"/>
        </w:numPr>
        <w:spacing w:line="276" w:lineRule="auto"/>
        <w:ind w:left="709"/>
        <w:rPr>
          <w:rFonts w:cs="Times New Roman"/>
          <w:sz w:val="20"/>
          <w:szCs w:val="20"/>
        </w:rPr>
      </w:pPr>
      <w:r>
        <w:rPr>
          <w:rFonts w:cs="Times New Roman"/>
          <w:sz w:val="20"/>
          <w:szCs w:val="20"/>
        </w:rPr>
        <w:t xml:space="preserve">A </w:t>
      </w:r>
      <w:r>
        <w:rPr>
          <w:rFonts w:cs="Times New Roman"/>
          <w:b/>
          <w:bCs/>
          <w:sz w:val="20"/>
          <w:szCs w:val="20"/>
          <w:highlight w:val="lightGray"/>
        </w:rPr>
        <w:t>QUALIFICAÇÃO ECONÔMICO-FINANCEIRA</w:t>
      </w:r>
      <w:r>
        <w:rPr>
          <w:rFonts w:cs="Times New Roman"/>
          <w:sz w:val="20"/>
          <w:szCs w:val="20"/>
        </w:rPr>
        <w:t xml:space="preserve"> não será exigida nesta contratação.</w:t>
      </w:r>
    </w:p>
    <w:p w14:paraId="13022BF2" w14:textId="77777777" w:rsidR="00301EEE" w:rsidRDefault="00301EEE">
      <w:pPr>
        <w:spacing w:line="276" w:lineRule="auto"/>
        <w:ind w:left="709" w:firstLine="0"/>
        <w:rPr>
          <w:rFonts w:cs="Times New Roman"/>
          <w:sz w:val="20"/>
          <w:szCs w:val="20"/>
        </w:rPr>
      </w:pPr>
    </w:p>
    <w:p w14:paraId="555CA560" w14:textId="77777777" w:rsidR="00301EEE" w:rsidRDefault="00000000">
      <w:pPr>
        <w:pStyle w:val="PargrafodaLista"/>
        <w:numPr>
          <w:ilvl w:val="1"/>
          <w:numId w:val="1"/>
        </w:numPr>
        <w:spacing w:line="276" w:lineRule="auto"/>
        <w:ind w:left="709"/>
        <w:rPr>
          <w:rFonts w:cs="Times New Roman"/>
          <w:sz w:val="20"/>
          <w:szCs w:val="20"/>
        </w:rPr>
      </w:pPr>
      <w:r>
        <w:rPr>
          <w:rFonts w:cs="Times New Roman"/>
          <w:sz w:val="20"/>
          <w:szCs w:val="20"/>
        </w:rPr>
        <w:t xml:space="preserve">A </w:t>
      </w:r>
      <w:r>
        <w:rPr>
          <w:rFonts w:cs="Times New Roman"/>
          <w:b/>
          <w:bCs/>
          <w:sz w:val="20"/>
          <w:szCs w:val="20"/>
          <w:highlight w:val="lightGray"/>
        </w:rPr>
        <w:t>QUALIFICAÇÃO TÉCNICA</w:t>
      </w:r>
      <w:r>
        <w:rPr>
          <w:rFonts w:cs="Times New Roman"/>
          <w:b/>
          <w:bCs/>
          <w:sz w:val="20"/>
          <w:szCs w:val="20"/>
        </w:rPr>
        <w:t xml:space="preserve"> </w:t>
      </w:r>
      <w:r>
        <w:rPr>
          <w:rFonts w:cs="Times New Roman"/>
          <w:sz w:val="20"/>
          <w:szCs w:val="20"/>
        </w:rPr>
        <w:t>consistirá na apresentação da documentação relativa à:</w:t>
      </w:r>
    </w:p>
    <w:p w14:paraId="5E413222" w14:textId="77777777" w:rsidR="00301EEE" w:rsidRDefault="00000000">
      <w:pPr>
        <w:pStyle w:val="Corpo"/>
        <w:spacing w:line="276" w:lineRule="auto"/>
        <w:ind w:left="1417" w:right="-1" w:hanging="425"/>
        <w:jc w:val="both"/>
      </w:pPr>
      <w:r>
        <w:rPr>
          <w:rFonts w:ascii="Times New Roman" w:hAnsi="Times New Roman" w:cs="Times New Roman"/>
          <w:b/>
          <w:bCs/>
          <w:color w:val="000000" w:themeColor="text1"/>
          <w:lang w:val="pt-BR"/>
        </w:rPr>
        <w:t>a)</w:t>
      </w:r>
      <w:r>
        <w:rPr>
          <w:rFonts w:ascii="Times New Roman" w:hAnsi="Times New Roman" w:cs="Times New Roman"/>
          <w:b/>
          <w:bCs/>
          <w:color w:val="000000" w:themeColor="text1"/>
          <w:lang w:val="pt-BR"/>
        </w:rPr>
        <w:tab/>
      </w:r>
      <w:r>
        <w:rPr>
          <w:rFonts w:ascii="Times New Roman" w:hAnsi="Times New Roman" w:cs="Times New Roman"/>
          <w:color w:val="000000" w:themeColor="text1"/>
          <w:lang w:val="pt-BR"/>
        </w:rPr>
        <w:t>Registro de revendedor varejista de combustíveis automotivos, expedido pela ANP – Agência Nacional de Petróleo, Gás Natural e Biocombustíveis (emitido nos últimos 90 dias);</w:t>
      </w:r>
    </w:p>
    <w:p w14:paraId="062D2F87" w14:textId="77777777" w:rsidR="00301EEE" w:rsidRDefault="00000000">
      <w:pPr>
        <w:pStyle w:val="Corpo"/>
        <w:spacing w:line="276" w:lineRule="auto"/>
        <w:ind w:left="1417" w:right="-1" w:hanging="425"/>
        <w:jc w:val="both"/>
      </w:pPr>
      <w:r>
        <w:rPr>
          <w:rFonts w:ascii="Times New Roman" w:hAnsi="Times New Roman" w:cs="Times New Roman"/>
          <w:b/>
          <w:bCs/>
          <w:color w:val="000000" w:themeColor="text1"/>
          <w:lang w:val="pt-BR"/>
        </w:rPr>
        <w:t>b)</w:t>
      </w:r>
      <w:r>
        <w:rPr>
          <w:rFonts w:ascii="Times New Roman" w:hAnsi="Times New Roman" w:cs="Times New Roman"/>
          <w:b/>
          <w:bCs/>
          <w:color w:val="000000" w:themeColor="text1"/>
          <w:lang w:val="pt-BR"/>
        </w:rPr>
        <w:tab/>
      </w:r>
      <w:r>
        <w:rPr>
          <w:rFonts w:ascii="Times New Roman" w:hAnsi="Times New Roman" w:cs="Times New Roman"/>
          <w:color w:val="000000" w:themeColor="text1"/>
          <w:lang w:val="pt-BR"/>
        </w:rPr>
        <w:t>Licença Ambiental (L.O. Licença de Operação) expedida pelo IAT - Instituto Água e Terra;</w:t>
      </w:r>
    </w:p>
    <w:p w14:paraId="0E84F41C" w14:textId="77777777" w:rsidR="00301EEE" w:rsidRDefault="00000000">
      <w:pPr>
        <w:pStyle w:val="Corpo"/>
        <w:spacing w:line="276" w:lineRule="auto"/>
        <w:ind w:left="1417" w:right="-1" w:hanging="425"/>
        <w:jc w:val="both"/>
      </w:pPr>
      <w:r>
        <w:rPr>
          <w:rFonts w:ascii="Times New Roman" w:hAnsi="Times New Roman" w:cs="Times New Roman"/>
          <w:b/>
          <w:bCs/>
          <w:color w:val="000000" w:themeColor="text1"/>
          <w:lang w:val="pt-BR"/>
        </w:rPr>
        <w:t>c)</w:t>
      </w:r>
      <w:r>
        <w:rPr>
          <w:rFonts w:ascii="Times New Roman" w:hAnsi="Times New Roman" w:cs="Times New Roman"/>
          <w:b/>
          <w:bCs/>
          <w:color w:val="000000" w:themeColor="text1"/>
          <w:lang w:val="pt-BR"/>
        </w:rPr>
        <w:tab/>
      </w:r>
      <w:r>
        <w:rPr>
          <w:rFonts w:ascii="Times New Roman" w:hAnsi="Times New Roman" w:cs="Times New Roman"/>
          <w:color w:val="000000" w:themeColor="text1"/>
          <w:lang w:val="pt-BR"/>
        </w:rPr>
        <w:t>Último relatório emitido do IPEM (Instituto de Pesos e Medidas do Paraná), que comprove a aprovação das bombas do estabelecimento no teste de aferição;</w:t>
      </w:r>
    </w:p>
    <w:p w14:paraId="1D959424" w14:textId="77777777" w:rsidR="00301EEE" w:rsidRDefault="00000000">
      <w:pPr>
        <w:pStyle w:val="Corpo"/>
        <w:spacing w:line="276" w:lineRule="auto"/>
        <w:ind w:left="1417" w:right="-1" w:hanging="425"/>
        <w:jc w:val="both"/>
        <w:rPr>
          <w:color w:val="FF0000"/>
          <w:highlight w:val="yellow"/>
        </w:rPr>
      </w:pPr>
      <w:r>
        <w:rPr>
          <w:rFonts w:ascii="Times New Roman" w:hAnsi="Times New Roman" w:cs="Times New Roman"/>
          <w:b/>
          <w:bCs/>
          <w:color w:val="000000" w:themeColor="text1"/>
          <w:lang w:val="pt-BR"/>
        </w:rPr>
        <w:t>d)</w:t>
      </w:r>
      <w:r>
        <w:rPr>
          <w:rFonts w:ascii="Times New Roman" w:hAnsi="Times New Roman" w:cs="Times New Roman"/>
          <w:b/>
          <w:bCs/>
          <w:color w:val="000000" w:themeColor="text1"/>
          <w:lang w:val="pt-BR"/>
        </w:rPr>
        <w:tab/>
      </w:r>
      <w:r>
        <w:rPr>
          <w:rFonts w:ascii="Times New Roman" w:hAnsi="Times New Roman" w:cs="Times New Roman"/>
          <w:color w:val="000000" w:themeColor="text1"/>
          <w:lang w:val="pt-BR"/>
        </w:rPr>
        <w:t>Declaração de que todas as bombas, que contenham os combustíveis óleo diesel S500 e S10</w:t>
      </w:r>
      <w:r>
        <w:rPr>
          <w:rFonts w:ascii="Times New Roman" w:hAnsi="Times New Roman"/>
          <w:color w:val="000000" w:themeColor="text1"/>
          <w:lang w:val="pt-BR"/>
        </w:rPr>
        <w:t xml:space="preserve">, existentes </w:t>
      </w:r>
      <w:proofErr w:type="gramStart"/>
      <w:r>
        <w:rPr>
          <w:rFonts w:ascii="Times New Roman" w:hAnsi="Times New Roman"/>
          <w:color w:val="000000" w:themeColor="text1"/>
          <w:lang w:val="pt-BR"/>
        </w:rPr>
        <w:t>no  estabelecimento</w:t>
      </w:r>
      <w:proofErr w:type="gramEnd"/>
      <w:r>
        <w:rPr>
          <w:rFonts w:ascii="Times New Roman" w:hAnsi="Times New Roman"/>
          <w:color w:val="000000" w:themeColor="text1"/>
          <w:lang w:val="pt-BR"/>
        </w:rPr>
        <w:t>, possuam o</w:t>
      </w:r>
      <w:r>
        <w:rPr>
          <w:rFonts w:ascii="Times New Roman" w:hAnsi="Times New Roman"/>
          <w:b/>
          <w:bCs/>
          <w:color w:val="000000" w:themeColor="text1"/>
          <w:lang w:val="pt-BR"/>
        </w:rPr>
        <w:t xml:space="preserve"> filtro prensa</w:t>
      </w:r>
      <w:r>
        <w:rPr>
          <w:rFonts w:ascii="Times New Roman" w:hAnsi="Times New Roman"/>
          <w:color w:val="000000" w:themeColor="text1"/>
          <w:lang w:val="pt-BR"/>
        </w:rPr>
        <w:t>, conforme padrões mínimos indicados no subitem 6.2.4 do Termo de Referência (modelo anexo a este edital)</w:t>
      </w:r>
      <w:r>
        <w:rPr>
          <w:rFonts w:ascii="Times New Roman" w:hAnsi="Times New Roman" w:cs="Times New Roman"/>
          <w:color w:val="000000" w:themeColor="text1"/>
          <w:lang w:val="pt-BR"/>
        </w:rPr>
        <w:t>.</w:t>
      </w:r>
    </w:p>
    <w:p w14:paraId="0E60E4E0" w14:textId="77777777" w:rsidR="00301EEE" w:rsidRDefault="00301EEE">
      <w:pPr>
        <w:spacing w:line="276" w:lineRule="auto"/>
        <w:rPr>
          <w:rFonts w:cs="Times New Roman"/>
          <w:b/>
          <w:bCs/>
          <w:sz w:val="20"/>
          <w:szCs w:val="20"/>
        </w:rPr>
      </w:pPr>
    </w:p>
    <w:p w14:paraId="363916E7" w14:textId="77777777" w:rsidR="00301EEE" w:rsidRDefault="00000000">
      <w:pPr>
        <w:numPr>
          <w:ilvl w:val="0"/>
          <w:numId w:val="1"/>
        </w:numPr>
        <w:pBdr>
          <w:top w:val="single" w:sz="6" w:space="0" w:color="000000"/>
          <w:bottom w:val="single" w:sz="6" w:space="0" w:color="000000"/>
        </w:pBdr>
        <w:spacing w:line="276" w:lineRule="auto"/>
        <w:ind w:left="709" w:hanging="709"/>
        <w:rPr>
          <w:rFonts w:cs="Times New Roman"/>
          <w:color w:val="000000" w:themeColor="text1"/>
          <w:sz w:val="20"/>
          <w:szCs w:val="20"/>
        </w:rPr>
      </w:pPr>
      <w:r>
        <w:rPr>
          <w:rFonts w:cs="Times New Roman"/>
          <w:b/>
          <w:bCs/>
          <w:color w:val="000000" w:themeColor="text1"/>
          <w:sz w:val="20"/>
          <w:szCs w:val="20"/>
        </w:rPr>
        <w:t>DA ACEITABILIDADE DA DOCUMENTAÇÃO</w:t>
      </w:r>
    </w:p>
    <w:p w14:paraId="4730783B" w14:textId="77777777" w:rsidR="00301EEE" w:rsidRDefault="00000000">
      <w:pPr>
        <w:pStyle w:val="PargrafodaLista"/>
        <w:numPr>
          <w:ilvl w:val="1"/>
          <w:numId w:val="1"/>
        </w:numPr>
        <w:spacing w:line="276" w:lineRule="auto"/>
        <w:rPr>
          <w:rFonts w:cs="Times New Roman"/>
          <w:color w:val="000000" w:themeColor="text1"/>
          <w:sz w:val="20"/>
          <w:szCs w:val="20"/>
        </w:rPr>
      </w:pPr>
      <w:r>
        <w:rPr>
          <w:rFonts w:cs="Times New Roman"/>
          <w:color w:val="000000" w:themeColor="text1"/>
          <w:sz w:val="20"/>
          <w:szCs w:val="20"/>
        </w:rPr>
        <w:t>O(A) Agente de Contratação e a equipe de apoio examinarão a documentação apresentada quanto ao preenchimento dos requisitos previstos neste edital e no termo de referência.</w:t>
      </w:r>
    </w:p>
    <w:p w14:paraId="298140E2" w14:textId="77777777" w:rsidR="00301EEE" w:rsidRDefault="00000000">
      <w:pPr>
        <w:pStyle w:val="PargrafodaLista"/>
        <w:numPr>
          <w:ilvl w:val="1"/>
          <w:numId w:val="1"/>
        </w:numPr>
        <w:spacing w:line="276" w:lineRule="auto"/>
        <w:rPr>
          <w:rFonts w:cs="Times New Roman"/>
          <w:color w:val="000000" w:themeColor="text1"/>
          <w:sz w:val="20"/>
          <w:szCs w:val="20"/>
        </w:rPr>
      </w:pPr>
      <w:r>
        <w:rPr>
          <w:rFonts w:cs="Times New Roman"/>
          <w:color w:val="000000" w:themeColor="text1"/>
          <w:sz w:val="20"/>
          <w:szCs w:val="20"/>
        </w:rPr>
        <w:t>Serão considerados credenciados os licitantes que apresentarem os documentos mencionados nos subitens 7.10 a 7.14 deste edital, de forma completa e regular, respeitando-se as regras estabelecidas neste edital e anexos, especialmente o disposto no item 5.</w:t>
      </w:r>
    </w:p>
    <w:p w14:paraId="5EA2E296" w14:textId="77777777" w:rsidR="00301EEE" w:rsidRDefault="00000000">
      <w:pPr>
        <w:pStyle w:val="PargrafodaLista"/>
        <w:numPr>
          <w:ilvl w:val="1"/>
          <w:numId w:val="1"/>
        </w:numPr>
        <w:spacing w:line="276" w:lineRule="auto"/>
        <w:rPr>
          <w:rFonts w:cs="Times New Roman"/>
          <w:color w:val="000000" w:themeColor="text1"/>
          <w:sz w:val="20"/>
          <w:szCs w:val="20"/>
        </w:rPr>
      </w:pPr>
      <w:r>
        <w:rPr>
          <w:rFonts w:cs="Times New Roman"/>
          <w:color w:val="000000" w:themeColor="text1"/>
          <w:sz w:val="20"/>
          <w:szCs w:val="20"/>
        </w:rPr>
        <w:t>Enquanto não apresentada toda a documentação exigida, não será deferido o credenciamento do licitante, o qual poderá apresentar a documentação complementar, a qualquer tempo.</w:t>
      </w:r>
    </w:p>
    <w:p w14:paraId="29DB6F15" w14:textId="77777777" w:rsidR="00301EEE" w:rsidRDefault="00000000">
      <w:pPr>
        <w:spacing w:line="276" w:lineRule="auto"/>
        <w:ind w:left="1417" w:hanging="709"/>
        <w:rPr>
          <w:rFonts w:cs="Times New Roman"/>
          <w:color w:val="000000" w:themeColor="text1"/>
          <w:sz w:val="20"/>
          <w:szCs w:val="20"/>
        </w:rPr>
      </w:pPr>
      <w:r>
        <w:rPr>
          <w:rFonts w:cs="Times New Roman"/>
          <w:b/>
          <w:bCs/>
          <w:color w:val="000000" w:themeColor="text1"/>
          <w:sz w:val="20"/>
          <w:szCs w:val="20"/>
        </w:rPr>
        <w:t>8.3.1.</w:t>
      </w:r>
      <w:r>
        <w:rPr>
          <w:rFonts w:cs="Times New Roman"/>
          <w:b/>
          <w:bCs/>
          <w:color w:val="000000" w:themeColor="text1"/>
          <w:sz w:val="20"/>
          <w:szCs w:val="20"/>
        </w:rPr>
        <w:tab/>
      </w:r>
      <w:r>
        <w:rPr>
          <w:rFonts w:cs="Times New Roman"/>
          <w:color w:val="000000" w:themeColor="text1"/>
          <w:sz w:val="20"/>
          <w:szCs w:val="20"/>
        </w:rPr>
        <w:t xml:space="preserve">Apesar de poder apresentar a documentação complementar a qualquer tempo, para fins de credenciamento, o licitante somente estará apto a participar do sorteio anual, na condição de Credenciado, caso a documentação exigida esteja completa e regular.  </w:t>
      </w:r>
    </w:p>
    <w:p w14:paraId="62414341" w14:textId="77777777" w:rsidR="00301EEE" w:rsidRDefault="00000000">
      <w:pPr>
        <w:pStyle w:val="PargrafodaLista"/>
        <w:numPr>
          <w:ilvl w:val="1"/>
          <w:numId w:val="1"/>
        </w:numPr>
        <w:spacing w:line="276" w:lineRule="auto"/>
        <w:rPr>
          <w:rFonts w:cs="Times New Roman"/>
          <w:color w:val="000000" w:themeColor="text1"/>
          <w:sz w:val="20"/>
          <w:szCs w:val="20"/>
        </w:rPr>
      </w:pPr>
      <w:r>
        <w:rPr>
          <w:rFonts w:cs="Times New Roman"/>
          <w:color w:val="000000" w:themeColor="text1"/>
          <w:sz w:val="20"/>
          <w:szCs w:val="20"/>
        </w:rPr>
        <w:lastRenderedPageBreak/>
        <w:t>A conferência da documentação pelo(a) Agente de Contratação e equipe de apoio respeitará a ordem de protocolo.</w:t>
      </w:r>
    </w:p>
    <w:p w14:paraId="7CBE1184" w14:textId="77777777" w:rsidR="00301EEE" w:rsidRDefault="00000000">
      <w:pPr>
        <w:pStyle w:val="PargrafodaLista"/>
        <w:numPr>
          <w:ilvl w:val="1"/>
          <w:numId w:val="1"/>
        </w:numPr>
        <w:spacing w:line="276" w:lineRule="auto"/>
        <w:rPr>
          <w:rFonts w:cs="Times New Roman"/>
          <w:color w:val="000000" w:themeColor="text1"/>
          <w:sz w:val="20"/>
          <w:szCs w:val="20"/>
        </w:rPr>
      </w:pPr>
      <w:r>
        <w:rPr>
          <w:rFonts w:cs="Times New Roman"/>
          <w:color w:val="000000" w:themeColor="text1"/>
          <w:sz w:val="20"/>
          <w:szCs w:val="20"/>
        </w:rPr>
        <w:t xml:space="preserve">Quando o requerimento de Credenciamento for recebido pelo(a) Agente de Contratação, este(a) convocará a equipe de apoio de forma imediata, momento em que verificarão se a documentação atende às condições exigidas neste edital e no termo de referência e, caso necessário, solicitará saneamento. </w:t>
      </w:r>
    </w:p>
    <w:p w14:paraId="22B2ED4A" w14:textId="77777777" w:rsidR="00301EEE" w:rsidRDefault="00000000">
      <w:pPr>
        <w:spacing w:line="276" w:lineRule="auto"/>
        <w:ind w:left="1417" w:hanging="709"/>
        <w:rPr>
          <w:rFonts w:cs="Times New Roman"/>
          <w:color w:val="000000" w:themeColor="text1"/>
          <w:sz w:val="20"/>
          <w:szCs w:val="20"/>
        </w:rPr>
      </w:pPr>
      <w:r>
        <w:rPr>
          <w:rFonts w:cs="Times New Roman"/>
          <w:b/>
          <w:bCs/>
          <w:color w:val="000000" w:themeColor="text1"/>
          <w:sz w:val="20"/>
          <w:szCs w:val="20"/>
        </w:rPr>
        <w:t>8.5.1.</w:t>
      </w:r>
      <w:r>
        <w:rPr>
          <w:rFonts w:cs="Times New Roman"/>
          <w:color w:val="000000" w:themeColor="text1"/>
          <w:sz w:val="20"/>
          <w:szCs w:val="20"/>
        </w:rPr>
        <w:tab/>
        <w:t xml:space="preserve">Para possibilitar a participação no 1º (primeiro) sorteio anual, a ser realizado no dia </w:t>
      </w:r>
      <w:r>
        <w:rPr>
          <w:rFonts w:cs="Times New Roman"/>
          <w:b/>
          <w:bCs/>
          <w:color w:val="000000" w:themeColor="text1"/>
          <w:sz w:val="20"/>
          <w:szCs w:val="20"/>
        </w:rPr>
        <w:t>28 de novembro de 2023</w:t>
      </w:r>
      <w:r>
        <w:rPr>
          <w:rFonts w:cs="Times New Roman"/>
          <w:color w:val="000000" w:themeColor="text1"/>
          <w:sz w:val="20"/>
          <w:szCs w:val="20"/>
        </w:rPr>
        <w:t xml:space="preserve">, às 13h30min., o licitante poderá regularizar a documentação até às </w:t>
      </w:r>
      <w:r>
        <w:rPr>
          <w:rFonts w:cs="Times New Roman"/>
          <w:b/>
          <w:bCs/>
          <w:color w:val="000000" w:themeColor="text1"/>
          <w:sz w:val="20"/>
          <w:szCs w:val="20"/>
          <w:u w:val="single"/>
        </w:rPr>
        <w:t>11h00min. daquele dia</w:t>
      </w:r>
      <w:r>
        <w:rPr>
          <w:rFonts w:cs="Times New Roman"/>
          <w:color w:val="000000" w:themeColor="text1"/>
          <w:sz w:val="20"/>
          <w:szCs w:val="20"/>
        </w:rPr>
        <w:t>, sob pena de não ser considerado Credenciado.</w:t>
      </w:r>
    </w:p>
    <w:p w14:paraId="4545FEEF" w14:textId="77777777" w:rsidR="00301EEE" w:rsidRDefault="00000000">
      <w:pPr>
        <w:spacing w:line="276" w:lineRule="auto"/>
        <w:ind w:left="1417" w:hanging="709"/>
        <w:rPr>
          <w:rFonts w:cs="Times New Roman"/>
          <w:color w:val="000000" w:themeColor="text1"/>
          <w:sz w:val="20"/>
          <w:szCs w:val="20"/>
        </w:rPr>
      </w:pPr>
      <w:r>
        <w:rPr>
          <w:rFonts w:cs="Times New Roman"/>
          <w:b/>
          <w:bCs/>
          <w:color w:val="000000" w:themeColor="text1"/>
          <w:sz w:val="20"/>
          <w:szCs w:val="20"/>
        </w:rPr>
        <w:t>8.5.2.</w:t>
      </w:r>
      <w:r>
        <w:rPr>
          <w:rFonts w:cs="Times New Roman"/>
          <w:color w:val="000000" w:themeColor="text1"/>
          <w:sz w:val="20"/>
          <w:szCs w:val="20"/>
        </w:rPr>
        <w:tab/>
        <w:t xml:space="preserve">Para possibilitar a participação de licitantes, na condição de Credenciados, a partir do 2º (segundo) sorteio anual, os licitantes poderão regularizar a documentação até às </w:t>
      </w:r>
      <w:r>
        <w:rPr>
          <w:rFonts w:cs="Times New Roman"/>
          <w:b/>
          <w:bCs/>
          <w:color w:val="000000" w:themeColor="text1"/>
          <w:sz w:val="20"/>
          <w:szCs w:val="20"/>
          <w:u w:val="single"/>
        </w:rPr>
        <w:t>17h30min. do último dia útil do mês que anteceder a realização do sorteio</w:t>
      </w:r>
      <w:r>
        <w:rPr>
          <w:rFonts w:cs="Times New Roman"/>
          <w:color w:val="000000" w:themeColor="text1"/>
          <w:sz w:val="20"/>
          <w:szCs w:val="20"/>
        </w:rPr>
        <w:t>, sob pena de não ser considerado Credenciado.</w:t>
      </w:r>
    </w:p>
    <w:p w14:paraId="2951E281" w14:textId="77777777" w:rsidR="00301EEE" w:rsidRDefault="00000000">
      <w:pPr>
        <w:spacing w:line="276" w:lineRule="auto"/>
        <w:ind w:left="1417" w:hanging="709"/>
        <w:rPr>
          <w:rFonts w:cs="Times New Roman"/>
          <w:color w:val="000000" w:themeColor="text1"/>
        </w:rPr>
      </w:pPr>
      <w:r>
        <w:rPr>
          <w:rFonts w:cs="Times New Roman"/>
          <w:b/>
          <w:bCs/>
          <w:color w:val="000000" w:themeColor="text1"/>
          <w:sz w:val="20"/>
          <w:szCs w:val="20"/>
        </w:rPr>
        <w:t>8.5.3.</w:t>
      </w:r>
      <w:r>
        <w:rPr>
          <w:rFonts w:cs="Times New Roman"/>
          <w:color w:val="000000" w:themeColor="text1"/>
          <w:sz w:val="20"/>
          <w:szCs w:val="20"/>
        </w:rPr>
        <w:tab/>
        <w:t xml:space="preserve">Todas as intimações e solicitações por parte do(a) Agente de Contratações poderão ser encaminhadas via Whats App, </w:t>
      </w:r>
      <w:proofErr w:type="spellStart"/>
      <w:r>
        <w:rPr>
          <w:rFonts w:cs="Times New Roman"/>
          <w:color w:val="000000" w:themeColor="text1"/>
          <w:sz w:val="20"/>
          <w:szCs w:val="20"/>
        </w:rPr>
        <w:t>Telegram</w:t>
      </w:r>
      <w:proofErr w:type="spellEnd"/>
      <w:r>
        <w:rPr>
          <w:rFonts w:cs="Times New Roman"/>
          <w:color w:val="000000" w:themeColor="text1"/>
          <w:sz w:val="20"/>
          <w:szCs w:val="20"/>
        </w:rPr>
        <w:t xml:space="preserve"> ou e-mail, conforme constar na Declaração Unificada preenchida pelo licitante.</w:t>
      </w:r>
    </w:p>
    <w:p w14:paraId="456B33DF" w14:textId="77777777" w:rsidR="00301EEE" w:rsidRDefault="00000000">
      <w:pPr>
        <w:pStyle w:val="PargrafodaLista"/>
        <w:numPr>
          <w:ilvl w:val="1"/>
          <w:numId w:val="1"/>
        </w:numPr>
        <w:spacing w:line="276" w:lineRule="auto"/>
        <w:rPr>
          <w:rFonts w:cs="Times New Roman"/>
          <w:color w:val="000000" w:themeColor="text1"/>
          <w:sz w:val="20"/>
          <w:szCs w:val="20"/>
        </w:rPr>
      </w:pPr>
      <w:r>
        <w:rPr>
          <w:rFonts w:cs="Times New Roman"/>
          <w:color w:val="000000" w:themeColor="text1"/>
          <w:sz w:val="20"/>
          <w:szCs w:val="20"/>
        </w:rPr>
        <w:t xml:space="preserve">Estando em ordem a documentação, a Agente de Contratação emitirá uma </w:t>
      </w:r>
      <w:r>
        <w:rPr>
          <w:rFonts w:cs="Times New Roman"/>
          <w:b/>
          <w:bCs/>
          <w:color w:val="000000" w:themeColor="text1"/>
          <w:sz w:val="20"/>
          <w:szCs w:val="20"/>
          <w:u w:val="single"/>
        </w:rPr>
        <w:t>certidão de credenciamento</w:t>
      </w:r>
      <w:r>
        <w:rPr>
          <w:rFonts w:cs="Times New Roman"/>
          <w:color w:val="000000" w:themeColor="text1"/>
          <w:sz w:val="20"/>
          <w:szCs w:val="20"/>
        </w:rPr>
        <w:t>, em que constará a qualificação do licitante, a data e as informações necessárias deste procedimento.</w:t>
      </w:r>
    </w:p>
    <w:p w14:paraId="3CB1D704" w14:textId="77777777" w:rsidR="00301EEE" w:rsidRDefault="00000000">
      <w:pPr>
        <w:pStyle w:val="PargrafodaLista"/>
        <w:numPr>
          <w:ilvl w:val="1"/>
          <w:numId w:val="1"/>
        </w:numPr>
        <w:spacing w:line="276" w:lineRule="auto"/>
        <w:rPr>
          <w:rFonts w:cs="Times New Roman"/>
          <w:color w:val="000000" w:themeColor="text1"/>
          <w:sz w:val="20"/>
          <w:szCs w:val="20"/>
        </w:rPr>
      </w:pPr>
      <w:r>
        <w:rPr>
          <w:rFonts w:cs="Times New Roman"/>
          <w:color w:val="000000" w:themeColor="text1"/>
          <w:sz w:val="20"/>
          <w:szCs w:val="20"/>
        </w:rPr>
        <w:t>Deferido o credenciamento, o credenciado estará apto a participar do sorteio anual.</w:t>
      </w:r>
    </w:p>
    <w:p w14:paraId="0D92889A" w14:textId="77777777" w:rsidR="00301EEE" w:rsidRDefault="00000000">
      <w:pPr>
        <w:pStyle w:val="PargrafodaLista"/>
        <w:numPr>
          <w:ilvl w:val="1"/>
          <w:numId w:val="1"/>
        </w:numPr>
        <w:spacing w:line="276" w:lineRule="auto"/>
        <w:rPr>
          <w:rFonts w:cs="Times New Roman"/>
          <w:color w:val="000000" w:themeColor="text1"/>
          <w:sz w:val="20"/>
          <w:szCs w:val="20"/>
        </w:rPr>
      </w:pPr>
      <w:r>
        <w:rPr>
          <w:rFonts w:cs="Times New Roman"/>
          <w:color w:val="000000" w:themeColor="text1"/>
          <w:sz w:val="20"/>
          <w:szCs w:val="20"/>
        </w:rPr>
        <w:t>O contrato poderá ser suspenso ou extinto, se ficar demonstrado que o credenciado deixou de satisfazer as exigências estabelecidas para o credenciamento, bem como se não atender as condições e os critérios mínimos estabelecidos no edital e no termo de referência quanto à boa execução do objeto da contratação.</w:t>
      </w:r>
    </w:p>
    <w:p w14:paraId="498F2EBF" w14:textId="77777777" w:rsidR="00301EEE" w:rsidRDefault="00000000">
      <w:pPr>
        <w:pStyle w:val="PargrafodaLista"/>
        <w:numPr>
          <w:ilvl w:val="1"/>
          <w:numId w:val="1"/>
        </w:numPr>
        <w:spacing w:line="276" w:lineRule="auto"/>
        <w:rPr>
          <w:rFonts w:cs="Times New Roman"/>
          <w:color w:val="000000" w:themeColor="text1"/>
          <w:sz w:val="20"/>
          <w:szCs w:val="20"/>
        </w:rPr>
      </w:pPr>
      <w:r>
        <w:rPr>
          <w:rFonts w:cs="Times New Roman"/>
          <w:color w:val="000000" w:themeColor="text1"/>
          <w:sz w:val="20"/>
          <w:szCs w:val="20"/>
        </w:rPr>
        <w:t>Em havendo dúvidas a respeito da regularidade da documentação apresentada pelo licitante, o(a) Agente de Contratação poderá solicitar a emissão de parecer jurídico, pela Procuradoria-Geral do Município.</w:t>
      </w:r>
    </w:p>
    <w:p w14:paraId="15013513" w14:textId="77777777" w:rsidR="00301EEE" w:rsidRDefault="00000000">
      <w:pPr>
        <w:pStyle w:val="PargrafodaLista"/>
        <w:numPr>
          <w:ilvl w:val="1"/>
          <w:numId w:val="1"/>
        </w:numPr>
        <w:spacing w:line="276" w:lineRule="auto"/>
        <w:rPr>
          <w:color w:val="000000" w:themeColor="text1"/>
          <w:sz w:val="20"/>
          <w:szCs w:val="20"/>
        </w:rPr>
      </w:pPr>
      <w:r>
        <w:rPr>
          <w:rFonts w:cs="Times New Roman"/>
          <w:color w:val="000000" w:themeColor="text1"/>
          <w:sz w:val="20"/>
          <w:szCs w:val="20"/>
        </w:rPr>
        <w:t xml:space="preserve">O(A) Agente de Contratação poderá </w:t>
      </w:r>
      <w:r>
        <w:rPr>
          <w:color w:val="000000" w:themeColor="text1"/>
          <w:sz w:val="20"/>
          <w:szCs w:val="20"/>
        </w:rPr>
        <w:t>atualizar os documentos cuja validade tenha expirado, desde que os documentos possam ser emitidos no ato, por meio sítio eletrônico oficial da Administração Pública de qualquer ente da federação, disponível na internet, sem prejuízo para a continuidade do certame.</w:t>
      </w:r>
    </w:p>
    <w:p w14:paraId="6A5DCBA7" w14:textId="77777777" w:rsidR="00301EEE" w:rsidRDefault="00000000">
      <w:pPr>
        <w:pStyle w:val="PargrafodaLista"/>
        <w:numPr>
          <w:ilvl w:val="1"/>
          <w:numId w:val="1"/>
        </w:numPr>
        <w:spacing w:line="276" w:lineRule="auto"/>
        <w:rPr>
          <w:rFonts w:cs="Times New Roman"/>
          <w:color w:val="000000" w:themeColor="text1"/>
          <w:sz w:val="20"/>
          <w:szCs w:val="20"/>
        </w:rPr>
      </w:pPr>
      <w:r>
        <w:rPr>
          <w:color w:val="000000" w:themeColor="text1"/>
          <w:sz w:val="20"/>
          <w:szCs w:val="20"/>
        </w:rPr>
        <w:t>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w:t>
      </w:r>
    </w:p>
    <w:p w14:paraId="2B5AB6E3" w14:textId="77777777" w:rsidR="00301EEE" w:rsidRDefault="00301EEE">
      <w:pPr>
        <w:spacing w:line="276" w:lineRule="auto"/>
        <w:rPr>
          <w:rFonts w:cs="Times New Roman"/>
          <w:color w:val="000000" w:themeColor="text1"/>
          <w:sz w:val="20"/>
          <w:szCs w:val="20"/>
        </w:rPr>
      </w:pPr>
    </w:p>
    <w:p w14:paraId="5226E78C" w14:textId="77777777" w:rsidR="00301EEE" w:rsidRDefault="00000000">
      <w:pPr>
        <w:pStyle w:val="PargrafodaLista"/>
        <w:numPr>
          <w:ilvl w:val="0"/>
          <w:numId w:val="1"/>
        </w:numPr>
        <w:pBdr>
          <w:top w:val="single" w:sz="6" w:space="0" w:color="000000"/>
          <w:bottom w:val="single" w:sz="6" w:space="0" w:color="000000"/>
        </w:pBdr>
        <w:spacing w:line="276" w:lineRule="auto"/>
        <w:rPr>
          <w:color w:val="000000" w:themeColor="text1"/>
        </w:rPr>
      </w:pPr>
      <w:r>
        <w:rPr>
          <w:rFonts w:cs="Times New Roman"/>
          <w:b/>
          <w:bCs/>
          <w:color w:val="000000" w:themeColor="text1"/>
          <w:sz w:val="20"/>
          <w:szCs w:val="20"/>
        </w:rPr>
        <w:t xml:space="preserve">DA SESSÃO PÚBLICA DO SORTEIO ANUAL DO RODÍZIO MENSAL </w:t>
      </w:r>
    </w:p>
    <w:p w14:paraId="398DD1D5" w14:textId="77777777" w:rsidR="00301EEE" w:rsidRDefault="00000000">
      <w:pPr>
        <w:pStyle w:val="PargrafodaLista"/>
        <w:numPr>
          <w:ilvl w:val="1"/>
          <w:numId w:val="1"/>
        </w:numPr>
        <w:tabs>
          <w:tab w:val="left" w:pos="709"/>
          <w:tab w:val="left" w:pos="6660"/>
        </w:tabs>
        <w:spacing w:line="276" w:lineRule="auto"/>
        <w:rPr>
          <w:color w:val="000000" w:themeColor="text1"/>
        </w:rPr>
      </w:pPr>
      <w:r>
        <w:rPr>
          <w:rFonts w:cs="Times New Roman"/>
          <w:color w:val="000000" w:themeColor="text1"/>
          <w:sz w:val="20"/>
          <w:szCs w:val="20"/>
        </w:rPr>
        <w:t xml:space="preserve">No dia </w:t>
      </w:r>
      <w:r>
        <w:rPr>
          <w:rFonts w:cs="Times New Roman"/>
          <w:b/>
          <w:bCs/>
          <w:color w:val="000000" w:themeColor="text1"/>
          <w:sz w:val="20"/>
          <w:szCs w:val="20"/>
        </w:rPr>
        <w:t>28 de novembro de 2023</w:t>
      </w:r>
      <w:r>
        <w:rPr>
          <w:rFonts w:cs="Times New Roman"/>
          <w:color w:val="000000" w:themeColor="text1"/>
          <w:sz w:val="20"/>
          <w:szCs w:val="20"/>
        </w:rPr>
        <w:t xml:space="preserve">, às </w:t>
      </w:r>
      <w:r>
        <w:rPr>
          <w:rFonts w:cs="Times New Roman"/>
          <w:b/>
          <w:bCs/>
          <w:color w:val="000000" w:themeColor="text1"/>
          <w:sz w:val="20"/>
          <w:szCs w:val="20"/>
        </w:rPr>
        <w:t>13h30min.</w:t>
      </w:r>
      <w:r>
        <w:rPr>
          <w:rFonts w:cs="Times New Roman"/>
          <w:color w:val="000000" w:themeColor="text1"/>
          <w:sz w:val="20"/>
          <w:szCs w:val="20"/>
        </w:rPr>
        <w:t xml:space="preserve">, na Sala de Sessões da Secretaria Municipal de Contratações Públicas, localizada no Paço Municipal, será efetuado, pela Agente de Contratação e equipe de apoio, o 1º (primeiro) sorteio anual dentre os licitantes que se habilitaram na forma deste edital e anexos, para fixação do rodízio mensal de fornecimento de responsabilidade de cada Credenciado, compreendendo o 1º (primeiro) período de rodízio anual, </w:t>
      </w:r>
      <w:proofErr w:type="spellStart"/>
      <w:r>
        <w:rPr>
          <w:rFonts w:cs="Times New Roman"/>
          <w:color w:val="000000" w:themeColor="text1"/>
          <w:sz w:val="20"/>
          <w:szCs w:val="20"/>
        </w:rPr>
        <w:t>refente</w:t>
      </w:r>
      <w:proofErr w:type="spellEnd"/>
      <w:r>
        <w:rPr>
          <w:rFonts w:cs="Times New Roman"/>
          <w:color w:val="000000" w:themeColor="text1"/>
          <w:sz w:val="20"/>
          <w:szCs w:val="20"/>
        </w:rPr>
        <w:t xml:space="preserve"> a 1º de dezembro de 2023 a 30 de novembro de 2024.</w:t>
      </w:r>
    </w:p>
    <w:p w14:paraId="10B7A868" w14:textId="77777777" w:rsidR="00301EEE" w:rsidRDefault="00000000">
      <w:pPr>
        <w:pStyle w:val="PargrafodaLista"/>
        <w:numPr>
          <w:ilvl w:val="1"/>
          <w:numId w:val="1"/>
        </w:numPr>
        <w:tabs>
          <w:tab w:val="left" w:pos="709"/>
          <w:tab w:val="left" w:pos="6660"/>
        </w:tabs>
        <w:spacing w:line="276" w:lineRule="auto"/>
        <w:rPr>
          <w:color w:val="000000" w:themeColor="text1"/>
        </w:rPr>
      </w:pPr>
      <w:r>
        <w:rPr>
          <w:rFonts w:cs="Times New Roman"/>
          <w:color w:val="000000" w:themeColor="text1"/>
          <w:sz w:val="20"/>
          <w:szCs w:val="20"/>
        </w:rPr>
        <w:t xml:space="preserve">O sorteio anual observará a periodicidade e os critérios de distribuição dos meses, entre os credenciados, na forma </w:t>
      </w:r>
      <w:proofErr w:type="gramStart"/>
      <w:r>
        <w:rPr>
          <w:rFonts w:cs="Times New Roman"/>
          <w:color w:val="000000" w:themeColor="text1"/>
          <w:sz w:val="20"/>
          <w:szCs w:val="20"/>
        </w:rPr>
        <w:t>do subitens</w:t>
      </w:r>
      <w:proofErr w:type="gramEnd"/>
      <w:r>
        <w:rPr>
          <w:rFonts w:cs="Times New Roman"/>
          <w:color w:val="000000" w:themeColor="text1"/>
          <w:sz w:val="20"/>
          <w:szCs w:val="20"/>
        </w:rPr>
        <w:t xml:space="preserve"> 6.2 e 6.3 deste edital, além do disposto no termo de referência.   </w:t>
      </w:r>
    </w:p>
    <w:p w14:paraId="70C450F4" w14:textId="77777777" w:rsidR="00301EEE" w:rsidRDefault="00000000">
      <w:pPr>
        <w:pStyle w:val="PargrafodaLista"/>
        <w:numPr>
          <w:ilvl w:val="1"/>
          <w:numId w:val="1"/>
        </w:numPr>
        <w:tabs>
          <w:tab w:val="left" w:pos="709"/>
          <w:tab w:val="left" w:pos="6660"/>
        </w:tabs>
        <w:spacing w:line="276" w:lineRule="auto"/>
        <w:rPr>
          <w:color w:val="000000" w:themeColor="text1"/>
        </w:rPr>
      </w:pPr>
      <w:r>
        <w:rPr>
          <w:rFonts w:cs="Times New Roman"/>
          <w:color w:val="000000" w:themeColor="text1"/>
          <w:sz w:val="20"/>
          <w:szCs w:val="20"/>
        </w:rPr>
        <w:t>Na hipótese de existir apenas um Credenciado, o sorteio será dispensado.</w:t>
      </w:r>
    </w:p>
    <w:p w14:paraId="3662A32B" w14:textId="77777777" w:rsidR="00301EEE" w:rsidRDefault="00000000">
      <w:pPr>
        <w:pStyle w:val="PargrafodaLista"/>
        <w:numPr>
          <w:ilvl w:val="1"/>
          <w:numId w:val="1"/>
        </w:numPr>
        <w:tabs>
          <w:tab w:val="left" w:pos="709"/>
          <w:tab w:val="left" w:pos="6660"/>
        </w:tabs>
        <w:spacing w:line="276" w:lineRule="auto"/>
        <w:rPr>
          <w:color w:val="000000" w:themeColor="text1"/>
        </w:rPr>
      </w:pPr>
      <w:r>
        <w:rPr>
          <w:color w:val="000000" w:themeColor="text1"/>
          <w:sz w:val="20"/>
          <w:szCs w:val="20"/>
        </w:rPr>
        <w:t xml:space="preserve">O sorteio será efetuado e transmitido no canal do Município de Capanema no Youtube (https://www.youtube.com/@municipiodecapanemapr6032), de forma singela e célere, através da inserção da razão social das empresas em pedaços de papeis do mesmo tamanho, posteriormente colocados num só recipiente. Ato contínuo, a agente de Contratação os dobrará e os movimentará dentro do recipiente, de modo a não se </w:t>
      </w:r>
      <w:proofErr w:type="spellStart"/>
      <w:r>
        <w:rPr>
          <w:color w:val="000000" w:themeColor="text1"/>
          <w:sz w:val="20"/>
          <w:szCs w:val="20"/>
        </w:rPr>
        <w:t>poder</w:t>
      </w:r>
      <w:proofErr w:type="spellEnd"/>
      <w:r>
        <w:rPr>
          <w:color w:val="000000" w:themeColor="text1"/>
          <w:sz w:val="20"/>
          <w:szCs w:val="20"/>
        </w:rPr>
        <w:t xml:space="preserve"> identificar o conteúdo de cada um dos pedaços de papeis e colherá um de cada vez, mostrando em vídeo os nomes das empresas em ordem cronológica crescente (do 1º credenciado em diante).</w:t>
      </w:r>
    </w:p>
    <w:p w14:paraId="011A6C49" w14:textId="77777777" w:rsidR="00301EEE" w:rsidRDefault="00000000">
      <w:pPr>
        <w:tabs>
          <w:tab w:val="left" w:pos="709"/>
          <w:tab w:val="left" w:pos="6660"/>
        </w:tabs>
        <w:spacing w:line="276" w:lineRule="auto"/>
        <w:ind w:left="1417" w:hanging="709"/>
        <w:rPr>
          <w:rFonts w:cs="Times New Roman"/>
          <w:color w:val="000000" w:themeColor="text1"/>
        </w:rPr>
      </w:pPr>
      <w:r>
        <w:rPr>
          <w:rFonts w:cs="Times New Roman"/>
          <w:b/>
          <w:bCs/>
          <w:color w:val="000000" w:themeColor="text1"/>
          <w:sz w:val="20"/>
          <w:szCs w:val="20"/>
        </w:rPr>
        <w:t>9.4.1.</w:t>
      </w:r>
      <w:r>
        <w:rPr>
          <w:rFonts w:cs="Times New Roman"/>
          <w:b/>
          <w:bCs/>
          <w:color w:val="000000" w:themeColor="text1"/>
          <w:sz w:val="20"/>
          <w:szCs w:val="20"/>
        </w:rPr>
        <w:tab/>
      </w:r>
      <w:r>
        <w:rPr>
          <w:rFonts w:cs="Times New Roman"/>
          <w:color w:val="000000" w:themeColor="text1"/>
          <w:sz w:val="20"/>
          <w:szCs w:val="20"/>
        </w:rPr>
        <w:t>Em havendo sistema informatizado de sorteio disponível, em portal eletrônico gratuito e aberto, este poderá ser utilizado pela Agente de Contratação e equipe de apoio.</w:t>
      </w:r>
    </w:p>
    <w:p w14:paraId="6DB8E0D1" w14:textId="77777777" w:rsidR="00301EEE" w:rsidRDefault="00000000">
      <w:pPr>
        <w:pStyle w:val="PargrafodaLista"/>
        <w:numPr>
          <w:ilvl w:val="1"/>
          <w:numId w:val="1"/>
        </w:numPr>
        <w:tabs>
          <w:tab w:val="left" w:pos="709"/>
          <w:tab w:val="left" w:pos="6660"/>
        </w:tabs>
        <w:spacing w:line="276" w:lineRule="auto"/>
        <w:rPr>
          <w:rFonts w:cs="Times New Roman"/>
          <w:b/>
          <w:bCs/>
          <w:color w:val="000000" w:themeColor="text1"/>
        </w:rPr>
      </w:pPr>
      <w:r>
        <w:rPr>
          <w:color w:val="000000" w:themeColor="text1"/>
          <w:sz w:val="20"/>
          <w:szCs w:val="20"/>
        </w:rPr>
        <w:t>O resultado do sorteio será registrado em ata e integrará o procedimento de credenciamento.</w:t>
      </w:r>
    </w:p>
    <w:p w14:paraId="6895A9E3" w14:textId="77777777" w:rsidR="00301EEE" w:rsidRDefault="00301EEE">
      <w:pPr>
        <w:spacing w:line="276" w:lineRule="auto"/>
        <w:rPr>
          <w:rFonts w:cs="Times New Roman"/>
          <w:color w:val="000000" w:themeColor="text1"/>
          <w:sz w:val="20"/>
          <w:szCs w:val="20"/>
        </w:rPr>
      </w:pPr>
    </w:p>
    <w:p w14:paraId="50A34780" w14:textId="77777777" w:rsidR="00301EEE" w:rsidRDefault="00000000">
      <w:pPr>
        <w:pStyle w:val="PargrafodaLista"/>
        <w:numPr>
          <w:ilvl w:val="0"/>
          <w:numId w:val="1"/>
        </w:numPr>
        <w:pBdr>
          <w:top w:val="single" w:sz="6" w:space="0" w:color="000000"/>
          <w:bottom w:val="single" w:sz="6" w:space="0" w:color="000000"/>
        </w:pBdr>
        <w:spacing w:line="276" w:lineRule="auto"/>
        <w:rPr>
          <w:rFonts w:cs="Times New Roman"/>
          <w:color w:val="000000" w:themeColor="text1"/>
          <w:sz w:val="20"/>
          <w:szCs w:val="20"/>
        </w:rPr>
      </w:pPr>
      <w:r>
        <w:rPr>
          <w:rFonts w:cs="Times New Roman"/>
          <w:b/>
          <w:bCs/>
          <w:color w:val="000000" w:themeColor="text1"/>
          <w:sz w:val="20"/>
          <w:szCs w:val="20"/>
        </w:rPr>
        <w:lastRenderedPageBreak/>
        <w:t>DA CONTRATAÇÃO COM O(S) LICITANTE(S) CREDENCIADO(S)</w:t>
      </w:r>
    </w:p>
    <w:p w14:paraId="22FAD1C5" w14:textId="77777777" w:rsidR="00301EEE" w:rsidRDefault="00000000">
      <w:pPr>
        <w:pStyle w:val="PargrafodaLista"/>
        <w:numPr>
          <w:ilvl w:val="1"/>
          <w:numId w:val="1"/>
        </w:numPr>
        <w:tabs>
          <w:tab w:val="left" w:pos="709"/>
          <w:tab w:val="left" w:pos="6660"/>
        </w:tabs>
        <w:spacing w:line="276" w:lineRule="auto"/>
        <w:rPr>
          <w:rFonts w:cs="Times New Roman"/>
          <w:color w:val="000000" w:themeColor="text1"/>
          <w:sz w:val="20"/>
          <w:szCs w:val="20"/>
        </w:rPr>
      </w:pPr>
      <w:r>
        <w:rPr>
          <w:rFonts w:cs="Times New Roman"/>
          <w:color w:val="000000" w:themeColor="text1"/>
          <w:sz w:val="20"/>
          <w:szCs w:val="20"/>
        </w:rPr>
        <w:t>A contratação com o licitante credenciado será formalizada por intermédio de contrato, conforme minuta anexa a este edital.</w:t>
      </w:r>
    </w:p>
    <w:p w14:paraId="0B4E24FF" w14:textId="77777777" w:rsidR="00301EEE" w:rsidRDefault="00000000">
      <w:pPr>
        <w:tabs>
          <w:tab w:val="left" w:pos="420"/>
          <w:tab w:val="left" w:pos="1418"/>
          <w:tab w:val="left" w:pos="6660"/>
        </w:tabs>
        <w:spacing w:line="276" w:lineRule="auto"/>
        <w:ind w:left="1417" w:hanging="709"/>
        <w:rPr>
          <w:rFonts w:cs="Times New Roman"/>
          <w:color w:val="000000" w:themeColor="text1"/>
          <w:sz w:val="20"/>
          <w:szCs w:val="20"/>
        </w:rPr>
      </w:pPr>
      <w:r>
        <w:rPr>
          <w:rFonts w:cs="Times New Roman"/>
          <w:b/>
          <w:bCs/>
          <w:color w:val="000000" w:themeColor="text1"/>
          <w:sz w:val="20"/>
          <w:szCs w:val="20"/>
        </w:rPr>
        <w:t xml:space="preserve">10.1.1. </w:t>
      </w:r>
      <w:r>
        <w:rPr>
          <w:rFonts w:cs="Times New Roman"/>
          <w:color w:val="000000" w:themeColor="text1"/>
          <w:sz w:val="20"/>
          <w:szCs w:val="20"/>
        </w:rPr>
        <w:tab/>
        <w:t>As condições de contratação constam do Termo de Referência.</w:t>
      </w:r>
    </w:p>
    <w:p w14:paraId="4FEE077A" w14:textId="77777777" w:rsidR="00301EEE" w:rsidRDefault="00000000">
      <w:pPr>
        <w:pStyle w:val="PargrafodaLista"/>
        <w:numPr>
          <w:ilvl w:val="1"/>
          <w:numId w:val="1"/>
        </w:numPr>
        <w:tabs>
          <w:tab w:val="left" w:pos="709"/>
          <w:tab w:val="left" w:pos="6660"/>
        </w:tabs>
        <w:spacing w:line="276" w:lineRule="auto"/>
        <w:rPr>
          <w:rFonts w:cs="Times New Roman"/>
          <w:color w:val="000000" w:themeColor="text1"/>
          <w:sz w:val="20"/>
          <w:szCs w:val="20"/>
        </w:rPr>
      </w:pPr>
      <w:r>
        <w:rPr>
          <w:rFonts w:cs="Times New Roman"/>
          <w:color w:val="000000" w:themeColor="text1"/>
          <w:sz w:val="20"/>
          <w:szCs w:val="20"/>
        </w:rPr>
        <w:t>Correrão por conta do Contratado quaisquer despesas que incidirem ou venham a incidir para a execução do objeto da contratação.</w:t>
      </w:r>
    </w:p>
    <w:p w14:paraId="79A1C00A" w14:textId="77777777" w:rsidR="00301EEE" w:rsidRDefault="00000000">
      <w:pPr>
        <w:pStyle w:val="PargrafodaLista"/>
        <w:numPr>
          <w:ilvl w:val="1"/>
          <w:numId w:val="1"/>
        </w:numPr>
        <w:tabs>
          <w:tab w:val="left" w:pos="709"/>
          <w:tab w:val="left" w:pos="6660"/>
        </w:tabs>
        <w:spacing w:line="276" w:lineRule="auto"/>
        <w:rPr>
          <w:rFonts w:cs="Times New Roman"/>
          <w:color w:val="000000" w:themeColor="text1"/>
          <w:sz w:val="20"/>
          <w:szCs w:val="20"/>
        </w:rPr>
      </w:pPr>
      <w:r>
        <w:rPr>
          <w:rFonts w:cs="Times New Roman"/>
          <w:color w:val="000000" w:themeColor="text1"/>
          <w:sz w:val="20"/>
          <w:szCs w:val="20"/>
        </w:rPr>
        <w:t>É vedada a subcontratação total ou parcial do objeto do contrato.</w:t>
      </w:r>
    </w:p>
    <w:p w14:paraId="4D512EFA" w14:textId="77777777" w:rsidR="00301EEE" w:rsidRDefault="00301EEE">
      <w:pPr>
        <w:spacing w:line="276" w:lineRule="auto"/>
        <w:ind w:left="720"/>
        <w:rPr>
          <w:rFonts w:cs="Times New Roman"/>
          <w:color w:val="000000" w:themeColor="text1"/>
          <w:sz w:val="20"/>
          <w:szCs w:val="20"/>
        </w:rPr>
      </w:pPr>
    </w:p>
    <w:p w14:paraId="3E8403AA" w14:textId="77777777" w:rsidR="00301EEE" w:rsidRDefault="00000000">
      <w:pPr>
        <w:numPr>
          <w:ilvl w:val="0"/>
          <w:numId w:val="1"/>
        </w:numPr>
        <w:pBdr>
          <w:top w:val="single" w:sz="6" w:space="0" w:color="000000"/>
          <w:bottom w:val="single" w:sz="6" w:space="0" w:color="000000"/>
        </w:pBdr>
        <w:spacing w:line="276" w:lineRule="auto"/>
        <w:ind w:left="709" w:hanging="709"/>
        <w:rPr>
          <w:rFonts w:cs="Times New Roman"/>
          <w:color w:val="000000" w:themeColor="text1"/>
          <w:sz w:val="20"/>
          <w:szCs w:val="20"/>
        </w:rPr>
      </w:pPr>
      <w:r>
        <w:rPr>
          <w:rFonts w:cs="Times New Roman"/>
          <w:b/>
          <w:bCs/>
          <w:color w:val="000000" w:themeColor="text1"/>
          <w:sz w:val="20"/>
          <w:szCs w:val="20"/>
        </w:rPr>
        <w:t>DA ALTERAÇÃO DA CONTRATAÇÃO</w:t>
      </w:r>
    </w:p>
    <w:p w14:paraId="698D583D" w14:textId="77777777" w:rsidR="00301EEE" w:rsidRDefault="00000000">
      <w:pPr>
        <w:pStyle w:val="PargrafodaLista"/>
        <w:numPr>
          <w:ilvl w:val="1"/>
          <w:numId w:val="1"/>
        </w:numPr>
        <w:tabs>
          <w:tab w:val="left" w:pos="735"/>
          <w:tab w:val="left" w:pos="1155"/>
        </w:tabs>
        <w:spacing w:line="276" w:lineRule="auto"/>
        <w:rPr>
          <w:rFonts w:cs="Times New Roman"/>
          <w:color w:val="000000" w:themeColor="text1"/>
          <w:sz w:val="20"/>
          <w:szCs w:val="20"/>
        </w:rPr>
      </w:pPr>
      <w:r>
        <w:rPr>
          <w:rFonts w:cs="Times New Roman"/>
          <w:color w:val="000000" w:themeColor="text1"/>
          <w:sz w:val="20"/>
          <w:szCs w:val="20"/>
        </w:rPr>
        <w:t>É permitida a realização de prorrogação contratual, nos termos do art. 166, da LCM 14/22.</w:t>
      </w:r>
    </w:p>
    <w:p w14:paraId="6E7F00F0" w14:textId="77777777" w:rsidR="00301EEE" w:rsidRDefault="00000000">
      <w:pPr>
        <w:pStyle w:val="PargrafodaLista"/>
        <w:numPr>
          <w:ilvl w:val="1"/>
          <w:numId w:val="1"/>
        </w:numPr>
        <w:spacing w:line="276" w:lineRule="auto"/>
        <w:rPr>
          <w:rFonts w:cs="Times New Roman"/>
          <w:color w:val="000000" w:themeColor="text1"/>
          <w:sz w:val="20"/>
          <w:szCs w:val="20"/>
        </w:rPr>
      </w:pPr>
      <w:r>
        <w:rPr>
          <w:rFonts w:cs="Times New Roman"/>
          <w:color w:val="000000" w:themeColor="text1"/>
          <w:sz w:val="20"/>
          <w:szCs w:val="20"/>
        </w:rPr>
        <w:t>Toda alteração ou prorrogação contratual deverá ser justificada por escrito, ser aprovada pela Procuradoria-Geral do Município e autorizada pela autoridade competente para celebrar o contrato.</w:t>
      </w:r>
    </w:p>
    <w:p w14:paraId="1953DCCB" w14:textId="77777777" w:rsidR="00301EEE" w:rsidRDefault="00301EEE">
      <w:pPr>
        <w:spacing w:line="276" w:lineRule="auto"/>
        <w:ind w:left="720"/>
        <w:rPr>
          <w:rFonts w:cs="Times New Roman"/>
          <w:color w:val="000000" w:themeColor="text1"/>
          <w:sz w:val="20"/>
          <w:szCs w:val="20"/>
        </w:rPr>
      </w:pPr>
    </w:p>
    <w:p w14:paraId="414A16E9" w14:textId="77777777" w:rsidR="00301EEE" w:rsidRDefault="00000000">
      <w:pPr>
        <w:numPr>
          <w:ilvl w:val="0"/>
          <w:numId w:val="1"/>
        </w:numPr>
        <w:pBdr>
          <w:top w:val="single" w:sz="6" w:space="0" w:color="000000"/>
          <w:bottom w:val="single" w:sz="6" w:space="0" w:color="000000"/>
        </w:pBdr>
        <w:spacing w:line="276" w:lineRule="auto"/>
        <w:ind w:left="705" w:hanging="705"/>
        <w:rPr>
          <w:rFonts w:cs="Times New Roman"/>
          <w:color w:val="000000" w:themeColor="text1"/>
          <w:sz w:val="20"/>
          <w:szCs w:val="20"/>
        </w:rPr>
      </w:pPr>
      <w:r>
        <w:rPr>
          <w:rFonts w:cs="Times New Roman"/>
          <w:b/>
          <w:bCs/>
          <w:color w:val="000000" w:themeColor="text1"/>
          <w:sz w:val="20"/>
          <w:szCs w:val="20"/>
        </w:rPr>
        <w:tab/>
        <w:t>DAS CONDIÇÕES DE EXECUÇÃO DO OBJETO DA CONTRATAÇÃO</w:t>
      </w:r>
    </w:p>
    <w:p w14:paraId="525DC734" w14:textId="77777777" w:rsidR="00301EEE" w:rsidRDefault="00000000">
      <w:pPr>
        <w:numPr>
          <w:ilvl w:val="1"/>
          <w:numId w:val="1"/>
        </w:numPr>
        <w:spacing w:line="276" w:lineRule="auto"/>
        <w:rPr>
          <w:rFonts w:cs="Times New Roman"/>
          <w:color w:val="000000" w:themeColor="text1"/>
          <w:sz w:val="20"/>
          <w:szCs w:val="20"/>
        </w:rPr>
      </w:pPr>
      <w:r>
        <w:rPr>
          <w:rFonts w:cs="Times New Roman"/>
          <w:color w:val="000000" w:themeColor="text1"/>
          <w:sz w:val="20"/>
          <w:szCs w:val="20"/>
          <w:shd w:val="clear" w:color="auto" w:fill="FFFFFF"/>
        </w:rPr>
        <w:t>O contratado deverá executar o objeto da contratação na forma e nos prazos previstos no Termo de Referência.</w:t>
      </w:r>
    </w:p>
    <w:p w14:paraId="72AFF892" w14:textId="77777777" w:rsidR="00301EEE" w:rsidRDefault="00301EEE">
      <w:pPr>
        <w:spacing w:line="276" w:lineRule="auto"/>
        <w:ind w:left="720"/>
        <w:rPr>
          <w:rFonts w:cs="Times New Roman"/>
          <w:color w:val="000000" w:themeColor="text1"/>
          <w:sz w:val="20"/>
          <w:szCs w:val="20"/>
        </w:rPr>
      </w:pPr>
    </w:p>
    <w:p w14:paraId="63DFDB58" w14:textId="77777777" w:rsidR="00301EEE" w:rsidRDefault="00000000">
      <w:pPr>
        <w:numPr>
          <w:ilvl w:val="0"/>
          <w:numId w:val="1"/>
        </w:numPr>
        <w:pBdr>
          <w:top w:val="single" w:sz="6" w:space="0" w:color="000000"/>
          <w:bottom w:val="single" w:sz="6" w:space="0" w:color="000000"/>
        </w:pBdr>
        <w:spacing w:line="276" w:lineRule="auto"/>
        <w:rPr>
          <w:rFonts w:cs="Times New Roman"/>
          <w:color w:val="000000" w:themeColor="text1"/>
          <w:sz w:val="20"/>
          <w:szCs w:val="20"/>
        </w:rPr>
      </w:pPr>
      <w:r>
        <w:rPr>
          <w:rFonts w:cs="Times New Roman"/>
          <w:b/>
          <w:bCs/>
          <w:color w:val="000000" w:themeColor="text1"/>
          <w:sz w:val="20"/>
          <w:szCs w:val="20"/>
        </w:rPr>
        <w:tab/>
        <w:t>DAS CONDIÇÕES DE RECEBIMENTO DO OBJETO</w:t>
      </w:r>
    </w:p>
    <w:p w14:paraId="1DEEA4CC" w14:textId="77777777" w:rsidR="00301EEE" w:rsidRDefault="00000000">
      <w:pPr>
        <w:numPr>
          <w:ilvl w:val="1"/>
          <w:numId w:val="1"/>
        </w:numPr>
        <w:spacing w:before="17" w:line="276" w:lineRule="auto"/>
        <w:rPr>
          <w:rFonts w:cs="Times New Roman"/>
          <w:color w:val="000000" w:themeColor="text1"/>
          <w:sz w:val="20"/>
          <w:szCs w:val="20"/>
        </w:rPr>
      </w:pPr>
      <w:r>
        <w:rPr>
          <w:rFonts w:cs="Times New Roman"/>
          <w:color w:val="000000" w:themeColor="text1"/>
          <w:sz w:val="20"/>
          <w:szCs w:val="20"/>
          <w:shd w:val="clear" w:color="auto" w:fill="FFFFFF"/>
        </w:rPr>
        <w:t>As condições de recebimento do objeto são aquelas previstas no Termo de Referência.</w:t>
      </w:r>
    </w:p>
    <w:p w14:paraId="6734FA2D" w14:textId="77777777" w:rsidR="00301EEE" w:rsidRDefault="00000000">
      <w:pPr>
        <w:numPr>
          <w:ilvl w:val="1"/>
          <w:numId w:val="1"/>
        </w:numPr>
        <w:spacing w:line="276" w:lineRule="auto"/>
        <w:rPr>
          <w:rFonts w:cs="Times New Roman"/>
          <w:color w:val="000000" w:themeColor="text1"/>
          <w:sz w:val="20"/>
          <w:szCs w:val="20"/>
        </w:rPr>
      </w:pPr>
      <w:r>
        <w:rPr>
          <w:rFonts w:cs="Times New Roman"/>
          <w:color w:val="000000" w:themeColor="text1"/>
          <w:sz w:val="20"/>
          <w:szCs w:val="20"/>
        </w:rPr>
        <w:t>O recebimento definitivo mensal do objeto da contratação não exime o contratado, em qualquer época, das garantias concedidas e das responsabilidades assumidas em contrato e por força das disposições legais em vigor.</w:t>
      </w:r>
    </w:p>
    <w:p w14:paraId="766E88E7" w14:textId="77777777" w:rsidR="00301EEE" w:rsidRDefault="00000000">
      <w:pPr>
        <w:numPr>
          <w:ilvl w:val="1"/>
          <w:numId w:val="1"/>
        </w:numPr>
        <w:tabs>
          <w:tab w:val="left" w:pos="1080"/>
        </w:tabs>
        <w:spacing w:line="276" w:lineRule="auto"/>
        <w:ind w:left="709" w:hanging="709"/>
        <w:rPr>
          <w:rFonts w:cs="Times New Roman"/>
          <w:color w:val="000000" w:themeColor="text1"/>
          <w:sz w:val="20"/>
          <w:szCs w:val="20"/>
        </w:rPr>
      </w:pPr>
      <w:r>
        <w:rPr>
          <w:rFonts w:cs="Times New Roman"/>
          <w:color w:val="000000" w:themeColor="text1"/>
          <w:sz w:val="20"/>
          <w:szCs w:val="20"/>
        </w:rPr>
        <w:t>As notas fiscais do objeto da contratação recebido de forma parcial, somente serão enviadas para liquidação e posterior pagamento a partir do momento em que regularizada a situação.</w:t>
      </w:r>
    </w:p>
    <w:p w14:paraId="09871017" w14:textId="77777777" w:rsidR="00301EEE" w:rsidRDefault="00000000">
      <w:pPr>
        <w:numPr>
          <w:ilvl w:val="1"/>
          <w:numId w:val="1"/>
        </w:numPr>
        <w:tabs>
          <w:tab w:val="left" w:pos="1080"/>
        </w:tabs>
        <w:spacing w:line="276" w:lineRule="auto"/>
        <w:ind w:left="709" w:hanging="709"/>
        <w:rPr>
          <w:rFonts w:cs="Times New Roman"/>
          <w:color w:val="000000" w:themeColor="text1"/>
          <w:sz w:val="20"/>
          <w:szCs w:val="20"/>
        </w:rPr>
      </w:pPr>
      <w:r>
        <w:rPr>
          <w:rFonts w:cs="Times New Roman"/>
          <w:color w:val="000000" w:themeColor="text1"/>
          <w:sz w:val="20"/>
          <w:szCs w:val="20"/>
        </w:rPr>
        <w:t>As intimações e notificações a respeito da execução do contrato poderão ser encaminhadas via e-mail para o contratado, cujo teor terá validade oficial.</w:t>
      </w:r>
    </w:p>
    <w:p w14:paraId="1D80F3BC" w14:textId="77777777" w:rsidR="00301EEE" w:rsidRDefault="00301EEE">
      <w:pPr>
        <w:spacing w:line="276" w:lineRule="auto"/>
        <w:ind w:left="720"/>
        <w:rPr>
          <w:rFonts w:cs="Times New Roman"/>
          <w:color w:val="000000" w:themeColor="text1"/>
          <w:sz w:val="20"/>
          <w:szCs w:val="20"/>
        </w:rPr>
      </w:pPr>
    </w:p>
    <w:p w14:paraId="771341AB" w14:textId="77777777" w:rsidR="00301EEE" w:rsidRDefault="00000000">
      <w:pPr>
        <w:numPr>
          <w:ilvl w:val="0"/>
          <w:numId w:val="1"/>
        </w:numPr>
        <w:pBdr>
          <w:top w:val="single" w:sz="6" w:space="0" w:color="000000"/>
          <w:bottom w:val="single" w:sz="6" w:space="0" w:color="000000"/>
        </w:pBdr>
        <w:spacing w:line="276" w:lineRule="auto"/>
        <w:ind w:left="709" w:hanging="709"/>
        <w:rPr>
          <w:rFonts w:cs="Times New Roman"/>
          <w:color w:val="000000" w:themeColor="text1"/>
          <w:sz w:val="20"/>
          <w:szCs w:val="20"/>
        </w:rPr>
      </w:pPr>
      <w:r>
        <w:rPr>
          <w:rFonts w:cs="Times New Roman"/>
          <w:b/>
          <w:bCs/>
          <w:color w:val="000000" w:themeColor="text1"/>
          <w:sz w:val="20"/>
          <w:szCs w:val="20"/>
        </w:rPr>
        <w:t>DO PAGAMENTO</w:t>
      </w:r>
    </w:p>
    <w:p w14:paraId="38CB3D2D" w14:textId="77777777" w:rsidR="00301EEE" w:rsidRDefault="00000000">
      <w:pPr>
        <w:numPr>
          <w:ilvl w:val="1"/>
          <w:numId w:val="1"/>
        </w:numPr>
        <w:spacing w:line="276" w:lineRule="auto"/>
        <w:rPr>
          <w:rFonts w:cs="Times New Roman"/>
          <w:color w:val="000000" w:themeColor="text1"/>
          <w:sz w:val="20"/>
          <w:szCs w:val="20"/>
        </w:rPr>
      </w:pPr>
      <w:r>
        <w:rPr>
          <w:rFonts w:cs="Times New Roman"/>
          <w:color w:val="000000" w:themeColor="text1"/>
          <w:sz w:val="20"/>
          <w:szCs w:val="20"/>
        </w:rPr>
        <w:t xml:space="preserve">O pagamento será efetuado através de transferência eletrônica (PIX, TED ou DOC) para a conta bancária do contratado, no prazo máximo de 15 (quinze) dias </w:t>
      </w:r>
      <w:r>
        <w:rPr>
          <w:rFonts w:cs="Times New Roman"/>
          <w:b/>
          <w:bCs/>
          <w:color w:val="000000" w:themeColor="text1"/>
          <w:sz w:val="20"/>
          <w:szCs w:val="20"/>
        </w:rPr>
        <w:t xml:space="preserve">contados do recebimento definitivo </w:t>
      </w:r>
      <w:r>
        <w:rPr>
          <w:rFonts w:cs="Times New Roman"/>
          <w:color w:val="000000" w:themeColor="text1"/>
          <w:sz w:val="20"/>
          <w:szCs w:val="20"/>
        </w:rPr>
        <w:t>do objeto, de acordo com o disposto no Termo de Referência.</w:t>
      </w:r>
    </w:p>
    <w:p w14:paraId="67F6AB28" w14:textId="77777777" w:rsidR="00301EEE" w:rsidRDefault="00000000">
      <w:pPr>
        <w:numPr>
          <w:ilvl w:val="1"/>
          <w:numId w:val="1"/>
        </w:numPr>
        <w:spacing w:line="276" w:lineRule="auto"/>
        <w:rPr>
          <w:rFonts w:cs="Times New Roman"/>
          <w:color w:val="000000" w:themeColor="text1"/>
          <w:sz w:val="20"/>
          <w:szCs w:val="20"/>
        </w:rPr>
      </w:pPr>
      <w:r>
        <w:rPr>
          <w:rFonts w:cs="Times New Roman"/>
          <w:color w:val="000000" w:themeColor="text1"/>
          <w:sz w:val="20"/>
          <w:szCs w:val="20"/>
        </w:rPr>
        <w:t>É vedada expressamente a realização de cobrança de forma diversa da estipulada neste Edital, em especial a cobrança bancária, mediante boleto ou mesmo o protesto de título, sob pena de aplicação das sanções previstas no edital e indenização pelos danos decorrentes.</w:t>
      </w:r>
    </w:p>
    <w:p w14:paraId="7D110621" w14:textId="77777777" w:rsidR="00301EEE" w:rsidRDefault="00000000">
      <w:pPr>
        <w:numPr>
          <w:ilvl w:val="1"/>
          <w:numId w:val="1"/>
        </w:numPr>
        <w:spacing w:line="276" w:lineRule="auto"/>
        <w:rPr>
          <w:rFonts w:cs="Times New Roman"/>
          <w:color w:val="000000" w:themeColor="text1"/>
          <w:sz w:val="20"/>
          <w:szCs w:val="20"/>
        </w:rPr>
      </w:pPr>
      <w:r>
        <w:rPr>
          <w:rFonts w:cs="Times New Roman"/>
          <w:color w:val="000000" w:themeColor="text1"/>
          <w:sz w:val="20"/>
          <w:szCs w:val="20"/>
        </w:rPr>
        <w:t>O pagamento poderá ser precedido de consulta ao SICAF e outros cadastros disponíveis, para comprovação de cumprimento dos requisitos de habilitação estabelecidos neste Edital.</w:t>
      </w:r>
    </w:p>
    <w:p w14:paraId="11250FB6" w14:textId="77777777" w:rsidR="00301EEE" w:rsidRDefault="00000000">
      <w:pPr>
        <w:spacing w:line="276" w:lineRule="auto"/>
        <w:ind w:left="1701" w:hanging="992"/>
        <w:rPr>
          <w:rFonts w:cs="Times New Roman"/>
          <w:b/>
          <w:bCs/>
          <w:color w:val="000000" w:themeColor="text1"/>
          <w:sz w:val="20"/>
          <w:szCs w:val="20"/>
        </w:rPr>
      </w:pPr>
      <w:r>
        <w:rPr>
          <w:rFonts w:cs="Times New Roman"/>
          <w:b/>
          <w:bCs/>
          <w:color w:val="000000" w:themeColor="text1"/>
          <w:sz w:val="20"/>
          <w:szCs w:val="20"/>
        </w:rPr>
        <w:t>14.3.1.</w:t>
      </w:r>
      <w:r>
        <w:rPr>
          <w:rFonts w:cs="Times New Roman"/>
          <w:color w:val="000000" w:themeColor="text1"/>
          <w:sz w:val="20"/>
          <w:szCs w:val="20"/>
        </w:rPr>
        <w:tab/>
        <w:t>Na hipótese de irregularidade no registro no SICAF, o contratado deverá regularizar a sua situação perante o cadastro no prazo de até 10 (dez) dias, sob pena de não pagamento, além de eventuais sanções administrativas previstas no edital e seus anexos.</w:t>
      </w:r>
    </w:p>
    <w:p w14:paraId="55D86600" w14:textId="77777777" w:rsidR="00301EEE" w:rsidRDefault="00000000">
      <w:pPr>
        <w:spacing w:line="276" w:lineRule="auto"/>
        <w:ind w:left="1701" w:hanging="992"/>
        <w:rPr>
          <w:rFonts w:cs="Times New Roman"/>
          <w:color w:val="000000" w:themeColor="text1"/>
          <w:sz w:val="20"/>
          <w:szCs w:val="20"/>
        </w:rPr>
      </w:pPr>
      <w:r>
        <w:rPr>
          <w:rFonts w:cs="Times New Roman"/>
          <w:b/>
          <w:bCs/>
          <w:color w:val="000000" w:themeColor="text1"/>
          <w:sz w:val="20"/>
          <w:szCs w:val="20"/>
        </w:rPr>
        <w:t>14.3.2.</w:t>
      </w:r>
      <w:r>
        <w:rPr>
          <w:rFonts w:cs="Times New Roman"/>
          <w:b/>
          <w:bCs/>
          <w:color w:val="000000" w:themeColor="text1"/>
          <w:sz w:val="20"/>
          <w:szCs w:val="20"/>
        </w:rPr>
        <w:tab/>
      </w:r>
      <w:r>
        <w:rPr>
          <w:rFonts w:cs="Times New Roman"/>
          <w:color w:val="000000" w:themeColor="text1"/>
          <w:sz w:val="20"/>
          <w:szCs w:val="20"/>
        </w:rPr>
        <w:t>Caso o Contratado não possua cadastro no SICAF, o pagamento somente será autorizado após a apresentação da documentação atualizada e válida de habilitação fiscal e trabalhista, conforme o disposto no subitem 7.12 deste edital.</w:t>
      </w:r>
    </w:p>
    <w:p w14:paraId="69CDE045" w14:textId="77777777" w:rsidR="00301EEE" w:rsidRDefault="00000000">
      <w:pPr>
        <w:numPr>
          <w:ilvl w:val="1"/>
          <w:numId w:val="1"/>
        </w:numPr>
        <w:spacing w:line="276" w:lineRule="auto"/>
        <w:rPr>
          <w:rFonts w:cs="Times New Roman"/>
          <w:color w:val="000000" w:themeColor="text1"/>
          <w:sz w:val="20"/>
          <w:szCs w:val="20"/>
        </w:rPr>
      </w:pPr>
      <w:r>
        <w:rPr>
          <w:rFonts w:cs="Times New Roman"/>
          <w:color w:val="000000" w:themeColor="text1"/>
          <w:sz w:val="20"/>
          <w:szCs w:val="20"/>
        </w:rPr>
        <w:t xml:space="preserve">Havendo erro na apresentação da Nota Fiscal/Fatura ou dos documentos pertinentes à contratação, ou, ainda, circunstância que impeça a liquidação da despesa, o pagamento ficará pendente até que o contratado providencie as medidas saneadoras. Nesta hipótese, o prazo para pagamento iniciar-se-á após a regularização da situação, não acarretando qualquer ônus para o Contratante. </w:t>
      </w:r>
    </w:p>
    <w:p w14:paraId="1A21A1D8" w14:textId="77777777" w:rsidR="00301EEE" w:rsidRDefault="00000000">
      <w:pPr>
        <w:numPr>
          <w:ilvl w:val="1"/>
          <w:numId w:val="1"/>
        </w:numPr>
        <w:spacing w:line="276" w:lineRule="auto"/>
        <w:rPr>
          <w:rFonts w:cs="Times New Roman"/>
          <w:color w:val="000000" w:themeColor="text1"/>
          <w:sz w:val="20"/>
          <w:szCs w:val="20"/>
        </w:rPr>
      </w:pPr>
      <w:r>
        <w:rPr>
          <w:rFonts w:cs="Times New Roman"/>
          <w:color w:val="000000" w:themeColor="text1"/>
          <w:sz w:val="20"/>
          <w:szCs w:val="20"/>
        </w:rPr>
        <w:t>Além do disposto acima, a Administração</w:t>
      </w:r>
      <w:r>
        <w:rPr>
          <w:rFonts w:cs="Times New Roman"/>
          <w:b/>
          <w:color w:val="000000" w:themeColor="text1"/>
          <w:sz w:val="20"/>
          <w:szCs w:val="20"/>
        </w:rPr>
        <w:t xml:space="preserve"> somente efetuará o pagamento </w:t>
      </w:r>
      <w:r>
        <w:rPr>
          <w:rFonts w:cs="Times New Roman"/>
          <w:color w:val="000000" w:themeColor="text1"/>
          <w:sz w:val="20"/>
          <w:szCs w:val="20"/>
        </w:rPr>
        <w:t>após a ocorrência das seguintes hipóteses:</w:t>
      </w:r>
    </w:p>
    <w:p w14:paraId="174A88BA" w14:textId="77777777" w:rsidR="00301EEE" w:rsidRDefault="00000000">
      <w:pPr>
        <w:pStyle w:val="PargrafodaLista"/>
        <w:numPr>
          <w:ilvl w:val="0"/>
          <w:numId w:val="6"/>
        </w:numPr>
        <w:spacing w:line="276" w:lineRule="auto"/>
        <w:ind w:left="1417" w:hanging="407"/>
        <w:rPr>
          <w:rFonts w:cs="Times New Roman"/>
          <w:color w:val="000000" w:themeColor="text1"/>
          <w:sz w:val="20"/>
          <w:szCs w:val="20"/>
        </w:rPr>
      </w:pPr>
      <w:r>
        <w:rPr>
          <w:rFonts w:cs="Times New Roman"/>
          <w:b/>
          <w:color w:val="000000" w:themeColor="text1"/>
          <w:sz w:val="20"/>
          <w:szCs w:val="20"/>
        </w:rPr>
        <w:t>mediante a comprovação da quitação dos tributos referentes à execução do objeto da contratação.</w:t>
      </w:r>
    </w:p>
    <w:p w14:paraId="216C1652" w14:textId="77777777" w:rsidR="00301EEE" w:rsidRDefault="00000000">
      <w:pPr>
        <w:pStyle w:val="PargrafodaLista"/>
        <w:numPr>
          <w:ilvl w:val="0"/>
          <w:numId w:val="6"/>
        </w:numPr>
        <w:spacing w:line="276" w:lineRule="auto"/>
        <w:ind w:left="1417" w:hanging="407"/>
        <w:rPr>
          <w:rFonts w:cs="Times New Roman"/>
          <w:color w:val="000000" w:themeColor="text1"/>
          <w:sz w:val="20"/>
          <w:szCs w:val="20"/>
        </w:rPr>
      </w:pPr>
      <w:r>
        <w:rPr>
          <w:rFonts w:cs="Times New Roman"/>
          <w:b/>
          <w:bCs/>
          <w:color w:val="000000" w:themeColor="text1"/>
          <w:sz w:val="20"/>
          <w:szCs w:val="20"/>
        </w:rPr>
        <w:lastRenderedPageBreak/>
        <w:t>o Município de Capanema poderá realizar a retenção de valores devidos a título de tributos incidentes decorrentes da contratação, bem como de créditos tributários inscritos em dívida ativa municipal em nome do Contratado, não impugnados.</w:t>
      </w:r>
    </w:p>
    <w:p w14:paraId="4AA11DF5" w14:textId="77777777" w:rsidR="00301EEE" w:rsidRDefault="00000000">
      <w:pPr>
        <w:numPr>
          <w:ilvl w:val="1"/>
          <w:numId w:val="1"/>
        </w:numPr>
        <w:spacing w:line="276" w:lineRule="auto"/>
        <w:rPr>
          <w:rFonts w:cs="Times New Roman"/>
          <w:color w:val="000000" w:themeColor="text1"/>
          <w:sz w:val="20"/>
          <w:szCs w:val="20"/>
        </w:rPr>
      </w:pPr>
      <w:r>
        <w:rPr>
          <w:rFonts w:cs="Times New Roman"/>
          <w:color w:val="000000" w:themeColor="text1"/>
          <w:sz w:val="20"/>
          <w:szCs w:val="20"/>
        </w:rPr>
        <w:t>O Contratado 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22071580" w14:textId="77777777" w:rsidR="00301EEE" w:rsidRDefault="00000000">
      <w:pPr>
        <w:numPr>
          <w:ilvl w:val="1"/>
          <w:numId w:val="1"/>
        </w:numPr>
        <w:spacing w:line="276" w:lineRule="auto"/>
        <w:rPr>
          <w:rFonts w:cs="Times New Roman"/>
          <w:color w:val="000000" w:themeColor="text1"/>
          <w:sz w:val="20"/>
          <w:szCs w:val="20"/>
        </w:rPr>
      </w:pPr>
      <w:r>
        <w:rPr>
          <w:rFonts w:cs="Times New Roman"/>
          <w:color w:val="000000" w:themeColor="text1"/>
          <w:sz w:val="20"/>
          <w:szCs w:val="20"/>
        </w:rPr>
        <w:t>A Administração deduzirá do montante a ser pago os valores correspondentes às multas e/ou indenizações devidas pelo contratado.</w:t>
      </w:r>
    </w:p>
    <w:p w14:paraId="04D08CA5" w14:textId="77777777" w:rsidR="00301EEE" w:rsidRDefault="00000000">
      <w:pPr>
        <w:numPr>
          <w:ilvl w:val="1"/>
          <w:numId w:val="1"/>
        </w:numPr>
        <w:spacing w:line="276" w:lineRule="auto"/>
        <w:rPr>
          <w:rFonts w:cs="Times New Roman"/>
          <w:color w:val="000000" w:themeColor="text1"/>
          <w:sz w:val="20"/>
          <w:szCs w:val="20"/>
        </w:rPr>
      </w:pPr>
      <w:r>
        <w:rPr>
          <w:rFonts w:cs="Times New Roman"/>
          <w:color w:val="000000" w:themeColor="text1"/>
          <w:sz w:val="20"/>
          <w:szCs w:val="20"/>
        </w:rPr>
        <w:t>O desconto de qualquer valor no pagamento devido ao contratado será precedido de processo administrativo em que será garantido à empresa o contraditório e a ampla defesa, com os recursos e meios que lhes são inerentes.</w:t>
      </w:r>
    </w:p>
    <w:p w14:paraId="4FB051CF" w14:textId="77777777" w:rsidR="00301EEE" w:rsidRDefault="00000000">
      <w:pPr>
        <w:numPr>
          <w:ilvl w:val="1"/>
          <w:numId w:val="1"/>
        </w:numPr>
        <w:spacing w:line="276" w:lineRule="auto"/>
        <w:rPr>
          <w:rFonts w:cs="Times New Roman"/>
          <w:color w:val="000000" w:themeColor="text1"/>
          <w:sz w:val="20"/>
          <w:szCs w:val="20"/>
        </w:rPr>
      </w:pPr>
      <w:r>
        <w:rPr>
          <w:rFonts w:cs="Times New Roman"/>
          <w:color w:val="000000" w:themeColor="text1"/>
          <w:sz w:val="20"/>
          <w:szCs w:val="20"/>
        </w:rPr>
        <w:t>É vedado ao contratado transferir a terceiros os direitos ou créditos decorrentes do contrato.</w:t>
      </w:r>
    </w:p>
    <w:p w14:paraId="3A3F510F" w14:textId="77777777" w:rsidR="00301EEE" w:rsidRDefault="00000000">
      <w:pPr>
        <w:numPr>
          <w:ilvl w:val="1"/>
          <w:numId w:val="1"/>
        </w:numPr>
        <w:spacing w:line="276" w:lineRule="auto"/>
        <w:rPr>
          <w:rFonts w:cs="Times New Roman"/>
          <w:color w:val="000000" w:themeColor="text1"/>
          <w:sz w:val="20"/>
          <w:szCs w:val="20"/>
        </w:rPr>
      </w:pPr>
      <w:r>
        <w:rPr>
          <w:rFonts w:cs="Times New Roman"/>
          <w:color w:val="000000" w:themeColor="text1"/>
          <w:sz w:val="20"/>
          <w:szCs w:val="20"/>
        </w:rPr>
        <w:t>Quaisquer erros ou omissão ocorrido na documentação fiscal será motivo de correção por parte do Contratado e haverá, em decorrência, suspensão do prazo de pagamento, até que o problema seja definitivamente sanado.</w:t>
      </w:r>
    </w:p>
    <w:p w14:paraId="2A1584A4" w14:textId="77777777" w:rsidR="00301EEE" w:rsidRDefault="00000000">
      <w:pPr>
        <w:numPr>
          <w:ilvl w:val="1"/>
          <w:numId w:val="1"/>
        </w:numPr>
        <w:spacing w:line="276" w:lineRule="auto"/>
        <w:rPr>
          <w:rFonts w:cs="Times New Roman"/>
          <w:color w:val="000000" w:themeColor="text1"/>
          <w:sz w:val="20"/>
          <w:szCs w:val="20"/>
        </w:rPr>
      </w:pPr>
      <w:r>
        <w:rPr>
          <w:rFonts w:cs="Times New Roman"/>
          <w:color w:val="000000" w:themeColor="text1"/>
          <w:sz w:val="20"/>
          <w:szCs w:val="20"/>
        </w:rPr>
        <w:t>As despesas decorrentes da presente contratação correrão à conta de recursos específicos consignados no Orçamento Geral do Município, conforme indicado no processo de contratação.</w:t>
      </w:r>
    </w:p>
    <w:p w14:paraId="168E5967" w14:textId="77777777" w:rsidR="00301EEE" w:rsidRDefault="00301EEE">
      <w:pPr>
        <w:spacing w:line="276" w:lineRule="auto"/>
        <w:ind w:left="705" w:hanging="705"/>
        <w:rPr>
          <w:rFonts w:cs="Times New Roman"/>
          <w:color w:val="000000" w:themeColor="text1"/>
          <w:sz w:val="20"/>
          <w:szCs w:val="20"/>
        </w:rPr>
      </w:pPr>
    </w:p>
    <w:p w14:paraId="6E088561" w14:textId="77777777" w:rsidR="00301EEE" w:rsidRDefault="00000000">
      <w:pPr>
        <w:numPr>
          <w:ilvl w:val="0"/>
          <w:numId w:val="1"/>
        </w:numPr>
        <w:pBdr>
          <w:top w:val="single" w:sz="6" w:space="0" w:color="000000"/>
          <w:bottom w:val="single" w:sz="6" w:space="0" w:color="000000"/>
        </w:pBdr>
        <w:spacing w:line="276" w:lineRule="auto"/>
        <w:ind w:left="709" w:hanging="709"/>
        <w:rPr>
          <w:rFonts w:cs="Times New Roman"/>
          <w:color w:val="000000" w:themeColor="text1"/>
          <w:sz w:val="20"/>
          <w:szCs w:val="20"/>
        </w:rPr>
      </w:pPr>
      <w:r>
        <w:rPr>
          <w:rFonts w:cs="Times New Roman"/>
          <w:b/>
          <w:bCs/>
          <w:color w:val="000000" w:themeColor="text1"/>
          <w:sz w:val="20"/>
          <w:szCs w:val="20"/>
        </w:rPr>
        <w:t>DAS INFRAÇÕES E DAS SANÇÕES ADMINISTRATIVAS</w:t>
      </w:r>
    </w:p>
    <w:p w14:paraId="57F1C695" w14:textId="77777777" w:rsidR="00301EEE" w:rsidRDefault="00000000">
      <w:pPr>
        <w:pStyle w:val="PargrafodaLista"/>
        <w:numPr>
          <w:ilvl w:val="1"/>
          <w:numId w:val="1"/>
        </w:numPr>
        <w:spacing w:line="276" w:lineRule="auto"/>
        <w:rPr>
          <w:rFonts w:cs="Times New Roman"/>
          <w:color w:val="000000" w:themeColor="text1"/>
          <w:sz w:val="20"/>
          <w:szCs w:val="20"/>
        </w:rPr>
      </w:pPr>
      <w:r>
        <w:rPr>
          <w:rFonts w:cs="Times New Roman"/>
          <w:color w:val="000000" w:themeColor="text1"/>
          <w:sz w:val="20"/>
          <w:szCs w:val="20"/>
        </w:rPr>
        <w:t>Comete infração administrativa a Contratada se:</w:t>
      </w:r>
    </w:p>
    <w:p w14:paraId="715C3524" w14:textId="77777777" w:rsidR="00301EEE" w:rsidRDefault="00000000">
      <w:pPr>
        <w:pStyle w:val="PargrafodaLista"/>
        <w:numPr>
          <w:ilvl w:val="2"/>
          <w:numId w:val="1"/>
        </w:numPr>
        <w:spacing w:line="276" w:lineRule="auto"/>
        <w:ind w:left="1418" w:hanging="425"/>
        <w:rPr>
          <w:rFonts w:cs="Times New Roman"/>
          <w:color w:val="000000" w:themeColor="text1"/>
          <w:sz w:val="20"/>
          <w:szCs w:val="20"/>
        </w:rPr>
      </w:pPr>
      <w:r>
        <w:rPr>
          <w:rFonts w:cs="Times New Roman"/>
          <w:color w:val="000000" w:themeColor="text1"/>
          <w:sz w:val="20"/>
          <w:szCs w:val="20"/>
        </w:rPr>
        <w:t>der causa à inexecução parcial do objeto da contratação;</w:t>
      </w:r>
    </w:p>
    <w:p w14:paraId="796F9F4F" w14:textId="77777777" w:rsidR="00301EEE" w:rsidRDefault="00000000">
      <w:pPr>
        <w:pStyle w:val="PargrafodaLista"/>
        <w:numPr>
          <w:ilvl w:val="2"/>
          <w:numId w:val="1"/>
        </w:numPr>
        <w:spacing w:line="276" w:lineRule="auto"/>
        <w:ind w:left="1418" w:hanging="425"/>
        <w:rPr>
          <w:rFonts w:cs="Times New Roman"/>
          <w:color w:val="000000" w:themeColor="text1"/>
          <w:sz w:val="20"/>
          <w:szCs w:val="20"/>
        </w:rPr>
      </w:pPr>
      <w:r>
        <w:rPr>
          <w:rFonts w:cs="Times New Roman"/>
          <w:color w:val="000000" w:themeColor="text1"/>
          <w:sz w:val="20"/>
          <w:szCs w:val="20"/>
        </w:rPr>
        <w:t>der causa à inexecução parcial do objeto da contratação que cause grave dano à Administração, ao funcionamento dos serviços públicos ou ao interesse coletivo;</w:t>
      </w:r>
    </w:p>
    <w:p w14:paraId="4A3F9601" w14:textId="77777777" w:rsidR="00301EEE" w:rsidRDefault="00000000">
      <w:pPr>
        <w:pStyle w:val="PargrafodaLista"/>
        <w:numPr>
          <w:ilvl w:val="2"/>
          <w:numId w:val="1"/>
        </w:numPr>
        <w:spacing w:line="276" w:lineRule="auto"/>
        <w:ind w:left="1418" w:hanging="425"/>
        <w:rPr>
          <w:rFonts w:cs="Times New Roman"/>
          <w:color w:val="000000" w:themeColor="text1"/>
          <w:sz w:val="20"/>
          <w:szCs w:val="20"/>
        </w:rPr>
      </w:pPr>
      <w:r>
        <w:rPr>
          <w:rFonts w:cs="Times New Roman"/>
          <w:color w:val="000000" w:themeColor="text1"/>
          <w:sz w:val="20"/>
          <w:szCs w:val="20"/>
        </w:rPr>
        <w:t>der causa à inexecução total do objeto da contratação;</w:t>
      </w:r>
    </w:p>
    <w:p w14:paraId="046A8B65" w14:textId="77777777" w:rsidR="00301EEE" w:rsidRDefault="00000000">
      <w:pPr>
        <w:pStyle w:val="PargrafodaLista"/>
        <w:numPr>
          <w:ilvl w:val="2"/>
          <w:numId w:val="1"/>
        </w:numPr>
        <w:spacing w:line="276" w:lineRule="auto"/>
        <w:ind w:left="1418" w:hanging="425"/>
        <w:rPr>
          <w:rFonts w:cs="Times New Roman"/>
          <w:color w:val="000000" w:themeColor="text1"/>
          <w:sz w:val="20"/>
          <w:szCs w:val="20"/>
        </w:rPr>
      </w:pPr>
      <w:r>
        <w:rPr>
          <w:rFonts w:cs="Times New Roman"/>
          <w:color w:val="000000" w:themeColor="text1"/>
          <w:sz w:val="20"/>
          <w:szCs w:val="20"/>
        </w:rPr>
        <w:t>apresentar documentação falsa durante a execução do objeto da contratação;</w:t>
      </w:r>
    </w:p>
    <w:p w14:paraId="06724BCE" w14:textId="77777777" w:rsidR="00301EEE" w:rsidRDefault="00000000">
      <w:pPr>
        <w:pStyle w:val="PargrafodaLista"/>
        <w:numPr>
          <w:ilvl w:val="2"/>
          <w:numId w:val="1"/>
        </w:numPr>
        <w:spacing w:line="276" w:lineRule="auto"/>
        <w:ind w:left="1418" w:hanging="425"/>
        <w:rPr>
          <w:rFonts w:cs="Times New Roman"/>
          <w:color w:val="000000" w:themeColor="text1"/>
          <w:sz w:val="20"/>
          <w:szCs w:val="20"/>
        </w:rPr>
      </w:pPr>
      <w:r>
        <w:rPr>
          <w:rFonts w:cs="Times New Roman"/>
          <w:color w:val="000000" w:themeColor="text1"/>
          <w:sz w:val="20"/>
          <w:szCs w:val="20"/>
        </w:rPr>
        <w:t>deixar de entregar os documentos exigidos para a regularidade da contratação;</w:t>
      </w:r>
    </w:p>
    <w:p w14:paraId="69D2D475" w14:textId="77777777" w:rsidR="00301EEE" w:rsidRDefault="00000000">
      <w:pPr>
        <w:pStyle w:val="PargrafodaLista"/>
        <w:numPr>
          <w:ilvl w:val="2"/>
          <w:numId w:val="1"/>
        </w:numPr>
        <w:spacing w:line="276" w:lineRule="auto"/>
        <w:ind w:left="1418" w:hanging="425"/>
        <w:rPr>
          <w:rFonts w:cs="Times New Roman"/>
          <w:color w:val="000000" w:themeColor="text1"/>
          <w:sz w:val="20"/>
          <w:szCs w:val="20"/>
        </w:rPr>
      </w:pPr>
      <w:r>
        <w:rPr>
          <w:rFonts w:cs="Times New Roman"/>
          <w:color w:val="000000" w:themeColor="text1"/>
          <w:sz w:val="20"/>
          <w:szCs w:val="20"/>
        </w:rPr>
        <w:t>ensejar o retardamento da execução do objeto da contratação sem motivo justificado;</w:t>
      </w:r>
    </w:p>
    <w:p w14:paraId="582D764D" w14:textId="77777777" w:rsidR="00301EEE" w:rsidRDefault="00000000">
      <w:pPr>
        <w:pStyle w:val="PargrafodaLista"/>
        <w:numPr>
          <w:ilvl w:val="2"/>
          <w:numId w:val="1"/>
        </w:numPr>
        <w:spacing w:line="276" w:lineRule="auto"/>
        <w:ind w:left="1418" w:hanging="425"/>
        <w:rPr>
          <w:rFonts w:cs="Times New Roman"/>
          <w:color w:val="000000" w:themeColor="text1"/>
          <w:sz w:val="20"/>
          <w:szCs w:val="20"/>
        </w:rPr>
      </w:pPr>
      <w:r>
        <w:rPr>
          <w:rFonts w:cs="Times New Roman"/>
          <w:color w:val="000000" w:themeColor="text1"/>
          <w:sz w:val="20"/>
          <w:szCs w:val="20"/>
        </w:rPr>
        <w:t>praticar ato fraudulento na execução do objeto da contratação;</w:t>
      </w:r>
    </w:p>
    <w:p w14:paraId="63205418" w14:textId="77777777" w:rsidR="00301EEE" w:rsidRDefault="00000000">
      <w:pPr>
        <w:pStyle w:val="PargrafodaLista"/>
        <w:numPr>
          <w:ilvl w:val="2"/>
          <w:numId w:val="1"/>
        </w:numPr>
        <w:spacing w:line="276" w:lineRule="auto"/>
        <w:ind w:left="1418" w:hanging="425"/>
        <w:rPr>
          <w:rFonts w:cs="Times New Roman"/>
          <w:color w:val="000000" w:themeColor="text1"/>
          <w:sz w:val="20"/>
          <w:szCs w:val="20"/>
        </w:rPr>
      </w:pPr>
      <w:r>
        <w:rPr>
          <w:rFonts w:cs="Times New Roman"/>
          <w:color w:val="000000" w:themeColor="text1"/>
          <w:sz w:val="20"/>
          <w:szCs w:val="20"/>
        </w:rPr>
        <w:t>comportar-se de modo inidôneo ou cometer fraude de qualquer natureza;</w:t>
      </w:r>
    </w:p>
    <w:p w14:paraId="6A46FAAD" w14:textId="77777777" w:rsidR="00301EEE" w:rsidRDefault="00000000">
      <w:pPr>
        <w:pStyle w:val="PargrafodaLista"/>
        <w:numPr>
          <w:ilvl w:val="2"/>
          <w:numId w:val="1"/>
        </w:numPr>
        <w:spacing w:line="276" w:lineRule="auto"/>
        <w:ind w:left="1418" w:hanging="425"/>
        <w:rPr>
          <w:rFonts w:cs="Times New Roman"/>
          <w:color w:val="000000" w:themeColor="text1"/>
          <w:sz w:val="20"/>
          <w:szCs w:val="20"/>
        </w:rPr>
      </w:pPr>
      <w:r>
        <w:rPr>
          <w:rFonts w:cs="Times New Roman"/>
          <w:color w:val="000000" w:themeColor="text1"/>
          <w:sz w:val="20"/>
          <w:szCs w:val="20"/>
        </w:rPr>
        <w:t>praticar atos ilícitos com vistas a frustrar os objetivos da contratação;</w:t>
      </w:r>
    </w:p>
    <w:p w14:paraId="400BB682" w14:textId="77777777" w:rsidR="00301EEE" w:rsidRDefault="00000000">
      <w:pPr>
        <w:pStyle w:val="PargrafodaLista"/>
        <w:numPr>
          <w:ilvl w:val="2"/>
          <w:numId w:val="1"/>
        </w:numPr>
        <w:spacing w:line="276" w:lineRule="auto"/>
        <w:ind w:left="1418" w:hanging="425"/>
        <w:rPr>
          <w:rFonts w:cs="Times New Roman"/>
          <w:color w:val="000000" w:themeColor="text1"/>
          <w:sz w:val="20"/>
          <w:szCs w:val="20"/>
        </w:rPr>
      </w:pPr>
      <w:r>
        <w:rPr>
          <w:rFonts w:cs="Times New Roman"/>
          <w:color w:val="000000" w:themeColor="text1"/>
          <w:sz w:val="20"/>
          <w:szCs w:val="20"/>
        </w:rPr>
        <w:t>praticar ato lesivo previsto no </w:t>
      </w:r>
      <w:hyperlink r:id="rId9" w:anchor="art5" w:tooltip="http://www.planalto.gov.br/ccivil_03/_Ato2011-2014/2013/Lei/L12846.htm#art5" w:history="1">
        <w:r>
          <w:rPr>
            <w:rStyle w:val="Hyperlink"/>
            <w:rFonts w:cs="Times New Roman"/>
            <w:color w:val="000000" w:themeColor="text1"/>
            <w:sz w:val="20"/>
            <w:szCs w:val="20"/>
          </w:rPr>
          <w:t>art. 5º da Lei nº 12.846, de 2013</w:t>
        </w:r>
      </w:hyperlink>
      <w:r>
        <w:rPr>
          <w:rStyle w:val="Hyperlink"/>
          <w:rFonts w:cs="Times New Roman"/>
          <w:color w:val="000000" w:themeColor="text1"/>
          <w:sz w:val="20"/>
          <w:szCs w:val="20"/>
        </w:rPr>
        <w:t>;</w:t>
      </w:r>
    </w:p>
    <w:p w14:paraId="1C657624" w14:textId="77777777" w:rsidR="00301EEE" w:rsidRDefault="00000000">
      <w:pPr>
        <w:pStyle w:val="PargrafodaLista"/>
        <w:numPr>
          <w:ilvl w:val="2"/>
          <w:numId w:val="1"/>
        </w:numPr>
        <w:spacing w:line="276" w:lineRule="auto"/>
        <w:ind w:left="1418" w:hanging="425"/>
        <w:rPr>
          <w:rFonts w:cs="Times New Roman"/>
          <w:color w:val="000000" w:themeColor="text1"/>
          <w:sz w:val="20"/>
          <w:szCs w:val="20"/>
        </w:rPr>
      </w:pPr>
      <w:r>
        <w:rPr>
          <w:rStyle w:val="Hyperlink"/>
          <w:rFonts w:cs="Times New Roman"/>
          <w:color w:val="000000" w:themeColor="text1"/>
          <w:sz w:val="20"/>
          <w:szCs w:val="20"/>
          <w:u w:val="none"/>
        </w:rPr>
        <w:t>praticar ato definido como crime contra a ordem econômica, nos termos da Lei nº 8.176/1991.</w:t>
      </w:r>
    </w:p>
    <w:p w14:paraId="7B71FF8B" w14:textId="77777777" w:rsidR="00301EEE" w:rsidRDefault="00000000">
      <w:pPr>
        <w:pStyle w:val="NormalWeb1"/>
        <w:numPr>
          <w:ilvl w:val="1"/>
          <w:numId w:val="1"/>
        </w:numPr>
        <w:spacing w:before="0" w:beforeAutospacing="0" w:after="0" w:afterAutospacing="0" w:line="276" w:lineRule="auto"/>
        <w:jc w:val="both"/>
        <w:rPr>
          <w:color w:val="000000" w:themeColor="text1"/>
          <w:sz w:val="20"/>
          <w:szCs w:val="20"/>
        </w:rPr>
      </w:pPr>
      <w:r>
        <w:rPr>
          <w:color w:val="000000" w:themeColor="text1"/>
          <w:sz w:val="20"/>
          <w:szCs w:val="20"/>
        </w:rPr>
        <w:t>Serão aplicadas ao responsável pelas infrações administrativas previstas neste documento e/ou na LCM 14/22 as seguintes sanções:</w:t>
      </w:r>
    </w:p>
    <w:p w14:paraId="5F6567BD" w14:textId="77777777" w:rsidR="00301EEE" w:rsidRDefault="00000000">
      <w:pPr>
        <w:pStyle w:val="NormalWeb1"/>
        <w:numPr>
          <w:ilvl w:val="2"/>
          <w:numId w:val="1"/>
        </w:numPr>
        <w:spacing w:before="0" w:beforeAutospacing="0" w:after="0" w:afterAutospacing="0" w:line="276" w:lineRule="auto"/>
        <w:ind w:left="1418" w:hanging="425"/>
        <w:jc w:val="both"/>
        <w:rPr>
          <w:color w:val="000000" w:themeColor="text1"/>
          <w:sz w:val="20"/>
          <w:szCs w:val="20"/>
        </w:rPr>
      </w:pPr>
      <w:r>
        <w:rPr>
          <w:color w:val="000000" w:themeColor="text1"/>
          <w:sz w:val="20"/>
          <w:szCs w:val="20"/>
        </w:rPr>
        <w:t>advertência;</w:t>
      </w:r>
    </w:p>
    <w:p w14:paraId="50499B65" w14:textId="77777777" w:rsidR="00301EEE" w:rsidRDefault="00000000">
      <w:pPr>
        <w:pStyle w:val="NormalWeb1"/>
        <w:numPr>
          <w:ilvl w:val="2"/>
          <w:numId w:val="1"/>
        </w:numPr>
        <w:spacing w:before="0" w:beforeAutospacing="0" w:after="0" w:afterAutospacing="0" w:line="276" w:lineRule="auto"/>
        <w:ind w:left="1418" w:hanging="425"/>
        <w:jc w:val="both"/>
        <w:rPr>
          <w:color w:val="000000" w:themeColor="text1"/>
          <w:sz w:val="20"/>
          <w:szCs w:val="20"/>
        </w:rPr>
      </w:pPr>
      <w:r>
        <w:rPr>
          <w:color w:val="000000" w:themeColor="text1"/>
          <w:sz w:val="20"/>
          <w:szCs w:val="20"/>
        </w:rPr>
        <w:t>multa;</w:t>
      </w:r>
    </w:p>
    <w:p w14:paraId="32DB5473" w14:textId="77777777" w:rsidR="00301EEE" w:rsidRDefault="00000000">
      <w:pPr>
        <w:pStyle w:val="NormalWeb1"/>
        <w:numPr>
          <w:ilvl w:val="2"/>
          <w:numId w:val="1"/>
        </w:numPr>
        <w:spacing w:before="0" w:beforeAutospacing="0" w:after="0" w:afterAutospacing="0" w:line="276" w:lineRule="auto"/>
        <w:ind w:left="1418" w:hanging="425"/>
        <w:jc w:val="both"/>
        <w:rPr>
          <w:color w:val="000000" w:themeColor="text1"/>
          <w:sz w:val="20"/>
          <w:szCs w:val="20"/>
        </w:rPr>
      </w:pPr>
      <w:r>
        <w:rPr>
          <w:color w:val="000000" w:themeColor="text1"/>
          <w:sz w:val="20"/>
          <w:szCs w:val="20"/>
        </w:rPr>
        <w:t>descredenciamento;</w:t>
      </w:r>
    </w:p>
    <w:p w14:paraId="234382B1" w14:textId="77777777" w:rsidR="00301EEE" w:rsidRDefault="00000000">
      <w:pPr>
        <w:pStyle w:val="NormalWeb1"/>
        <w:numPr>
          <w:ilvl w:val="2"/>
          <w:numId w:val="1"/>
        </w:numPr>
        <w:spacing w:before="0" w:beforeAutospacing="0" w:after="0" w:afterAutospacing="0" w:line="276" w:lineRule="auto"/>
        <w:ind w:left="1418" w:hanging="425"/>
        <w:jc w:val="both"/>
        <w:rPr>
          <w:color w:val="000000" w:themeColor="text1"/>
          <w:sz w:val="20"/>
          <w:szCs w:val="20"/>
        </w:rPr>
      </w:pPr>
      <w:r>
        <w:rPr>
          <w:color w:val="000000" w:themeColor="text1"/>
          <w:sz w:val="20"/>
          <w:szCs w:val="20"/>
        </w:rPr>
        <w:t>impedimento de licitar e contratar;</w:t>
      </w:r>
    </w:p>
    <w:p w14:paraId="6FF97BA4" w14:textId="77777777" w:rsidR="00301EEE" w:rsidRDefault="00000000">
      <w:pPr>
        <w:pStyle w:val="NormalWeb1"/>
        <w:numPr>
          <w:ilvl w:val="2"/>
          <w:numId w:val="1"/>
        </w:numPr>
        <w:spacing w:before="0" w:beforeAutospacing="0" w:after="0" w:afterAutospacing="0" w:line="276" w:lineRule="auto"/>
        <w:ind w:left="1418" w:hanging="425"/>
        <w:jc w:val="both"/>
        <w:rPr>
          <w:color w:val="000000" w:themeColor="text1"/>
          <w:sz w:val="20"/>
          <w:szCs w:val="20"/>
        </w:rPr>
      </w:pPr>
      <w:r>
        <w:rPr>
          <w:color w:val="000000" w:themeColor="text1"/>
          <w:sz w:val="20"/>
          <w:szCs w:val="20"/>
        </w:rPr>
        <w:t>declaração de inidoneidade para licitar ou contratar.</w:t>
      </w:r>
    </w:p>
    <w:p w14:paraId="51093D63" w14:textId="77777777" w:rsidR="00301EEE" w:rsidRDefault="00000000">
      <w:pPr>
        <w:pStyle w:val="NormalWeb1"/>
        <w:numPr>
          <w:ilvl w:val="1"/>
          <w:numId w:val="1"/>
        </w:numPr>
        <w:spacing w:before="0" w:beforeAutospacing="0" w:after="0" w:afterAutospacing="0" w:line="276" w:lineRule="auto"/>
        <w:jc w:val="both"/>
        <w:rPr>
          <w:color w:val="000000" w:themeColor="text1"/>
          <w:sz w:val="20"/>
          <w:szCs w:val="20"/>
        </w:rPr>
      </w:pPr>
      <w:r>
        <w:rPr>
          <w:color w:val="000000" w:themeColor="text1"/>
          <w:sz w:val="20"/>
          <w:szCs w:val="20"/>
        </w:rPr>
        <w:t>Na aplicação e na fixação das sanções serão observadas as disposições dos artigos 227 a 229 da LCM 14/22.</w:t>
      </w:r>
    </w:p>
    <w:p w14:paraId="6A84CDB6" w14:textId="77777777" w:rsidR="00301EEE" w:rsidRDefault="00000000">
      <w:pPr>
        <w:pStyle w:val="PargrafodaLista"/>
        <w:numPr>
          <w:ilvl w:val="1"/>
          <w:numId w:val="1"/>
        </w:numPr>
        <w:tabs>
          <w:tab w:val="left" w:pos="990"/>
        </w:tabs>
        <w:spacing w:line="276" w:lineRule="auto"/>
        <w:rPr>
          <w:rFonts w:cs="Times New Roman"/>
          <w:color w:val="000000" w:themeColor="text1"/>
          <w:sz w:val="20"/>
          <w:szCs w:val="20"/>
        </w:rPr>
      </w:pPr>
      <w:r>
        <w:rPr>
          <w:rFonts w:cs="Times New Roman"/>
          <w:color w:val="000000" w:themeColor="text1"/>
          <w:sz w:val="20"/>
          <w:szCs w:val="20"/>
        </w:rPr>
        <w:t xml:space="preserve">Aplicam-se as disposições dos </w:t>
      </w:r>
      <w:proofErr w:type="spellStart"/>
      <w:r>
        <w:rPr>
          <w:rFonts w:cs="Times New Roman"/>
          <w:color w:val="000000" w:themeColor="text1"/>
          <w:sz w:val="20"/>
          <w:szCs w:val="20"/>
        </w:rPr>
        <w:t>arts</w:t>
      </w:r>
      <w:proofErr w:type="spellEnd"/>
      <w:r>
        <w:rPr>
          <w:rFonts w:cs="Times New Roman"/>
          <w:color w:val="000000" w:themeColor="text1"/>
          <w:sz w:val="20"/>
          <w:szCs w:val="20"/>
        </w:rPr>
        <w:t>. 223 a 226, da LCM 14/22, com as seguintes adaptações:</w:t>
      </w:r>
    </w:p>
    <w:p w14:paraId="03D4BBA7" w14:textId="77777777" w:rsidR="00301EEE" w:rsidRDefault="00000000">
      <w:pPr>
        <w:pStyle w:val="PargrafodaLista"/>
        <w:numPr>
          <w:ilvl w:val="2"/>
          <w:numId w:val="1"/>
        </w:numPr>
        <w:tabs>
          <w:tab w:val="left" w:pos="990"/>
        </w:tabs>
        <w:spacing w:line="276" w:lineRule="auto"/>
        <w:ind w:left="1418" w:hanging="425"/>
        <w:rPr>
          <w:rFonts w:cs="Times New Roman"/>
          <w:color w:val="000000" w:themeColor="text1"/>
          <w:sz w:val="20"/>
          <w:szCs w:val="20"/>
        </w:rPr>
      </w:pPr>
      <w:r>
        <w:rPr>
          <w:rFonts w:cs="Times New Roman"/>
          <w:color w:val="000000" w:themeColor="text1"/>
          <w:sz w:val="20"/>
          <w:szCs w:val="20"/>
        </w:rPr>
        <w:t xml:space="preserve">a multa, quando houver prazo para a execução dos serviços em horas, será de </w:t>
      </w:r>
      <w:r>
        <w:rPr>
          <w:rFonts w:cs="Times New Roman"/>
          <w:b/>
          <w:bCs/>
          <w:color w:val="000000" w:themeColor="text1"/>
          <w:sz w:val="20"/>
          <w:szCs w:val="20"/>
        </w:rPr>
        <w:t>0,5% (cinco décimos por cento)</w:t>
      </w:r>
      <w:r>
        <w:rPr>
          <w:rFonts w:cs="Times New Roman"/>
          <w:color w:val="000000" w:themeColor="text1"/>
          <w:sz w:val="20"/>
          <w:szCs w:val="20"/>
        </w:rPr>
        <w:t xml:space="preserve"> do valor total do item previsto no termo de referência, por hora de atraso na execução dos serviços;</w:t>
      </w:r>
    </w:p>
    <w:p w14:paraId="132FA4CD" w14:textId="77777777" w:rsidR="00301EEE" w:rsidRDefault="00000000">
      <w:pPr>
        <w:pStyle w:val="PargrafodaLista"/>
        <w:numPr>
          <w:ilvl w:val="2"/>
          <w:numId w:val="1"/>
        </w:numPr>
        <w:tabs>
          <w:tab w:val="left" w:pos="990"/>
        </w:tabs>
        <w:spacing w:line="276" w:lineRule="auto"/>
        <w:ind w:left="1418" w:hanging="425"/>
        <w:rPr>
          <w:rFonts w:cs="Times New Roman"/>
          <w:color w:val="000000" w:themeColor="text1"/>
          <w:sz w:val="20"/>
          <w:szCs w:val="20"/>
        </w:rPr>
      </w:pPr>
      <w:r>
        <w:rPr>
          <w:rFonts w:cs="Times New Roman"/>
          <w:color w:val="000000" w:themeColor="text1"/>
          <w:sz w:val="20"/>
          <w:szCs w:val="20"/>
        </w:rPr>
        <w:t xml:space="preserve">a multa, quando houver prazo para execução dos serviços em </w:t>
      </w:r>
      <w:proofErr w:type="spellStart"/>
      <w:r>
        <w:rPr>
          <w:rFonts w:cs="Times New Roman"/>
          <w:color w:val="000000" w:themeColor="text1"/>
          <w:sz w:val="20"/>
          <w:szCs w:val="20"/>
        </w:rPr>
        <w:t>dias</w:t>
      </w:r>
      <w:proofErr w:type="spellEnd"/>
      <w:r>
        <w:rPr>
          <w:rFonts w:cs="Times New Roman"/>
          <w:color w:val="000000" w:themeColor="text1"/>
          <w:sz w:val="20"/>
          <w:szCs w:val="20"/>
        </w:rPr>
        <w:t xml:space="preserve">, será de </w:t>
      </w:r>
      <w:r>
        <w:rPr>
          <w:rFonts w:cs="Times New Roman"/>
          <w:b/>
          <w:bCs/>
          <w:color w:val="000000" w:themeColor="text1"/>
          <w:sz w:val="20"/>
          <w:szCs w:val="20"/>
        </w:rPr>
        <w:t xml:space="preserve">1% (um por cento) </w:t>
      </w:r>
      <w:r>
        <w:rPr>
          <w:rFonts w:cs="Times New Roman"/>
          <w:color w:val="000000" w:themeColor="text1"/>
          <w:sz w:val="20"/>
          <w:szCs w:val="20"/>
        </w:rPr>
        <w:t>do valor total do item previsto no termo de referência, por dia de atraso na execução dos serviços;</w:t>
      </w:r>
    </w:p>
    <w:p w14:paraId="25D2099E" w14:textId="77777777" w:rsidR="00301EEE" w:rsidRDefault="00000000">
      <w:pPr>
        <w:pStyle w:val="PargrafodaLista"/>
        <w:numPr>
          <w:ilvl w:val="2"/>
          <w:numId w:val="1"/>
        </w:numPr>
        <w:tabs>
          <w:tab w:val="left" w:pos="990"/>
        </w:tabs>
        <w:spacing w:line="276" w:lineRule="auto"/>
        <w:ind w:left="1418" w:hanging="425"/>
        <w:rPr>
          <w:rFonts w:cs="Times New Roman"/>
          <w:color w:val="000000" w:themeColor="text1"/>
          <w:sz w:val="20"/>
          <w:szCs w:val="20"/>
        </w:rPr>
      </w:pPr>
      <w:r>
        <w:rPr>
          <w:rFonts w:cs="Times New Roman"/>
          <w:color w:val="000000" w:themeColor="text1"/>
          <w:sz w:val="20"/>
          <w:szCs w:val="20"/>
        </w:rPr>
        <w:lastRenderedPageBreak/>
        <w:t xml:space="preserve">a multa, quando houver um cronograma para a execução dos serviços, será de </w:t>
      </w:r>
      <w:r>
        <w:rPr>
          <w:rFonts w:cs="Times New Roman"/>
          <w:b/>
          <w:bCs/>
          <w:color w:val="000000" w:themeColor="text1"/>
          <w:sz w:val="20"/>
          <w:szCs w:val="20"/>
        </w:rPr>
        <w:t>até 5% (cinco por cento)</w:t>
      </w:r>
      <w:r>
        <w:rPr>
          <w:rFonts w:cs="Times New Roman"/>
          <w:color w:val="000000" w:themeColor="text1"/>
          <w:sz w:val="20"/>
          <w:szCs w:val="20"/>
        </w:rPr>
        <w:t xml:space="preserve"> do valor total do item previsto no termo de referência, pelo descumprimento do cronograma, sem prejuízo da aplicação da multa prevista na alínea “b” acima.</w:t>
      </w:r>
    </w:p>
    <w:p w14:paraId="05C7AE45" w14:textId="77777777" w:rsidR="00301EEE" w:rsidRDefault="00000000">
      <w:pPr>
        <w:pStyle w:val="PargrafodaLista"/>
        <w:numPr>
          <w:ilvl w:val="2"/>
          <w:numId w:val="1"/>
        </w:numPr>
        <w:tabs>
          <w:tab w:val="left" w:pos="990"/>
        </w:tabs>
        <w:spacing w:line="276" w:lineRule="auto"/>
        <w:ind w:left="1418" w:hanging="425"/>
        <w:rPr>
          <w:rFonts w:cs="Times New Roman"/>
          <w:color w:val="000000" w:themeColor="text1"/>
          <w:sz w:val="20"/>
          <w:szCs w:val="20"/>
        </w:rPr>
      </w:pPr>
      <w:r>
        <w:rPr>
          <w:rFonts w:cs="Times New Roman"/>
          <w:b/>
          <w:bCs/>
          <w:color w:val="000000" w:themeColor="text1"/>
          <w:sz w:val="20"/>
          <w:szCs w:val="20"/>
        </w:rPr>
        <w:t>multa de 1%</w:t>
      </w:r>
      <w:r>
        <w:rPr>
          <w:rFonts w:cs="Times New Roman"/>
          <w:color w:val="000000" w:themeColor="text1"/>
          <w:sz w:val="20"/>
          <w:szCs w:val="20"/>
        </w:rPr>
        <w:t xml:space="preserve"> (um por cento)</w:t>
      </w:r>
      <w:r>
        <w:rPr>
          <w:rFonts w:cs="Times New Roman"/>
          <w:b/>
          <w:bCs/>
          <w:color w:val="000000" w:themeColor="text1"/>
          <w:sz w:val="20"/>
          <w:szCs w:val="20"/>
        </w:rPr>
        <w:t xml:space="preserve"> até 10%</w:t>
      </w:r>
      <w:r>
        <w:rPr>
          <w:rFonts w:cs="Times New Roman"/>
          <w:color w:val="000000" w:themeColor="text1"/>
          <w:sz w:val="20"/>
          <w:szCs w:val="20"/>
        </w:rPr>
        <w:t xml:space="preserve"> (dez por cento) sobre o valor total do contrato, por infração a qualquer cláusula ou condição não especificada nas alíneas “a”, “b” e “c” acima, aplicada em dobro na reincidência;</w:t>
      </w:r>
    </w:p>
    <w:p w14:paraId="58754590" w14:textId="77777777" w:rsidR="00301EEE" w:rsidRDefault="00000000">
      <w:pPr>
        <w:pStyle w:val="PargrafodaLista"/>
        <w:numPr>
          <w:ilvl w:val="2"/>
          <w:numId w:val="1"/>
        </w:numPr>
        <w:tabs>
          <w:tab w:val="left" w:pos="990"/>
        </w:tabs>
        <w:spacing w:line="276" w:lineRule="auto"/>
        <w:ind w:left="1418" w:hanging="425"/>
        <w:rPr>
          <w:rFonts w:cs="Times New Roman"/>
          <w:color w:val="000000" w:themeColor="text1"/>
          <w:sz w:val="20"/>
          <w:szCs w:val="20"/>
        </w:rPr>
      </w:pPr>
      <w:r>
        <w:rPr>
          <w:rFonts w:cs="Times New Roman"/>
          <w:b/>
          <w:bCs/>
          <w:color w:val="000000" w:themeColor="text1"/>
          <w:sz w:val="20"/>
          <w:szCs w:val="20"/>
        </w:rPr>
        <w:t>multa de 10%</w:t>
      </w:r>
      <w:r>
        <w:rPr>
          <w:rFonts w:cs="Times New Roman"/>
          <w:color w:val="000000" w:themeColor="text1"/>
          <w:sz w:val="20"/>
          <w:szCs w:val="20"/>
        </w:rPr>
        <w:t xml:space="preserve"> sobre o valor total do contrato, no caso de extinção ou cancelamento da contratação por ato unilateral da Administração, motivado por culpa do Contratado, havendo a possibilidade de cumulação com as demais sanções cabíveis;</w:t>
      </w:r>
    </w:p>
    <w:p w14:paraId="25FA7D81" w14:textId="77777777" w:rsidR="00301EEE" w:rsidRDefault="00000000">
      <w:pPr>
        <w:pStyle w:val="PargrafodaLista"/>
        <w:numPr>
          <w:ilvl w:val="2"/>
          <w:numId w:val="1"/>
        </w:numPr>
        <w:tabs>
          <w:tab w:val="left" w:pos="990"/>
        </w:tabs>
        <w:spacing w:line="276" w:lineRule="auto"/>
        <w:ind w:left="1418" w:hanging="425"/>
        <w:rPr>
          <w:rFonts w:cs="Times New Roman"/>
          <w:color w:val="000000" w:themeColor="text1"/>
          <w:sz w:val="20"/>
          <w:szCs w:val="20"/>
        </w:rPr>
      </w:pPr>
      <w:r>
        <w:rPr>
          <w:rFonts w:cs="Times New Roman"/>
          <w:b/>
          <w:bCs/>
          <w:color w:val="000000" w:themeColor="text1"/>
          <w:sz w:val="20"/>
          <w:szCs w:val="20"/>
        </w:rPr>
        <w:t>multa de 30%</w:t>
      </w:r>
      <w:r>
        <w:rPr>
          <w:rFonts w:cs="Times New Roman"/>
          <w:color w:val="000000" w:themeColor="text1"/>
          <w:sz w:val="20"/>
          <w:szCs w:val="20"/>
        </w:rPr>
        <w:t xml:space="preserve"> (trinta por cento) sobre o valor total do contrato, quando configurada a inexecução total do objeto da contratação;</w:t>
      </w:r>
    </w:p>
    <w:p w14:paraId="15AD8FB0" w14:textId="77777777" w:rsidR="00301EEE" w:rsidRDefault="00000000">
      <w:pPr>
        <w:pStyle w:val="PargrafodaLista"/>
        <w:numPr>
          <w:ilvl w:val="2"/>
          <w:numId w:val="1"/>
        </w:numPr>
        <w:tabs>
          <w:tab w:val="left" w:pos="990"/>
        </w:tabs>
        <w:spacing w:line="276" w:lineRule="auto"/>
        <w:ind w:left="1418" w:hanging="425"/>
        <w:rPr>
          <w:rFonts w:cs="Times New Roman"/>
          <w:color w:val="000000" w:themeColor="text1"/>
          <w:sz w:val="20"/>
          <w:szCs w:val="20"/>
        </w:rPr>
      </w:pPr>
      <w:r>
        <w:rPr>
          <w:rFonts w:cs="Times New Roman"/>
          <w:b/>
          <w:bCs/>
          <w:color w:val="000000" w:themeColor="text1"/>
          <w:sz w:val="20"/>
          <w:szCs w:val="20"/>
        </w:rPr>
        <w:t xml:space="preserve">multa </w:t>
      </w:r>
      <w:r>
        <w:rPr>
          <w:rFonts w:cs="Times New Roman"/>
          <w:color w:val="000000" w:themeColor="text1"/>
          <w:sz w:val="20"/>
          <w:szCs w:val="20"/>
        </w:rPr>
        <w:t>no valor e nas hipóteses previstas no termo de referência.</w:t>
      </w:r>
    </w:p>
    <w:p w14:paraId="3E6E13E7" w14:textId="77777777" w:rsidR="00301EEE" w:rsidRDefault="00000000">
      <w:pPr>
        <w:pStyle w:val="PargrafodaLista"/>
        <w:numPr>
          <w:ilvl w:val="1"/>
          <w:numId w:val="1"/>
        </w:numPr>
        <w:tabs>
          <w:tab w:val="left" w:pos="990"/>
        </w:tabs>
        <w:spacing w:line="276" w:lineRule="auto"/>
        <w:rPr>
          <w:rFonts w:cs="Times New Roman"/>
          <w:color w:val="000000" w:themeColor="text1"/>
          <w:sz w:val="20"/>
          <w:szCs w:val="20"/>
        </w:rPr>
      </w:pPr>
      <w:r>
        <w:rPr>
          <w:rFonts w:cs="Times New Roman"/>
          <w:color w:val="000000" w:themeColor="text1"/>
          <w:sz w:val="20"/>
          <w:szCs w:val="20"/>
        </w:rPr>
        <w:t>As penalidades serão aplicadas após regular processo administrativo, em que seja assegurado ao contratado o contraditório e a ampla defesa, com os meios e recursos que lhes são inerentes, observando-se o procedimento previsto na LCM 14/22 e seu regulamento.</w:t>
      </w:r>
    </w:p>
    <w:p w14:paraId="1FFE4AE7" w14:textId="77777777" w:rsidR="00301EEE" w:rsidRDefault="00000000">
      <w:pPr>
        <w:pStyle w:val="PargrafodaLista"/>
        <w:numPr>
          <w:ilvl w:val="1"/>
          <w:numId w:val="1"/>
        </w:numPr>
        <w:tabs>
          <w:tab w:val="left" w:pos="990"/>
        </w:tabs>
        <w:spacing w:line="276" w:lineRule="auto"/>
        <w:rPr>
          <w:rFonts w:cs="Times New Roman"/>
          <w:color w:val="000000" w:themeColor="text1"/>
          <w:sz w:val="20"/>
          <w:szCs w:val="20"/>
        </w:rPr>
      </w:pPr>
      <w:r>
        <w:rPr>
          <w:rFonts w:cs="Times New Roman"/>
          <w:color w:val="000000" w:themeColor="text1"/>
          <w:sz w:val="20"/>
          <w:szCs w:val="20"/>
        </w:rPr>
        <w:t>A multa será descontada de pagamentos eventualmente devidos pela Administração.</w:t>
      </w:r>
    </w:p>
    <w:p w14:paraId="798C4C6B" w14:textId="77777777" w:rsidR="00301EEE" w:rsidRDefault="00000000">
      <w:pPr>
        <w:pStyle w:val="PargrafodaLista"/>
        <w:numPr>
          <w:ilvl w:val="1"/>
          <w:numId w:val="1"/>
        </w:numPr>
        <w:tabs>
          <w:tab w:val="left" w:pos="990"/>
        </w:tabs>
        <w:spacing w:line="276" w:lineRule="auto"/>
        <w:rPr>
          <w:rFonts w:cs="Times New Roman"/>
          <w:color w:val="000000" w:themeColor="text1"/>
          <w:sz w:val="20"/>
          <w:szCs w:val="20"/>
        </w:rPr>
      </w:pPr>
      <w:r>
        <w:rPr>
          <w:rFonts w:cs="Times New Roman"/>
          <w:color w:val="000000" w:themeColor="text1"/>
          <w:sz w:val="20"/>
          <w:szCs w:val="20"/>
        </w:rPr>
        <w:t>A autoridade competente, na aplicação das sanções, levará em consideração a gravidade da conduta do infrator, o caráter educativo da pena, bem como o dano causado à Administração, observado o princípio da proporcionalidade.</w:t>
      </w:r>
    </w:p>
    <w:p w14:paraId="165C902C" w14:textId="77777777" w:rsidR="00301EEE" w:rsidRDefault="00000000">
      <w:pPr>
        <w:pStyle w:val="PargrafodaLista"/>
        <w:numPr>
          <w:ilvl w:val="1"/>
          <w:numId w:val="1"/>
        </w:numPr>
        <w:tabs>
          <w:tab w:val="left" w:pos="990"/>
        </w:tabs>
        <w:spacing w:line="276" w:lineRule="auto"/>
        <w:rPr>
          <w:rFonts w:cs="Times New Roman"/>
          <w:color w:val="000000" w:themeColor="text1"/>
          <w:sz w:val="20"/>
          <w:szCs w:val="20"/>
        </w:rPr>
      </w:pPr>
      <w:r>
        <w:rPr>
          <w:rFonts w:cs="Times New Roman"/>
          <w:color w:val="000000" w:themeColor="text1"/>
          <w:sz w:val="20"/>
          <w:szCs w:val="20"/>
        </w:rPr>
        <w:t xml:space="preserve">As multas serão recolhidas em favor do Município, no prazo máximo de </w:t>
      </w:r>
      <w:r>
        <w:rPr>
          <w:rFonts w:cs="Times New Roman"/>
          <w:b/>
          <w:bCs/>
          <w:color w:val="000000" w:themeColor="text1"/>
          <w:sz w:val="20"/>
          <w:szCs w:val="20"/>
        </w:rPr>
        <w:t>30 (trinta) dias</w:t>
      </w:r>
      <w:r>
        <w:rPr>
          <w:rFonts w:cs="Times New Roman"/>
          <w:color w:val="000000" w:themeColor="text1"/>
          <w:sz w:val="20"/>
          <w:szCs w:val="20"/>
        </w:rPr>
        <w:t>, a contar da data do recebimento da comunicação enviada pela autoridade competente, ou, quando for o caso, inscritas na Dívida Ativa do Município e cobradas judicialmente.</w:t>
      </w:r>
    </w:p>
    <w:p w14:paraId="78139FA7" w14:textId="77777777" w:rsidR="00301EEE" w:rsidRDefault="00000000">
      <w:pPr>
        <w:pStyle w:val="PargrafodaLista"/>
        <w:numPr>
          <w:ilvl w:val="1"/>
          <w:numId w:val="1"/>
        </w:numPr>
        <w:tabs>
          <w:tab w:val="left" w:pos="990"/>
        </w:tabs>
        <w:spacing w:line="276" w:lineRule="auto"/>
        <w:rPr>
          <w:rFonts w:cs="Times New Roman"/>
          <w:color w:val="000000" w:themeColor="text1"/>
          <w:sz w:val="20"/>
          <w:szCs w:val="20"/>
        </w:rPr>
      </w:pPr>
      <w:r>
        <w:rPr>
          <w:rFonts w:cs="Times New Roman"/>
          <w:color w:val="000000" w:themeColor="text1"/>
          <w:sz w:val="20"/>
          <w:szCs w:val="20"/>
        </w:rPr>
        <w:t>As penalidades serão obrigatoriamente registradas no SICAF e em outros sistemas disponibilizados pelos órgãos de controle, nos termos do art. 229 da LCM 14/22.</w:t>
      </w:r>
    </w:p>
    <w:p w14:paraId="23E0C84D" w14:textId="77777777" w:rsidR="00301EEE" w:rsidRDefault="00000000">
      <w:pPr>
        <w:pStyle w:val="PargrafodaLista"/>
        <w:numPr>
          <w:ilvl w:val="1"/>
          <w:numId w:val="1"/>
        </w:numPr>
        <w:tabs>
          <w:tab w:val="left" w:pos="990"/>
        </w:tabs>
        <w:spacing w:line="276" w:lineRule="auto"/>
        <w:rPr>
          <w:rFonts w:cs="Times New Roman"/>
          <w:color w:val="000000" w:themeColor="text1"/>
          <w:sz w:val="20"/>
          <w:szCs w:val="20"/>
        </w:rPr>
      </w:pPr>
      <w:r>
        <w:rPr>
          <w:rFonts w:cs="Times New Roman"/>
          <w:color w:val="000000" w:themeColor="text1"/>
          <w:sz w:val="20"/>
          <w:szCs w:val="20"/>
        </w:rPr>
        <w:t>As sanções aqui previstas são independentes entre si, podendo ser aplicadas isoladas ou, no caso das multas, cumulativamente, sem prejuízo de outras medidas cabíveis.</w:t>
      </w:r>
    </w:p>
    <w:p w14:paraId="0170E48E" w14:textId="77777777" w:rsidR="00301EEE" w:rsidRDefault="00301EEE">
      <w:pPr>
        <w:tabs>
          <w:tab w:val="left" w:pos="420"/>
          <w:tab w:val="left" w:pos="6660"/>
        </w:tabs>
        <w:spacing w:line="276" w:lineRule="auto"/>
        <w:ind w:left="705" w:hanging="705"/>
        <w:rPr>
          <w:rFonts w:cs="Times New Roman"/>
          <w:color w:val="000000" w:themeColor="text1"/>
          <w:sz w:val="20"/>
          <w:szCs w:val="20"/>
        </w:rPr>
      </w:pPr>
    </w:p>
    <w:p w14:paraId="62FCC000" w14:textId="77777777" w:rsidR="00301EEE" w:rsidRDefault="00000000">
      <w:pPr>
        <w:pStyle w:val="PargrafodaLista"/>
        <w:numPr>
          <w:ilvl w:val="0"/>
          <w:numId w:val="1"/>
        </w:numPr>
        <w:pBdr>
          <w:top w:val="single" w:sz="6" w:space="0" w:color="000000"/>
          <w:bottom w:val="single" w:sz="6" w:space="0" w:color="000000"/>
        </w:pBdr>
        <w:spacing w:line="276" w:lineRule="auto"/>
        <w:ind w:left="709" w:hanging="709"/>
        <w:rPr>
          <w:color w:val="000000" w:themeColor="text1"/>
        </w:rPr>
      </w:pPr>
      <w:r>
        <w:rPr>
          <w:rFonts w:cs="Times New Roman"/>
          <w:b/>
          <w:bCs/>
          <w:color w:val="000000" w:themeColor="text1"/>
          <w:sz w:val="20"/>
          <w:szCs w:val="20"/>
        </w:rPr>
        <w:t>DO DESCREDENCIAMENTO</w:t>
      </w:r>
    </w:p>
    <w:p w14:paraId="155EA47C" w14:textId="77777777" w:rsidR="00301EEE" w:rsidRDefault="00000000">
      <w:pPr>
        <w:pStyle w:val="PargrafodaLista"/>
        <w:numPr>
          <w:ilvl w:val="1"/>
          <w:numId w:val="1"/>
        </w:numPr>
        <w:spacing w:line="276" w:lineRule="auto"/>
        <w:rPr>
          <w:color w:val="000000" w:themeColor="text1"/>
        </w:rPr>
      </w:pPr>
      <w:r>
        <w:rPr>
          <w:rFonts w:cs="Times New Roman"/>
          <w:color w:val="000000" w:themeColor="text1"/>
          <w:sz w:val="20"/>
          <w:szCs w:val="20"/>
        </w:rPr>
        <w:t>A empresa credenciada poderá solicitar sua exclusão do rol de credenciados, notificando de forma fundamentada, via requerimento, por intermédio do(a) Agente de Contratação, com antecedência mínima de 30 (trinta) dias.</w:t>
      </w:r>
    </w:p>
    <w:p w14:paraId="6AD8D7E0" w14:textId="77777777" w:rsidR="00301EEE" w:rsidRDefault="00000000">
      <w:pPr>
        <w:pStyle w:val="PargrafodaLista"/>
        <w:numPr>
          <w:ilvl w:val="1"/>
          <w:numId w:val="1"/>
        </w:numPr>
        <w:spacing w:line="276" w:lineRule="auto"/>
        <w:rPr>
          <w:rFonts w:cs="Times New Roman"/>
          <w:color w:val="000000" w:themeColor="text1"/>
          <w:sz w:val="20"/>
          <w:szCs w:val="20"/>
        </w:rPr>
      </w:pPr>
      <w:r>
        <w:rPr>
          <w:rFonts w:cs="Times New Roman"/>
          <w:color w:val="000000" w:themeColor="text1"/>
          <w:sz w:val="20"/>
          <w:szCs w:val="20"/>
        </w:rPr>
        <w:t>Serão descredenciados os interessados e extintos os seus contratos se vierem a se enquadrar em uma das seguintes hipóteses:</w:t>
      </w:r>
    </w:p>
    <w:p w14:paraId="1BDE9A5F" w14:textId="77777777" w:rsidR="00301EEE" w:rsidRDefault="00000000">
      <w:pPr>
        <w:pStyle w:val="PargrafodaLista"/>
        <w:numPr>
          <w:ilvl w:val="2"/>
          <w:numId w:val="14"/>
        </w:numPr>
        <w:spacing w:line="276" w:lineRule="auto"/>
        <w:ind w:left="1418" w:hanging="425"/>
        <w:rPr>
          <w:rFonts w:cs="Times New Roman"/>
          <w:color w:val="000000" w:themeColor="text1"/>
          <w:sz w:val="20"/>
          <w:szCs w:val="20"/>
        </w:rPr>
      </w:pPr>
      <w:r>
        <w:rPr>
          <w:rFonts w:cs="Times New Roman"/>
          <w:color w:val="000000" w:themeColor="text1"/>
          <w:sz w:val="20"/>
          <w:szCs w:val="20"/>
        </w:rPr>
        <w:t>casos previstos no termo de referência;</w:t>
      </w:r>
    </w:p>
    <w:p w14:paraId="45D4FADD" w14:textId="77777777" w:rsidR="00301EEE" w:rsidRDefault="00000000">
      <w:pPr>
        <w:pStyle w:val="PargrafodaLista"/>
        <w:numPr>
          <w:ilvl w:val="2"/>
          <w:numId w:val="14"/>
        </w:numPr>
        <w:spacing w:line="276" w:lineRule="auto"/>
        <w:ind w:left="1418" w:hanging="425"/>
        <w:rPr>
          <w:rFonts w:cs="Times New Roman"/>
          <w:color w:val="000000" w:themeColor="text1"/>
          <w:sz w:val="20"/>
          <w:szCs w:val="20"/>
        </w:rPr>
      </w:pPr>
      <w:r>
        <w:rPr>
          <w:rFonts w:cs="Times New Roman"/>
          <w:color w:val="000000" w:themeColor="text1"/>
          <w:sz w:val="20"/>
          <w:szCs w:val="20"/>
        </w:rPr>
        <w:t>configuração de grupo econômico com outro Credenciado;</w:t>
      </w:r>
    </w:p>
    <w:p w14:paraId="16A8CDA6" w14:textId="77777777" w:rsidR="00301EEE" w:rsidRDefault="00000000">
      <w:pPr>
        <w:pStyle w:val="PargrafodaLista"/>
        <w:numPr>
          <w:ilvl w:val="2"/>
          <w:numId w:val="14"/>
        </w:numPr>
        <w:spacing w:line="276" w:lineRule="auto"/>
        <w:ind w:left="1418" w:hanging="425"/>
        <w:rPr>
          <w:rFonts w:cs="Times New Roman"/>
          <w:color w:val="000000" w:themeColor="text1"/>
          <w:sz w:val="20"/>
          <w:szCs w:val="20"/>
        </w:rPr>
      </w:pPr>
      <w:r>
        <w:rPr>
          <w:rFonts w:cs="Times New Roman"/>
          <w:color w:val="000000" w:themeColor="text1"/>
          <w:sz w:val="20"/>
          <w:szCs w:val="20"/>
        </w:rPr>
        <w:t>configuração de alguma hipótese indicada no subitem 4.3 deste edital;</w:t>
      </w:r>
    </w:p>
    <w:p w14:paraId="64E61937" w14:textId="77777777" w:rsidR="00301EEE" w:rsidRDefault="00000000">
      <w:pPr>
        <w:pStyle w:val="PargrafodaLista"/>
        <w:numPr>
          <w:ilvl w:val="2"/>
          <w:numId w:val="14"/>
        </w:numPr>
        <w:spacing w:line="276" w:lineRule="auto"/>
        <w:ind w:left="1418" w:hanging="425"/>
        <w:rPr>
          <w:rStyle w:val="Hyperlink"/>
          <w:rFonts w:cs="Times New Roman"/>
          <w:color w:val="000000" w:themeColor="text1"/>
          <w:sz w:val="20"/>
          <w:szCs w:val="20"/>
          <w:u w:val="none"/>
        </w:rPr>
      </w:pPr>
      <w:r>
        <w:rPr>
          <w:rStyle w:val="Hyperlink"/>
          <w:rFonts w:cs="Times New Roman"/>
          <w:color w:val="000000" w:themeColor="text1"/>
          <w:sz w:val="20"/>
          <w:szCs w:val="20"/>
          <w:u w:val="none"/>
        </w:rPr>
        <w:t>praticar ato definido como crime contra a ordem econômica, nos termos da Lei nº 8.176/1991.</w:t>
      </w:r>
    </w:p>
    <w:p w14:paraId="6A6250DC" w14:textId="77777777" w:rsidR="00301EEE" w:rsidRDefault="00000000">
      <w:pPr>
        <w:pStyle w:val="PargrafodaLista"/>
        <w:numPr>
          <w:ilvl w:val="2"/>
          <w:numId w:val="14"/>
        </w:numPr>
        <w:spacing w:line="276" w:lineRule="auto"/>
        <w:ind w:left="1418" w:hanging="425"/>
        <w:rPr>
          <w:rFonts w:cs="Times New Roman"/>
          <w:color w:val="000000" w:themeColor="text1"/>
          <w:sz w:val="20"/>
          <w:szCs w:val="20"/>
        </w:rPr>
      </w:pPr>
      <w:r>
        <w:rPr>
          <w:rFonts w:cs="Times New Roman"/>
          <w:color w:val="000000" w:themeColor="text1"/>
          <w:sz w:val="20"/>
          <w:szCs w:val="20"/>
        </w:rPr>
        <w:t>apresentar documentação falsa durante a execução do objeto da contratação;</w:t>
      </w:r>
    </w:p>
    <w:p w14:paraId="58C4E7C1" w14:textId="77777777" w:rsidR="00301EEE" w:rsidRDefault="00000000">
      <w:pPr>
        <w:pStyle w:val="PargrafodaLista"/>
        <w:numPr>
          <w:ilvl w:val="2"/>
          <w:numId w:val="14"/>
        </w:numPr>
        <w:spacing w:line="276" w:lineRule="auto"/>
        <w:ind w:left="1418" w:hanging="425"/>
        <w:rPr>
          <w:color w:val="000000" w:themeColor="text1"/>
        </w:rPr>
      </w:pPr>
      <w:r>
        <w:rPr>
          <w:rFonts w:cs="Times New Roman"/>
          <w:color w:val="000000" w:themeColor="text1"/>
          <w:sz w:val="20"/>
          <w:szCs w:val="20"/>
        </w:rPr>
        <w:t>praticar ato fraudulento na execução do objeto da contratação;</w:t>
      </w:r>
    </w:p>
    <w:p w14:paraId="14FBBD2B" w14:textId="77777777" w:rsidR="00301EEE" w:rsidRDefault="00000000">
      <w:pPr>
        <w:pStyle w:val="PargrafodaLista"/>
        <w:numPr>
          <w:ilvl w:val="2"/>
          <w:numId w:val="14"/>
        </w:numPr>
        <w:spacing w:line="276" w:lineRule="auto"/>
        <w:ind w:left="1418" w:hanging="425"/>
        <w:rPr>
          <w:color w:val="000000" w:themeColor="text1"/>
        </w:rPr>
      </w:pPr>
      <w:r>
        <w:rPr>
          <w:rFonts w:cs="Times New Roman"/>
          <w:color w:val="000000" w:themeColor="text1"/>
          <w:sz w:val="20"/>
          <w:szCs w:val="20"/>
        </w:rPr>
        <w:t>comportar-se de modo inidôneo ou cometer fraude de qualquer natureza;</w:t>
      </w:r>
    </w:p>
    <w:p w14:paraId="1894DD3C" w14:textId="77777777" w:rsidR="00301EEE" w:rsidRDefault="00000000">
      <w:pPr>
        <w:pStyle w:val="PargrafodaLista"/>
        <w:numPr>
          <w:ilvl w:val="2"/>
          <w:numId w:val="14"/>
        </w:numPr>
        <w:spacing w:line="276" w:lineRule="auto"/>
        <w:ind w:left="1418" w:hanging="425"/>
        <w:rPr>
          <w:color w:val="000000" w:themeColor="text1"/>
        </w:rPr>
      </w:pPr>
      <w:r>
        <w:rPr>
          <w:rFonts w:cs="Times New Roman"/>
          <w:color w:val="000000" w:themeColor="text1"/>
          <w:sz w:val="20"/>
          <w:szCs w:val="20"/>
        </w:rPr>
        <w:t>praticar atos ilícitos com vistas a frustrar os objetivos da contratação;</w:t>
      </w:r>
    </w:p>
    <w:p w14:paraId="21F80CA2" w14:textId="77777777" w:rsidR="00301EEE" w:rsidRDefault="00000000">
      <w:pPr>
        <w:pStyle w:val="PargrafodaLista"/>
        <w:numPr>
          <w:ilvl w:val="2"/>
          <w:numId w:val="14"/>
        </w:numPr>
        <w:spacing w:line="276" w:lineRule="auto"/>
        <w:ind w:left="1418" w:hanging="425"/>
        <w:rPr>
          <w:rFonts w:cs="Times New Roman"/>
          <w:color w:val="000000" w:themeColor="text1"/>
        </w:rPr>
      </w:pPr>
      <w:r>
        <w:rPr>
          <w:rFonts w:cs="Times New Roman"/>
          <w:color w:val="000000" w:themeColor="text1"/>
          <w:sz w:val="20"/>
          <w:szCs w:val="20"/>
        </w:rPr>
        <w:t>praticar ato lesivo previsto no </w:t>
      </w:r>
      <w:hyperlink r:id="rId10" w:anchor="art5" w:tooltip="http://www.planalto.gov.br/ccivil_03/_Ato2011-2014/2013/Lei/L12846.htm#art5" w:history="1">
        <w:r>
          <w:rPr>
            <w:rStyle w:val="Hyperlink"/>
            <w:rFonts w:cs="Times New Roman"/>
            <w:color w:val="000000" w:themeColor="text1"/>
            <w:sz w:val="20"/>
            <w:szCs w:val="20"/>
          </w:rPr>
          <w:t>art. 5º da Lei nº 12.846, de 2013</w:t>
        </w:r>
      </w:hyperlink>
      <w:r>
        <w:rPr>
          <w:rFonts w:cs="Times New Roman"/>
          <w:color w:val="000000" w:themeColor="text1"/>
          <w:sz w:val="20"/>
          <w:szCs w:val="20"/>
        </w:rPr>
        <w:t>.</w:t>
      </w:r>
    </w:p>
    <w:p w14:paraId="4409616B" w14:textId="77777777" w:rsidR="00301EEE" w:rsidRDefault="00000000">
      <w:pPr>
        <w:pStyle w:val="PargrafodaLista"/>
        <w:numPr>
          <w:ilvl w:val="2"/>
          <w:numId w:val="14"/>
        </w:numPr>
        <w:spacing w:line="276" w:lineRule="auto"/>
        <w:ind w:left="1418" w:hanging="425"/>
        <w:rPr>
          <w:rFonts w:cs="Times New Roman"/>
          <w:color w:val="000000" w:themeColor="text1"/>
          <w:sz w:val="20"/>
          <w:szCs w:val="20"/>
        </w:rPr>
      </w:pPr>
      <w:r>
        <w:rPr>
          <w:rFonts w:cs="Times New Roman"/>
          <w:color w:val="000000" w:themeColor="text1"/>
          <w:sz w:val="20"/>
          <w:szCs w:val="20"/>
        </w:rPr>
        <w:t>Outras hipóteses, conforme gravidade da infração.</w:t>
      </w:r>
    </w:p>
    <w:p w14:paraId="36EB130C" w14:textId="77777777" w:rsidR="00301EEE" w:rsidRDefault="00301EEE">
      <w:pPr>
        <w:spacing w:line="276" w:lineRule="auto"/>
        <w:ind w:left="360" w:firstLine="0"/>
        <w:rPr>
          <w:rFonts w:cs="Times New Roman"/>
          <w:color w:val="000000" w:themeColor="text1"/>
          <w:sz w:val="20"/>
          <w:szCs w:val="20"/>
        </w:rPr>
      </w:pPr>
    </w:p>
    <w:p w14:paraId="734690A4" w14:textId="77777777" w:rsidR="00301EEE" w:rsidRDefault="00000000">
      <w:pPr>
        <w:pStyle w:val="PargrafodaLista"/>
        <w:numPr>
          <w:ilvl w:val="0"/>
          <w:numId w:val="1"/>
        </w:numPr>
        <w:pBdr>
          <w:top w:val="single" w:sz="6" w:space="0" w:color="000000"/>
          <w:bottom w:val="single" w:sz="6" w:space="0" w:color="000000"/>
        </w:pBdr>
        <w:spacing w:line="276" w:lineRule="auto"/>
        <w:ind w:left="709" w:hanging="709"/>
        <w:rPr>
          <w:rFonts w:cs="Times New Roman"/>
          <w:color w:val="000000" w:themeColor="text1"/>
          <w:sz w:val="20"/>
          <w:szCs w:val="20"/>
        </w:rPr>
      </w:pPr>
      <w:r>
        <w:rPr>
          <w:rFonts w:cs="Times New Roman"/>
          <w:b/>
          <w:bCs/>
          <w:color w:val="000000" w:themeColor="text1"/>
          <w:sz w:val="20"/>
          <w:szCs w:val="20"/>
        </w:rPr>
        <w:t>DA REVOGAÇÃO E ANULAÇÃO</w:t>
      </w:r>
    </w:p>
    <w:p w14:paraId="7527E93F" w14:textId="77777777" w:rsidR="00301EEE" w:rsidRDefault="00000000">
      <w:pPr>
        <w:numPr>
          <w:ilvl w:val="1"/>
          <w:numId w:val="1"/>
        </w:numPr>
        <w:spacing w:line="276" w:lineRule="auto"/>
        <w:rPr>
          <w:rFonts w:cs="Times New Roman"/>
          <w:color w:val="000000" w:themeColor="text1"/>
          <w:sz w:val="20"/>
          <w:szCs w:val="20"/>
        </w:rPr>
      </w:pPr>
      <w:r>
        <w:rPr>
          <w:rFonts w:cs="Times New Roman"/>
          <w:color w:val="000000" w:themeColor="text1"/>
          <w:sz w:val="20"/>
          <w:szCs w:val="20"/>
        </w:rPr>
        <w:t>Fica assegurado ao Município de Capanema o direito de revogar o processo de contratação por razões de interesse público decorrentes de fato superveniente devidamente comprovado, ou anulá-lo em virtude de vício</w:t>
      </w:r>
      <w:r>
        <w:rPr>
          <w:rFonts w:cs="Times New Roman"/>
          <w:color w:val="000000" w:themeColor="text1"/>
          <w:spacing w:val="-15"/>
          <w:sz w:val="20"/>
          <w:szCs w:val="20"/>
        </w:rPr>
        <w:t xml:space="preserve"> </w:t>
      </w:r>
      <w:r>
        <w:rPr>
          <w:rFonts w:cs="Times New Roman"/>
          <w:color w:val="000000" w:themeColor="text1"/>
          <w:sz w:val="20"/>
          <w:szCs w:val="20"/>
        </w:rPr>
        <w:t>insanável, nos termos do art. 71 da Lei nº 14.133/2021.</w:t>
      </w:r>
    </w:p>
    <w:p w14:paraId="172C17E4" w14:textId="77777777" w:rsidR="00301EEE" w:rsidRDefault="00000000">
      <w:pPr>
        <w:pStyle w:val="PargrafodaLista"/>
        <w:numPr>
          <w:ilvl w:val="1"/>
          <w:numId w:val="1"/>
        </w:numPr>
        <w:spacing w:line="276" w:lineRule="auto"/>
        <w:rPr>
          <w:rFonts w:cs="Times New Roman"/>
          <w:color w:val="000000" w:themeColor="text1"/>
          <w:sz w:val="20"/>
          <w:szCs w:val="20"/>
        </w:rPr>
      </w:pPr>
      <w:r>
        <w:rPr>
          <w:rFonts w:cs="Times New Roman"/>
          <w:color w:val="000000" w:themeColor="text1"/>
          <w:sz w:val="20"/>
          <w:szCs w:val="20"/>
        </w:rPr>
        <w:t>A declaração de nulidade de algum ato do procedimento somente resultará na nulidade dos atos que diretamente dele</w:t>
      </w:r>
      <w:r>
        <w:rPr>
          <w:rFonts w:cs="Times New Roman"/>
          <w:color w:val="000000" w:themeColor="text1"/>
          <w:spacing w:val="-15"/>
          <w:sz w:val="20"/>
          <w:szCs w:val="20"/>
        </w:rPr>
        <w:t xml:space="preserve"> </w:t>
      </w:r>
      <w:r>
        <w:rPr>
          <w:rFonts w:cs="Times New Roman"/>
          <w:color w:val="000000" w:themeColor="text1"/>
          <w:sz w:val="20"/>
          <w:szCs w:val="20"/>
        </w:rPr>
        <w:t>dependam.</w:t>
      </w:r>
    </w:p>
    <w:p w14:paraId="119D3F00" w14:textId="77777777" w:rsidR="00301EEE" w:rsidRDefault="00000000">
      <w:pPr>
        <w:numPr>
          <w:ilvl w:val="1"/>
          <w:numId w:val="1"/>
        </w:numPr>
        <w:spacing w:line="276" w:lineRule="auto"/>
        <w:rPr>
          <w:rFonts w:cs="Times New Roman"/>
          <w:color w:val="000000" w:themeColor="text1"/>
          <w:sz w:val="20"/>
          <w:szCs w:val="20"/>
        </w:rPr>
      </w:pPr>
      <w:r>
        <w:rPr>
          <w:rFonts w:cs="Times New Roman"/>
          <w:color w:val="000000" w:themeColor="text1"/>
          <w:sz w:val="20"/>
          <w:szCs w:val="20"/>
        </w:rPr>
        <w:lastRenderedPageBreak/>
        <w:t>Quando da declaração de nulidade de algum ato do procedimento, a autoridade competente indicará expressamente os atos a que ela se</w:t>
      </w:r>
      <w:r>
        <w:rPr>
          <w:rFonts w:cs="Times New Roman"/>
          <w:color w:val="000000" w:themeColor="text1"/>
          <w:spacing w:val="-30"/>
          <w:sz w:val="20"/>
          <w:szCs w:val="20"/>
        </w:rPr>
        <w:t xml:space="preserve"> </w:t>
      </w:r>
      <w:r>
        <w:rPr>
          <w:rFonts w:cs="Times New Roman"/>
          <w:color w:val="000000" w:themeColor="text1"/>
          <w:sz w:val="20"/>
          <w:szCs w:val="20"/>
        </w:rPr>
        <w:t>estende.</w:t>
      </w:r>
    </w:p>
    <w:p w14:paraId="5886AD2E" w14:textId="77777777" w:rsidR="00301EEE" w:rsidRDefault="00000000">
      <w:pPr>
        <w:numPr>
          <w:ilvl w:val="1"/>
          <w:numId w:val="1"/>
        </w:numPr>
        <w:spacing w:line="276" w:lineRule="auto"/>
        <w:rPr>
          <w:rFonts w:cs="Times New Roman"/>
          <w:color w:val="000000" w:themeColor="text1"/>
          <w:sz w:val="20"/>
          <w:szCs w:val="20"/>
        </w:rPr>
      </w:pPr>
      <w:r>
        <w:rPr>
          <w:rFonts w:cs="Times New Roman"/>
          <w:color w:val="000000" w:themeColor="text1"/>
          <w:sz w:val="20"/>
          <w:szCs w:val="20"/>
        </w:rPr>
        <w:t>A nulidade do processo de contratação não gera obrigação de indenizar pela Administração.</w:t>
      </w:r>
    </w:p>
    <w:p w14:paraId="41AE90CE" w14:textId="77777777" w:rsidR="00301EEE" w:rsidRDefault="00000000">
      <w:pPr>
        <w:numPr>
          <w:ilvl w:val="1"/>
          <w:numId w:val="1"/>
        </w:numPr>
        <w:spacing w:line="276" w:lineRule="auto"/>
        <w:rPr>
          <w:rFonts w:cs="Times New Roman"/>
          <w:color w:val="000000" w:themeColor="text1"/>
          <w:sz w:val="20"/>
          <w:szCs w:val="20"/>
        </w:rPr>
      </w:pPr>
      <w:r>
        <w:rPr>
          <w:rFonts w:cs="Times New Roman"/>
          <w:color w:val="000000" w:themeColor="text1"/>
          <w:sz w:val="20"/>
          <w:szCs w:val="20"/>
        </w:rPr>
        <w:t>A nulidade da contratação opera efeitos retroativamente, impedindo os efeitos jurídicos que o contrato, ordinariamente, deveria produzir, além de desconstituir os já produzidos.</w:t>
      </w:r>
    </w:p>
    <w:p w14:paraId="60F61988" w14:textId="77777777" w:rsidR="00301EEE" w:rsidRDefault="00000000">
      <w:pPr>
        <w:numPr>
          <w:ilvl w:val="1"/>
          <w:numId w:val="1"/>
        </w:numPr>
        <w:spacing w:line="276" w:lineRule="auto"/>
        <w:rPr>
          <w:rFonts w:cs="Times New Roman"/>
          <w:color w:val="000000" w:themeColor="text1"/>
          <w:sz w:val="20"/>
          <w:szCs w:val="20"/>
        </w:rPr>
      </w:pPr>
      <w:r>
        <w:rPr>
          <w:rFonts w:cs="Times New Roman"/>
          <w:color w:val="000000" w:themeColor="text1"/>
          <w:sz w:val="20"/>
          <w:szCs w:val="20"/>
        </w:rPr>
        <w:t>Nenhum ato será declarado nulo se do vício não resultar prejuízo ao interesse público ou aos demais</w:t>
      </w:r>
      <w:r>
        <w:rPr>
          <w:rFonts w:cs="Times New Roman"/>
          <w:color w:val="000000" w:themeColor="text1"/>
          <w:spacing w:val="-15"/>
          <w:sz w:val="20"/>
          <w:szCs w:val="20"/>
        </w:rPr>
        <w:t xml:space="preserve"> </w:t>
      </w:r>
      <w:r>
        <w:rPr>
          <w:rFonts w:cs="Times New Roman"/>
          <w:color w:val="000000" w:themeColor="text1"/>
          <w:sz w:val="20"/>
          <w:szCs w:val="20"/>
        </w:rPr>
        <w:t>interessados.</w:t>
      </w:r>
    </w:p>
    <w:p w14:paraId="5C3E696B" w14:textId="77777777" w:rsidR="00301EEE" w:rsidRDefault="00000000">
      <w:pPr>
        <w:numPr>
          <w:ilvl w:val="1"/>
          <w:numId w:val="1"/>
        </w:numPr>
        <w:spacing w:line="276" w:lineRule="auto"/>
        <w:rPr>
          <w:rFonts w:cs="Times New Roman"/>
          <w:color w:val="000000" w:themeColor="text1"/>
          <w:sz w:val="20"/>
          <w:szCs w:val="20"/>
        </w:rPr>
      </w:pPr>
      <w:r>
        <w:rPr>
          <w:rFonts w:cs="Times New Roman"/>
          <w:color w:val="000000" w:themeColor="text1"/>
          <w:sz w:val="20"/>
          <w:szCs w:val="20"/>
        </w:rPr>
        <w:t>A revogação ou anulação será precedida de procedimento administrativo, assegurado o contraditório e a ampla defesa, e formalizada mediante decisão escrita e devidamente</w:t>
      </w:r>
      <w:r>
        <w:rPr>
          <w:rFonts w:cs="Times New Roman"/>
          <w:color w:val="000000" w:themeColor="text1"/>
          <w:spacing w:val="-15"/>
          <w:sz w:val="20"/>
          <w:szCs w:val="20"/>
        </w:rPr>
        <w:t xml:space="preserve"> </w:t>
      </w:r>
      <w:r>
        <w:rPr>
          <w:rFonts w:cs="Times New Roman"/>
          <w:color w:val="000000" w:themeColor="text1"/>
          <w:sz w:val="20"/>
          <w:szCs w:val="20"/>
        </w:rPr>
        <w:t>fundamentada.</w:t>
      </w:r>
    </w:p>
    <w:p w14:paraId="615F271A" w14:textId="77777777" w:rsidR="00301EEE" w:rsidRDefault="00000000">
      <w:pPr>
        <w:numPr>
          <w:ilvl w:val="1"/>
          <w:numId w:val="1"/>
        </w:numPr>
        <w:spacing w:line="276" w:lineRule="auto"/>
        <w:rPr>
          <w:rFonts w:cs="Times New Roman"/>
          <w:color w:val="000000" w:themeColor="text1"/>
          <w:sz w:val="20"/>
          <w:szCs w:val="20"/>
        </w:rPr>
      </w:pPr>
      <w:r>
        <w:rPr>
          <w:rFonts w:cs="Times New Roman"/>
          <w:color w:val="000000" w:themeColor="text1"/>
          <w:sz w:val="20"/>
          <w:szCs w:val="20"/>
        </w:rPr>
        <w:t>A autoridade competente para anular ou revogar o processo de contratação é o Prefeito Municipal ou autoridade por ele designada.</w:t>
      </w:r>
    </w:p>
    <w:p w14:paraId="1A6C0C9B" w14:textId="77777777" w:rsidR="00301EEE" w:rsidRDefault="00301EEE">
      <w:pPr>
        <w:spacing w:line="276" w:lineRule="auto"/>
        <w:ind w:left="570"/>
        <w:rPr>
          <w:rFonts w:cs="Times New Roman"/>
          <w:color w:val="000000" w:themeColor="text1"/>
          <w:sz w:val="20"/>
          <w:szCs w:val="20"/>
        </w:rPr>
      </w:pPr>
    </w:p>
    <w:p w14:paraId="3E2C48F6" w14:textId="77777777" w:rsidR="00301EEE" w:rsidRDefault="00301EEE">
      <w:pPr>
        <w:spacing w:line="276" w:lineRule="auto"/>
        <w:ind w:left="570"/>
        <w:rPr>
          <w:rFonts w:cs="Times New Roman"/>
          <w:color w:val="000000" w:themeColor="text1"/>
          <w:sz w:val="20"/>
          <w:szCs w:val="20"/>
        </w:rPr>
      </w:pPr>
    </w:p>
    <w:p w14:paraId="43F7D71D" w14:textId="77777777" w:rsidR="00301EEE" w:rsidRDefault="00000000">
      <w:pPr>
        <w:pStyle w:val="PargrafodaLista"/>
        <w:numPr>
          <w:ilvl w:val="0"/>
          <w:numId w:val="1"/>
        </w:numPr>
        <w:pBdr>
          <w:top w:val="single" w:sz="6" w:space="0" w:color="000000"/>
          <w:bottom w:val="single" w:sz="6" w:space="0" w:color="000000"/>
        </w:pBdr>
        <w:spacing w:line="276" w:lineRule="auto"/>
        <w:ind w:left="709" w:hanging="709"/>
        <w:rPr>
          <w:rFonts w:cs="Times New Roman"/>
          <w:color w:val="000000" w:themeColor="text1"/>
          <w:sz w:val="20"/>
          <w:szCs w:val="20"/>
        </w:rPr>
      </w:pPr>
      <w:r>
        <w:rPr>
          <w:rFonts w:cs="Times New Roman"/>
          <w:b/>
          <w:bCs/>
          <w:color w:val="000000" w:themeColor="text1"/>
          <w:sz w:val="20"/>
          <w:szCs w:val="20"/>
        </w:rPr>
        <w:t>DA RESPONSABILIDADE DO LICITANTE E DO CONTRATADO</w:t>
      </w:r>
    </w:p>
    <w:p w14:paraId="160453E5" w14:textId="77777777" w:rsidR="00301EEE" w:rsidRDefault="00000000">
      <w:pPr>
        <w:numPr>
          <w:ilvl w:val="1"/>
          <w:numId w:val="1"/>
        </w:numPr>
        <w:tabs>
          <w:tab w:val="left" w:pos="6660"/>
        </w:tabs>
        <w:spacing w:line="276" w:lineRule="auto"/>
        <w:rPr>
          <w:rFonts w:cs="Times New Roman"/>
          <w:color w:val="000000" w:themeColor="text1"/>
          <w:sz w:val="20"/>
          <w:szCs w:val="20"/>
        </w:rPr>
      </w:pPr>
      <w:r>
        <w:rPr>
          <w:rFonts w:cs="Times New Roman"/>
          <w:color w:val="000000" w:themeColor="text1"/>
          <w:sz w:val="20"/>
          <w:szCs w:val="20"/>
        </w:rPr>
        <w:t>O licitante e o contratado são responsáveis pelos danos causados à Administração ou a terceiros, decorrentes de sua culpa ou dolo durante todo o processo e a execução da contratação.</w:t>
      </w:r>
    </w:p>
    <w:p w14:paraId="3F13424C" w14:textId="77777777" w:rsidR="00301EEE" w:rsidRDefault="00000000">
      <w:pPr>
        <w:numPr>
          <w:ilvl w:val="1"/>
          <w:numId w:val="1"/>
        </w:numPr>
        <w:tabs>
          <w:tab w:val="left" w:pos="6660"/>
        </w:tabs>
        <w:spacing w:line="276" w:lineRule="auto"/>
        <w:rPr>
          <w:rFonts w:cs="Times New Roman"/>
          <w:color w:val="000000" w:themeColor="text1"/>
          <w:sz w:val="20"/>
          <w:szCs w:val="20"/>
        </w:rPr>
      </w:pPr>
      <w:r>
        <w:rPr>
          <w:rFonts w:cs="Times New Roman"/>
          <w:color w:val="000000" w:themeColor="text1"/>
          <w:sz w:val="20"/>
          <w:szCs w:val="20"/>
        </w:rPr>
        <w:t>O recebimento provisório ou definitivo do objeto da contratação não exclui a responsabilidade do Contratado pelos prejuízos resultantes da incorreta execução da contratação, bem como de vícios aparentes ou ocultos do objeto adquirido/serviços prestado.</w:t>
      </w:r>
    </w:p>
    <w:p w14:paraId="60E329BC" w14:textId="77777777" w:rsidR="00301EEE" w:rsidRDefault="00000000">
      <w:pPr>
        <w:numPr>
          <w:ilvl w:val="1"/>
          <w:numId w:val="1"/>
        </w:numPr>
        <w:tabs>
          <w:tab w:val="left" w:pos="6660"/>
        </w:tabs>
        <w:spacing w:line="276" w:lineRule="auto"/>
        <w:rPr>
          <w:rFonts w:cs="Times New Roman"/>
          <w:color w:val="000000" w:themeColor="text1"/>
          <w:sz w:val="20"/>
          <w:szCs w:val="20"/>
        </w:rPr>
      </w:pPr>
      <w:r>
        <w:rPr>
          <w:rFonts w:cs="Times New Roman"/>
          <w:color w:val="000000" w:themeColor="text1"/>
          <w:sz w:val="20"/>
          <w:szCs w:val="20"/>
        </w:rPr>
        <w:t>Incumbe ao Contratado o ônus da prova da origem do vício/defeito.</w:t>
      </w:r>
    </w:p>
    <w:p w14:paraId="05C5001F" w14:textId="77777777" w:rsidR="00301EEE" w:rsidRDefault="00000000">
      <w:pPr>
        <w:numPr>
          <w:ilvl w:val="1"/>
          <w:numId w:val="1"/>
        </w:numPr>
        <w:tabs>
          <w:tab w:val="left" w:pos="6660"/>
        </w:tabs>
        <w:spacing w:line="276" w:lineRule="auto"/>
        <w:rPr>
          <w:rFonts w:cs="Times New Roman"/>
          <w:color w:val="000000" w:themeColor="text1"/>
          <w:sz w:val="20"/>
          <w:szCs w:val="20"/>
        </w:rPr>
      </w:pPr>
      <w:r>
        <w:rPr>
          <w:rFonts w:cs="Times New Roman"/>
          <w:color w:val="000000" w:themeColor="text1"/>
          <w:sz w:val="20"/>
          <w:szCs w:val="20"/>
        </w:rPr>
        <w:t>Não será permitido o cometimento a terceiros do objeto contratado sem autorização expressa da Administração;</w:t>
      </w:r>
    </w:p>
    <w:p w14:paraId="71A24B2C" w14:textId="77777777" w:rsidR="00301EEE" w:rsidRDefault="00301EEE">
      <w:pPr>
        <w:tabs>
          <w:tab w:val="left" w:pos="6660"/>
        </w:tabs>
        <w:spacing w:line="276" w:lineRule="auto"/>
        <w:ind w:left="480"/>
        <w:rPr>
          <w:rFonts w:cs="Times New Roman"/>
          <w:color w:val="000000" w:themeColor="text1"/>
          <w:sz w:val="20"/>
          <w:szCs w:val="20"/>
        </w:rPr>
      </w:pPr>
    </w:p>
    <w:p w14:paraId="7A2AD3BD" w14:textId="77777777" w:rsidR="00301EEE" w:rsidRDefault="00000000">
      <w:pPr>
        <w:pStyle w:val="PargrafodaLista"/>
        <w:numPr>
          <w:ilvl w:val="0"/>
          <w:numId w:val="1"/>
        </w:numPr>
        <w:pBdr>
          <w:top w:val="single" w:sz="6" w:space="0" w:color="000000"/>
          <w:bottom w:val="single" w:sz="6" w:space="0" w:color="000000"/>
        </w:pBdr>
        <w:spacing w:line="276" w:lineRule="auto"/>
        <w:ind w:left="709" w:hanging="709"/>
        <w:rPr>
          <w:rFonts w:cs="Times New Roman"/>
          <w:color w:val="000000" w:themeColor="text1"/>
          <w:sz w:val="20"/>
          <w:szCs w:val="20"/>
        </w:rPr>
      </w:pPr>
      <w:r>
        <w:rPr>
          <w:rFonts w:cs="Times New Roman"/>
          <w:b/>
          <w:bCs/>
          <w:color w:val="000000" w:themeColor="text1"/>
          <w:sz w:val="20"/>
          <w:szCs w:val="20"/>
        </w:rPr>
        <w:t xml:space="preserve">DAS MEDIDAS DE ANTICORRUPÇÃO E DE COMPLIANCE </w:t>
      </w:r>
    </w:p>
    <w:p w14:paraId="5809E422" w14:textId="77777777" w:rsidR="00301EEE" w:rsidRDefault="00000000">
      <w:pPr>
        <w:pStyle w:val="PargrafodaLista"/>
        <w:numPr>
          <w:ilvl w:val="1"/>
          <w:numId w:val="1"/>
        </w:numPr>
        <w:spacing w:line="276" w:lineRule="auto"/>
        <w:rPr>
          <w:rFonts w:cs="Times New Roman"/>
          <w:color w:val="000000" w:themeColor="text1"/>
          <w:sz w:val="20"/>
          <w:szCs w:val="20"/>
        </w:rPr>
      </w:pPr>
      <w:r>
        <w:rPr>
          <w:rFonts w:cs="Times New Roman"/>
          <w:color w:val="000000" w:themeColor="text1"/>
          <w:sz w:val="20"/>
          <w:szCs w:val="20"/>
        </w:rPr>
        <w:t xml:space="preserve">Em atendimento a Lei nº 12.846/2013, os licitantes e os contratados devem observar o mais alto padrão de ética durante todo o processo de contratação e de execução do objeto contratual. </w:t>
      </w:r>
    </w:p>
    <w:p w14:paraId="0E81CA8A" w14:textId="77777777" w:rsidR="00301EEE" w:rsidRDefault="00000000">
      <w:pPr>
        <w:pStyle w:val="PargrafodaLista"/>
        <w:numPr>
          <w:ilvl w:val="1"/>
          <w:numId w:val="1"/>
        </w:numPr>
        <w:spacing w:line="276" w:lineRule="auto"/>
        <w:rPr>
          <w:rFonts w:cs="Times New Roman"/>
          <w:color w:val="000000" w:themeColor="text1"/>
          <w:sz w:val="20"/>
          <w:szCs w:val="20"/>
        </w:rPr>
      </w:pPr>
      <w:r>
        <w:rPr>
          <w:rFonts w:cs="Times New Roman"/>
          <w:color w:val="000000" w:themeColor="text1"/>
          <w:sz w:val="20"/>
          <w:szCs w:val="20"/>
        </w:rPr>
        <w:t>Para os propósitos deste item, definem-se as seguintes práticas:</w:t>
      </w:r>
    </w:p>
    <w:p w14:paraId="2443CFF9" w14:textId="77777777" w:rsidR="00301EEE" w:rsidRDefault="00000000">
      <w:pPr>
        <w:numPr>
          <w:ilvl w:val="0"/>
          <w:numId w:val="5"/>
        </w:numPr>
        <w:spacing w:line="276" w:lineRule="auto"/>
        <w:ind w:left="1418" w:hanging="425"/>
        <w:rPr>
          <w:rFonts w:cs="Times New Roman"/>
          <w:color w:val="000000" w:themeColor="text1"/>
          <w:sz w:val="20"/>
          <w:szCs w:val="20"/>
        </w:rPr>
      </w:pPr>
      <w:r>
        <w:rPr>
          <w:rFonts w:cs="Times New Roman"/>
          <w:b/>
          <w:bCs/>
          <w:color w:val="000000" w:themeColor="text1"/>
          <w:sz w:val="20"/>
          <w:szCs w:val="20"/>
        </w:rPr>
        <w:t>"Prática Corrupta":</w:t>
      </w:r>
      <w:r>
        <w:rPr>
          <w:rFonts w:cs="Times New Roman"/>
          <w:color w:val="000000" w:themeColor="text1"/>
          <w:sz w:val="20"/>
          <w:szCs w:val="20"/>
        </w:rPr>
        <w:t xml:space="preserve"> Oferecer, dar, receber ou solicitar, direta ou indiretamente, qualquer vantagem com o objetivo de influenciar a ação de servidor público no processo de contratação ou na execução de contrato;</w:t>
      </w:r>
    </w:p>
    <w:p w14:paraId="588E5401" w14:textId="77777777" w:rsidR="00301EEE" w:rsidRDefault="00000000">
      <w:pPr>
        <w:numPr>
          <w:ilvl w:val="0"/>
          <w:numId w:val="5"/>
        </w:numPr>
        <w:spacing w:line="276" w:lineRule="auto"/>
        <w:ind w:left="1418" w:hanging="425"/>
        <w:rPr>
          <w:rFonts w:cs="Times New Roman"/>
          <w:color w:val="000000" w:themeColor="text1"/>
          <w:sz w:val="20"/>
          <w:szCs w:val="20"/>
        </w:rPr>
      </w:pPr>
      <w:r>
        <w:rPr>
          <w:rFonts w:cs="Times New Roman"/>
          <w:b/>
          <w:bCs/>
          <w:color w:val="000000" w:themeColor="text1"/>
          <w:sz w:val="20"/>
          <w:szCs w:val="20"/>
        </w:rPr>
        <w:t>"Prática Fraudulenta":</w:t>
      </w:r>
      <w:r>
        <w:rPr>
          <w:rFonts w:cs="Times New Roman"/>
          <w:color w:val="000000" w:themeColor="text1"/>
          <w:sz w:val="20"/>
          <w:szCs w:val="20"/>
        </w:rPr>
        <w:t xml:space="preserve"> A falsificação ou omissão dos fatos, com o objetivo de influenciar o processo de contratação ou de execução de contrato;</w:t>
      </w:r>
    </w:p>
    <w:p w14:paraId="67398E51" w14:textId="77777777" w:rsidR="00301EEE" w:rsidRDefault="00000000">
      <w:pPr>
        <w:numPr>
          <w:ilvl w:val="0"/>
          <w:numId w:val="5"/>
        </w:numPr>
        <w:spacing w:line="276" w:lineRule="auto"/>
        <w:ind w:left="1418" w:hanging="425"/>
        <w:rPr>
          <w:rFonts w:cs="Times New Roman"/>
          <w:color w:val="000000" w:themeColor="text1"/>
          <w:sz w:val="20"/>
          <w:szCs w:val="20"/>
        </w:rPr>
      </w:pPr>
      <w:r>
        <w:rPr>
          <w:rFonts w:cs="Times New Roman"/>
          <w:b/>
          <w:bCs/>
          <w:color w:val="000000" w:themeColor="text1"/>
          <w:sz w:val="20"/>
          <w:szCs w:val="20"/>
        </w:rPr>
        <w:t>"Prática Colusiva":</w:t>
      </w:r>
      <w:r>
        <w:rPr>
          <w:rFonts w:cs="Times New Roman"/>
          <w:color w:val="000000" w:themeColor="text1"/>
          <w:sz w:val="20"/>
          <w:szCs w:val="20"/>
        </w:rPr>
        <w:t xml:space="preserve"> Esquematizar ou estabelecer um acordo entre dois ou mais licitantes, com ou sem o conhecimento de representante ou prepostos do órgão contratante, visando estabelecer preços em níveis artificiais e não competitivos;</w:t>
      </w:r>
    </w:p>
    <w:p w14:paraId="26159F1B" w14:textId="77777777" w:rsidR="00301EEE" w:rsidRDefault="00000000">
      <w:pPr>
        <w:numPr>
          <w:ilvl w:val="0"/>
          <w:numId w:val="5"/>
        </w:numPr>
        <w:spacing w:line="276" w:lineRule="auto"/>
        <w:ind w:left="1418" w:hanging="425"/>
        <w:rPr>
          <w:rFonts w:cs="Times New Roman"/>
          <w:color w:val="000000" w:themeColor="text1"/>
          <w:sz w:val="20"/>
          <w:szCs w:val="20"/>
        </w:rPr>
      </w:pPr>
      <w:r>
        <w:rPr>
          <w:rFonts w:cs="Times New Roman"/>
          <w:b/>
          <w:bCs/>
          <w:color w:val="000000" w:themeColor="text1"/>
          <w:sz w:val="20"/>
          <w:szCs w:val="20"/>
        </w:rPr>
        <w:t>"Prática Coercitiva":</w:t>
      </w:r>
      <w:r>
        <w:rPr>
          <w:rFonts w:cs="Times New Roman"/>
          <w:color w:val="000000" w:themeColor="text1"/>
          <w:sz w:val="20"/>
          <w:szCs w:val="20"/>
        </w:rPr>
        <w:t xml:space="preserve"> Causar dano ou ameaçar causar dano, direta ou indiretamente, às pessoas ou às suas propriedades, visando influenciar sua participação em um processo de contratação ou afetar a execução do contrato;</w:t>
      </w:r>
    </w:p>
    <w:p w14:paraId="268594F1" w14:textId="77777777" w:rsidR="00301EEE" w:rsidRDefault="00000000">
      <w:pPr>
        <w:numPr>
          <w:ilvl w:val="0"/>
          <w:numId w:val="5"/>
        </w:numPr>
        <w:spacing w:line="276" w:lineRule="auto"/>
        <w:ind w:left="1418" w:hanging="425"/>
        <w:rPr>
          <w:rFonts w:cs="Times New Roman"/>
          <w:color w:val="000000" w:themeColor="text1"/>
          <w:sz w:val="20"/>
          <w:szCs w:val="20"/>
        </w:rPr>
      </w:pPr>
      <w:r>
        <w:rPr>
          <w:rFonts w:cs="Times New Roman"/>
          <w:b/>
          <w:bCs/>
          <w:color w:val="000000" w:themeColor="text1"/>
          <w:sz w:val="20"/>
          <w:szCs w:val="20"/>
        </w:rPr>
        <w:t>"Prática Obstrutiva":</w:t>
      </w:r>
    </w:p>
    <w:p w14:paraId="6DAFBBFD" w14:textId="77777777" w:rsidR="00301EEE" w:rsidRDefault="00000000">
      <w:pPr>
        <w:tabs>
          <w:tab w:val="left" w:pos="812"/>
        </w:tabs>
        <w:spacing w:line="276" w:lineRule="auto"/>
        <w:ind w:left="2268" w:hanging="283"/>
        <w:rPr>
          <w:rFonts w:cs="Times New Roman"/>
          <w:color w:val="000000" w:themeColor="text1"/>
          <w:sz w:val="20"/>
          <w:szCs w:val="20"/>
        </w:rPr>
      </w:pPr>
      <w:r>
        <w:rPr>
          <w:rFonts w:cs="Times New Roman"/>
          <w:b/>
          <w:bCs/>
          <w:color w:val="000000" w:themeColor="text1"/>
          <w:sz w:val="20"/>
          <w:szCs w:val="20"/>
        </w:rPr>
        <w:t>1 -</w:t>
      </w:r>
      <w:r>
        <w:rPr>
          <w:rFonts w:cs="Times New Roman"/>
          <w:color w:val="000000" w:themeColor="text1"/>
          <w:sz w:val="20"/>
          <w:szCs w:val="20"/>
        </w:rPr>
        <w:t xml:space="preserve"> </w:t>
      </w:r>
      <w:proofErr w:type="gramStart"/>
      <w:r>
        <w:rPr>
          <w:rFonts w:cs="Times New Roman"/>
          <w:color w:val="000000" w:themeColor="text1"/>
          <w:sz w:val="20"/>
          <w:szCs w:val="20"/>
        </w:rPr>
        <w:t>destruir</w:t>
      </w:r>
      <w:proofErr w:type="gramEnd"/>
      <w:r>
        <w:rPr>
          <w:rFonts w:cs="Times New Roman"/>
          <w:color w:val="000000" w:themeColor="text1"/>
          <w:sz w:val="20"/>
          <w:szCs w:val="20"/>
        </w:rPr>
        <w:t xml:space="preserve">, falsificar, alterar ou ocultar provas em inspeções ou fazer declarações falsas ao representantes do Município ou terceiros, com objetivo de impedir materialmente a apuração de alegações de prática prevista nas alíneas anteriores e na verificação da qualidade e quantidade do objeto executado. </w:t>
      </w:r>
    </w:p>
    <w:p w14:paraId="09CBBBF8" w14:textId="77777777" w:rsidR="00301EEE" w:rsidRDefault="00000000">
      <w:pPr>
        <w:tabs>
          <w:tab w:val="left" w:pos="812"/>
        </w:tabs>
        <w:spacing w:line="276" w:lineRule="auto"/>
        <w:ind w:left="2268" w:hanging="283"/>
        <w:rPr>
          <w:rFonts w:cs="Times New Roman"/>
          <w:color w:val="000000" w:themeColor="text1"/>
          <w:sz w:val="20"/>
          <w:szCs w:val="20"/>
        </w:rPr>
      </w:pPr>
      <w:r>
        <w:rPr>
          <w:rFonts w:cs="Times New Roman"/>
          <w:b/>
          <w:bCs/>
          <w:color w:val="000000" w:themeColor="text1"/>
          <w:sz w:val="20"/>
          <w:szCs w:val="20"/>
        </w:rPr>
        <w:t xml:space="preserve">2 - </w:t>
      </w:r>
      <w:proofErr w:type="gramStart"/>
      <w:r>
        <w:rPr>
          <w:rFonts w:cs="Times New Roman"/>
          <w:color w:val="000000" w:themeColor="text1"/>
          <w:sz w:val="20"/>
          <w:szCs w:val="20"/>
        </w:rPr>
        <w:t>atos</w:t>
      </w:r>
      <w:proofErr w:type="gramEnd"/>
      <w:r>
        <w:rPr>
          <w:rFonts w:cs="Times New Roman"/>
          <w:color w:val="000000" w:themeColor="text1"/>
          <w:sz w:val="20"/>
          <w:szCs w:val="20"/>
        </w:rPr>
        <w:t xml:space="preserve"> cuja intenção seja impedir materialmente o exercício do direito de o Município promover inspeção do objeto executado.</w:t>
      </w:r>
    </w:p>
    <w:p w14:paraId="67F6D1AA" w14:textId="77777777" w:rsidR="00301EEE" w:rsidRDefault="00000000">
      <w:pPr>
        <w:pStyle w:val="PargrafodaLista"/>
        <w:numPr>
          <w:ilvl w:val="1"/>
          <w:numId w:val="1"/>
        </w:numPr>
        <w:tabs>
          <w:tab w:val="left" w:pos="812"/>
        </w:tabs>
        <w:spacing w:line="276" w:lineRule="auto"/>
        <w:rPr>
          <w:rFonts w:cs="Times New Roman"/>
          <w:color w:val="000000" w:themeColor="text1"/>
          <w:sz w:val="20"/>
          <w:szCs w:val="20"/>
        </w:rPr>
      </w:pPr>
      <w:r>
        <w:rPr>
          <w:rFonts w:cs="Times New Roman"/>
          <w:color w:val="000000" w:themeColor="text1"/>
          <w:sz w:val="20"/>
          <w:szCs w:val="20"/>
        </w:rPr>
        <w:t>Aplicam-se, ao presente processo de contratação, as vedações e as disposições sobre conflito de interesses dispostas nos artigos 279 a 282, da LCM 14/22.</w:t>
      </w:r>
    </w:p>
    <w:p w14:paraId="02D645EC" w14:textId="77777777" w:rsidR="00301EEE" w:rsidRDefault="00000000">
      <w:pPr>
        <w:pStyle w:val="PargrafodaLista"/>
        <w:numPr>
          <w:ilvl w:val="1"/>
          <w:numId w:val="1"/>
        </w:numPr>
        <w:tabs>
          <w:tab w:val="left" w:pos="812"/>
        </w:tabs>
        <w:spacing w:line="276" w:lineRule="auto"/>
        <w:rPr>
          <w:rFonts w:cs="Times New Roman"/>
          <w:color w:val="000000" w:themeColor="text1"/>
          <w:sz w:val="20"/>
          <w:szCs w:val="20"/>
        </w:rPr>
      </w:pPr>
      <w:r>
        <w:rPr>
          <w:rFonts w:cs="Times New Roman"/>
          <w:b/>
          <w:bCs/>
          <w:color w:val="000000" w:themeColor="text1"/>
          <w:sz w:val="20"/>
          <w:szCs w:val="20"/>
        </w:rPr>
        <w:t>O servidor público que constatar alguma das condutas prevista acima, possui o dever funcional de encaminhar os fatos para apuração pelo Fiscal da Contratação, para a Procuradoria-Geral do Município e/ou para o Controle Interno, que adotarão as providências necessárias.</w:t>
      </w:r>
    </w:p>
    <w:p w14:paraId="71451612" w14:textId="77777777" w:rsidR="00301EEE" w:rsidRDefault="00301EEE">
      <w:pPr>
        <w:spacing w:line="276" w:lineRule="auto"/>
        <w:ind w:left="705"/>
        <w:rPr>
          <w:rFonts w:cs="Times New Roman"/>
          <w:color w:val="000000" w:themeColor="text1"/>
          <w:sz w:val="20"/>
          <w:szCs w:val="20"/>
        </w:rPr>
      </w:pPr>
    </w:p>
    <w:p w14:paraId="026C983F" w14:textId="77777777" w:rsidR="00301EEE" w:rsidRDefault="00000000">
      <w:pPr>
        <w:numPr>
          <w:ilvl w:val="0"/>
          <w:numId w:val="1"/>
        </w:numPr>
        <w:pBdr>
          <w:top w:val="single" w:sz="6" w:space="0" w:color="000000"/>
          <w:bottom w:val="single" w:sz="6" w:space="0" w:color="000000"/>
        </w:pBdr>
        <w:spacing w:line="276" w:lineRule="auto"/>
        <w:ind w:left="709" w:hanging="709"/>
        <w:rPr>
          <w:rFonts w:cs="Times New Roman"/>
          <w:color w:val="000000" w:themeColor="text1"/>
          <w:sz w:val="20"/>
          <w:szCs w:val="20"/>
        </w:rPr>
      </w:pPr>
      <w:r>
        <w:rPr>
          <w:rFonts w:cs="Times New Roman"/>
          <w:b/>
          <w:bCs/>
          <w:color w:val="000000" w:themeColor="text1"/>
          <w:sz w:val="20"/>
          <w:szCs w:val="20"/>
        </w:rPr>
        <w:lastRenderedPageBreak/>
        <w:t>DAS DISPOSIÇÕES FINAIS</w:t>
      </w:r>
    </w:p>
    <w:p w14:paraId="1B195C11" w14:textId="77777777" w:rsidR="00301EEE" w:rsidRDefault="00000000">
      <w:pPr>
        <w:pStyle w:val="PargrafodaLista"/>
        <w:numPr>
          <w:ilvl w:val="1"/>
          <w:numId w:val="1"/>
        </w:numPr>
        <w:spacing w:line="276" w:lineRule="auto"/>
        <w:rPr>
          <w:rFonts w:cs="Times New Roman"/>
          <w:color w:val="000000" w:themeColor="text1"/>
          <w:sz w:val="20"/>
          <w:szCs w:val="20"/>
        </w:rPr>
      </w:pPr>
      <w:r>
        <w:rPr>
          <w:rFonts w:cs="Times New Roman"/>
          <w:color w:val="000000" w:themeColor="text1"/>
          <w:sz w:val="20"/>
          <w:szCs w:val="20"/>
        </w:rPr>
        <w:t xml:space="preserve">O resultado e demais atos do presente certame será divulgado no Diário Oficial Eletrônico do Município de Capanema através do endereço eletrônico </w:t>
      </w:r>
      <w:hyperlink r:id="rId11" w:tooltip="https://www.capanema.pr.gov.br/doe" w:history="1">
        <w:r>
          <w:rPr>
            <w:rStyle w:val="Hyperlink"/>
            <w:rFonts w:cs="Times New Roman"/>
            <w:color w:val="000000" w:themeColor="text1"/>
            <w:sz w:val="20"/>
            <w:szCs w:val="20"/>
          </w:rPr>
          <w:t>https://www.capanema.pr.gov.br/doe</w:t>
        </w:r>
      </w:hyperlink>
      <w:r>
        <w:rPr>
          <w:rFonts w:cs="Times New Roman"/>
          <w:color w:val="000000" w:themeColor="text1"/>
          <w:sz w:val="20"/>
          <w:szCs w:val="20"/>
          <w:u w:val="single"/>
        </w:rPr>
        <w:t>,</w:t>
      </w:r>
      <w:r>
        <w:rPr>
          <w:rFonts w:cs="Times New Roman"/>
          <w:color w:val="000000" w:themeColor="text1"/>
          <w:sz w:val="20"/>
          <w:szCs w:val="20"/>
        </w:rPr>
        <w:t xml:space="preserve"> e no Portal de Transparência do Município através do endereço eletrônico </w:t>
      </w:r>
      <w:hyperlink r:id="rId12" w:tooltip="http://www.capanema.pr.gov.br/" w:history="1">
        <w:r>
          <w:rPr>
            <w:rFonts w:cs="Times New Roman"/>
            <w:b/>
            <w:bCs/>
            <w:color w:val="000000" w:themeColor="text1"/>
            <w:sz w:val="20"/>
            <w:szCs w:val="20"/>
            <w:u w:val="single"/>
          </w:rPr>
          <w:t>www.capanema.pr.gov.br/</w:t>
        </w:r>
      </w:hyperlink>
      <w:r>
        <w:rPr>
          <w:rFonts w:cs="Times New Roman"/>
          <w:color w:val="000000" w:themeColor="text1"/>
          <w:sz w:val="20"/>
          <w:szCs w:val="20"/>
        </w:rPr>
        <w:t>.</w:t>
      </w:r>
    </w:p>
    <w:p w14:paraId="36EDADFA" w14:textId="77777777" w:rsidR="00301EEE" w:rsidRDefault="00000000">
      <w:pPr>
        <w:pStyle w:val="PargrafodaLista"/>
        <w:numPr>
          <w:ilvl w:val="1"/>
          <w:numId w:val="1"/>
        </w:numPr>
        <w:spacing w:line="276" w:lineRule="auto"/>
        <w:rPr>
          <w:rFonts w:cs="Times New Roman"/>
          <w:color w:val="000000" w:themeColor="text1"/>
          <w:sz w:val="20"/>
          <w:szCs w:val="20"/>
        </w:rPr>
      </w:pPr>
      <w:r>
        <w:rPr>
          <w:rFonts w:cs="Times New Roman"/>
          <w:color w:val="000000" w:themeColor="text1"/>
          <w:sz w:val="20"/>
          <w:szCs w:val="20"/>
        </w:rPr>
        <w:t>As normas desta contratação serão sempre interpretadas em favor da ampliação da disputa entre os interessados, e o desatendimento de exigências formais, desde que não comprometa a aferição da habilitação do licitante, nem a exata compreensão de sua proposta, não implicará o afastamento de qualquer licitante.</w:t>
      </w:r>
    </w:p>
    <w:p w14:paraId="57382A55" w14:textId="77777777" w:rsidR="00301EEE" w:rsidRDefault="00000000">
      <w:pPr>
        <w:numPr>
          <w:ilvl w:val="1"/>
          <w:numId w:val="1"/>
        </w:numPr>
        <w:spacing w:line="276" w:lineRule="auto"/>
        <w:rPr>
          <w:rFonts w:cs="Times New Roman"/>
          <w:color w:val="000000" w:themeColor="text1"/>
          <w:sz w:val="20"/>
          <w:szCs w:val="20"/>
        </w:rPr>
      </w:pPr>
      <w:r>
        <w:rPr>
          <w:rFonts w:cs="Times New Roman"/>
          <w:color w:val="000000" w:themeColor="text1"/>
          <w:sz w:val="20"/>
          <w:szCs w:val="20"/>
        </w:rPr>
        <w:t>Os licitantes assumem todos os custos de preparação e apresentação de suas propostas e o Município de Capanema não será, em caso algum, responsável por esses custos, independentemente da condução ou do resultado do processo de contratação.</w:t>
      </w:r>
    </w:p>
    <w:p w14:paraId="20BCE8E8" w14:textId="77777777" w:rsidR="00301EEE" w:rsidRDefault="00000000">
      <w:pPr>
        <w:numPr>
          <w:ilvl w:val="1"/>
          <w:numId w:val="1"/>
        </w:numPr>
        <w:spacing w:line="276" w:lineRule="auto"/>
        <w:rPr>
          <w:rFonts w:cs="Times New Roman"/>
          <w:color w:val="000000" w:themeColor="text1"/>
          <w:sz w:val="20"/>
          <w:szCs w:val="20"/>
        </w:rPr>
      </w:pPr>
      <w:r>
        <w:rPr>
          <w:rFonts w:cs="Times New Roman"/>
          <w:color w:val="000000" w:themeColor="text1"/>
          <w:sz w:val="20"/>
          <w:szCs w:val="20"/>
        </w:rPr>
        <w:t>Os licitantes são responsáveis pela fidelidade e legitimidade das informações e dos documentos apresentados em qualquer fase da contratação.</w:t>
      </w:r>
    </w:p>
    <w:p w14:paraId="0A3FC096" w14:textId="77777777" w:rsidR="00301EEE" w:rsidRDefault="00000000">
      <w:pPr>
        <w:numPr>
          <w:ilvl w:val="1"/>
          <w:numId w:val="1"/>
        </w:numPr>
        <w:spacing w:line="276" w:lineRule="auto"/>
        <w:rPr>
          <w:rFonts w:cs="Times New Roman"/>
          <w:color w:val="000000" w:themeColor="text1"/>
          <w:sz w:val="20"/>
          <w:szCs w:val="20"/>
        </w:rPr>
      </w:pPr>
      <w:r>
        <w:rPr>
          <w:rFonts w:cs="Times New Roman"/>
          <w:color w:val="000000" w:themeColor="text1"/>
          <w:sz w:val="20"/>
          <w:szCs w:val="20"/>
        </w:rPr>
        <w:t>É facultado à Administração, em qualquer fase do processo de contratação, a promoção de diligência destinada a esclarecer ou complementar a instrução do processo, vedada a inclusão ou substituição posterior de documento ou informação que deveria constar do processo em momento anterior, sem a devida expedição de certidão a respeito.</w:t>
      </w:r>
    </w:p>
    <w:p w14:paraId="4ACBE5BA" w14:textId="77777777" w:rsidR="00301EEE" w:rsidRDefault="00000000">
      <w:pPr>
        <w:numPr>
          <w:ilvl w:val="1"/>
          <w:numId w:val="1"/>
        </w:numPr>
        <w:spacing w:line="276" w:lineRule="auto"/>
        <w:rPr>
          <w:rFonts w:cs="Times New Roman"/>
          <w:color w:val="000000" w:themeColor="text1"/>
          <w:sz w:val="20"/>
          <w:szCs w:val="20"/>
        </w:rPr>
      </w:pPr>
      <w:r>
        <w:rPr>
          <w:rFonts w:cs="Times New Roman"/>
          <w:color w:val="000000" w:themeColor="text1"/>
          <w:sz w:val="20"/>
          <w:szCs w:val="20"/>
        </w:rPr>
        <w:t>Das sessões públicas serão lavradas atas circunstanciadas, devidamente assinadas pelo(a) Agente de Contratação.</w:t>
      </w:r>
    </w:p>
    <w:p w14:paraId="0B38E2FF" w14:textId="77777777" w:rsidR="00301EEE" w:rsidRDefault="00000000">
      <w:pPr>
        <w:numPr>
          <w:ilvl w:val="1"/>
          <w:numId w:val="1"/>
        </w:numPr>
        <w:spacing w:line="276" w:lineRule="auto"/>
        <w:rPr>
          <w:rFonts w:cs="Times New Roman"/>
          <w:color w:val="000000" w:themeColor="text1"/>
          <w:sz w:val="20"/>
          <w:szCs w:val="20"/>
        </w:rPr>
      </w:pPr>
      <w:r>
        <w:rPr>
          <w:rFonts w:cs="Times New Roman"/>
          <w:color w:val="000000" w:themeColor="text1"/>
          <w:sz w:val="20"/>
          <w:szCs w:val="20"/>
        </w:rPr>
        <w:t>No julgamento da habilitação, o(a) Agente de Contratação poderá relevar omissões puramente formais, sanar erros ou falhas, desde que não contrariem a legislação vigente.</w:t>
      </w:r>
    </w:p>
    <w:p w14:paraId="2068FC9F" w14:textId="77777777" w:rsidR="00301EEE" w:rsidRDefault="00000000">
      <w:pPr>
        <w:numPr>
          <w:ilvl w:val="1"/>
          <w:numId w:val="1"/>
        </w:numPr>
        <w:spacing w:line="276" w:lineRule="auto"/>
        <w:rPr>
          <w:rFonts w:cs="Times New Roman"/>
          <w:color w:val="000000" w:themeColor="text1"/>
          <w:sz w:val="20"/>
          <w:szCs w:val="20"/>
        </w:rPr>
      </w:pPr>
      <w:r>
        <w:rPr>
          <w:rFonts w:cs="Times New Roman"/>
          <w:color w:val="000000" w:themeColor="text1"/>
          <w:sz w:val="20"/>
          <w:szCs w:val="20"/>
        </w:rPr>
        <w:t>Na hipótese de divergência entre este Edital e quaisquer condições apresentadas pelos licitantes, prevalecerão sempre, para todos os efeitos, os termos deste Edital e dos documentos que o integram, especialmente o Termo de Referência.</w:t>
      </w:r>
    </w:p>
    <w:p w14:paraId="76B02B23" w14:textId="77777777" w:rsidR="00301EEE" w:rsidRDefault="00000000">
      <w:pPr>
        <w:numPr>
          <w:ilvl w:val="1"/>
          <w:numId w:val="1"/>
        </w:numPr>
        <w:spacing w:line="276" w:lineRule="auto"/>
        <w:rPr>
          <w:rFonts w:cs="Times New Roman"/>
          <w:color w:val="000000" w:themeColor="text1"/>
          <w:sz w:val="20"/>
          <w:szCs w:val="20"/>
        </w:rPr>
      </w:pPr>
      <w:r>
        <w:rPr>
          <w:rFonts w:cs="Times New Roman"/>
          <w:color w:val="000000" w:themeColor="text1"/>
          <w:sz w:val="20"/>
          <w:szCs w:val="20"/>
        </w:rPr>
        <w:t>Não havendo expediente ou ocorrendo qualquer fato superveniente que impeça a realização de atos na data marcada, a prática do ato será automaticamente transferida para o primeiro dia útil subsequente no mesmo horário, desde que não haja comunicação do(a) Agente de Contratação em sentido contrário.</w:t>
      </w:r>
    </w:p>
    <w:p w14:paraId="5F73D393" w14:textId="77777777" w:rsidR="00301EEE" w:rsidRDefault="00000000">
      <w:pPr>
        <w:numPr>
          <w:ilvl w:val="1"/>
          <w:numId w:val="1"/>
        </w:numPr>
        <w:spacing w:line="276" w:lineRule="auto"/>
        <w:rPr>
          <w:rFonts w:cs="Times New Roman"/>
          <w:color w:val="000000" w:themeColor="text1"/>
          <w:sz w:val="20"/>
          <w:szCs w:val="20"/>
        </w:rPr>
      </w:pPr>
      <w:r>
        <w:rPr>
          <w:rFonts w:cs="Times New Roman"/>
          <w:color w:val="000000" w:themeColor="text1"/>
          <w:sz w:val="20"/>
          <w:szCs w:val="20"/>
        </w:rPr>
        <w:t xml:space="preserve">Na contagem dos prazos estabelecidos neste Edital e seus Anexos, excluir-se-á o dia do início e incluir-se-á o do vencimento. Só se iniciam e vencem os prazos em dias de expediente na Prefeitura Municipal de Capanema. </w:t>
      </w:r>
    </w:p>
    <w:p w14:paraId="7988A3F6" w14:textId="77777777" w:rsidR="00301EEE" w:rsidRDefault="00000000">
      <w:pPr>
        <w:numPr>
          <w:ilvl w:val="1"/>
          <w:numId w:val="1"/>
        </w:numPr>
        <w:spacing w:line="276" w:lineRule="auto"/>
        <w:rPr>
          <w:rFonts w:cs="Times New Roman"/>
          <w:color w:val="000000" w:themeColor="text1"/>
          <w:sz w:val="20"/>
          <w:szCs w:val="20"/>
        </w:rPr>
      </w:pPr>
      <w:r>
        <w:rPr>
          <w:rFonts w:cs="Times New Roman"/>
          <w:color w:val="000000" w:themeColor="text1"/>
          <w:sz w:val="20"/>
          <w:szCs w:val="20"/>
        </w:rPr>
        <w:t>Os recursos observarão o regime estabelecido no art. 268 e seguintes da LCM 14/22.</w:t>
      </w:r>
    </w:p>
    <w:p w14:paraId="0A071459" w14:textId="77777777" w:rsidR="00301EEE" w:rsidRDefault="00000000">
      <w:pPr>
        <w:numPr>
          <w:ilvl w:val="1"/>
          <w:numId w:val="1"/>
        </w:numPr>
        <w:spacing w:line="276" w:lineRule="auto"/>
        <w:rPr>
          <w:rFonts w:cs="Times New Roman"/>
          <w:color w:val="000000" w:themeColor="text1"/>
          <w:sz w:val="20"/>
          <w:szCs w:val="20"/>
        </w:rPr>
      </w:pPr>
      <w:r>
        <w:rPr>
          <w:rFonts w:cs="Times New Roman"/>
          <w:color w:val="000000" w:themeColor="text1"/>
          <w:sz w:val="20"/>
          <w:szCs w:val="20"/>
        </w:rPr>
        <w:t>Casos omissos e dúvidas serão resolvidos pelo(a) Agente de Contratação.</w:t>
      </w:r>
    </w:p>
    <w:p w14:paraId="4CA45719" w14:textId="77777777" w:rsidR="00301EEE" w:rsidRDefault="00000000">
      <w:pPr>
        <w:numPr>
          <w:ilvl w:val="1"/>
          <w:numId w:val="1"/>
        </w:numPr>
        <w:spacing w:line="276" w:lineRule="auto"/>
        <w:rPr>
          <w:rFonts w:cs="Times New Roman"/>
          <w:color w:val="000000" w:themeColor="text1"/>
          <w:sz w:val="20"/>
          <w:szCs w:val="20"/>
        </w:rPr>
      </w:pPr>
      <w:r>
        <w:rPr>
          <w:rFonts w:cs="Times New Roman"/>
          <w:color w:val="000000" w:themeColor="text1"/>
          <w:sz w:val="20"/>
          <w:szCs w:val="20"/>
        </w:rPr>
        <w:t>Integram este Edital, para todos os fins e efeitos, os seguintes Anexos:</w:t>
      </w:r>
    </w:p>
    <w:tbl>
      <w:tblPr>
        <w:tblW w:w="5000" w:type="pct"/>
        <w:tblInd w:w="7" w:type="dxa"/>
        <w:tblLayout w:type="fixed"/>
        <w:tblCellMar>
          <w:left w:w="105" w:type="dxa"/>
          <w:right w:w="105" w:type="dxa"/>
        </w:tblCellMar>
        <w:tblLook w:val="0000" w:firstRow="0" w:lastRow="0" w:firstColumn="0" w:lastColumn="0" w:noHBand="0" w:noVBand="0"/>
      </w:tblPr>
      <w:tblGrid>
        <w:gridCol w:w="1280"/>
        <w:gridCol w:w="7775"/>
      </w:tblGrid>
      <w:tr w:rsidR="00301EEE" w14:paraId="20C051CA" w14:textId="77777777">
        <w:tc>
          <w:tcPr>
            <w:tcW w:w="707" w:type="pct"/>
            <w:tcBorders>
              <w:top w:val="single" w:sz="6" w:space="0" w:color="000000"/>
              <w:left w:val="single" w:sz="6" w:space="0" w:color="000000"/>
              <w:bottom w:val="single" w:sz="6" w:space="0" w:color="000000"/>
              <w:right w:val="single" w:sz="6" w:space="0" w:color="000000"/>
            </w:tcBorders>
          </w:tcPr>
          <w:p w14:paraId="57AE3FD5" w14:textId="77777777" w:rsidR="00301EEE" w:rsidRDefault="00000000">
            <w:pPr>
              <w:spacing w:line="276" w:lineRule="auto"/>
              <w:ind w:left="705" w:hanging="705"/>
              <w:jc w:val="center"/>
              <w:rPr>
                <w:rFonts w:cs="Times New Roman"/>
                <w:color w:val="000000" w:themeColor="text1"/>
                <w:sz w:val="18"/>
                <w:szCs w:val="18"/>
              </w:rPr>
            </w:pPr>
            <w:r>
              <w:rPr>
                <w:rFonts w:cs="Times New Roman"/>
                <w:b/>
                <w:bCs/>
                <w:color w:val="000000" w:themeColor="text1"/>
                <w:sz w:val="18"/>
                <w:szCs w:val="18"/>
              </w:rPr>
              <w:t>ANEXO I</w:t>
            </w:r>
          </w:p>
        </w:tc>
        <w:tc>
          <w:tcPr>
            <w:tcW w:w="4293" w:type="pct"/>
            <w:tcBorders>
              <w:top w:val="single" w:sz="6" w:space="0" w:color="000000"/>
              <w:left w:val="single" w:sz="6" w:space="0" w:color="000000"/>
              <w:bottom w:val="single" w:sz="6" w:space="0" w:color="000000"/>
              <w:right w:val="single" w:sz="6" w:space="0" w:color="000000"/>
            </w:tcBorders>
          </w:tcPr>
          <w:p w14:paraId="52D3C1D8" w14:textId="77777777" w:rsidR="00301EEE" w:rsidRDefault="00000000">
            <w:pPr>
              <w:spacing w:line="276" w:lineRule="auto"/>
              <w:ind w:left="30" w:hanging="30"/>
              <w:rPr>
                <w:rFonts w:cs="Times New Roman"/>
                <w:color w:val="000000" w:themeColor="text1"/>
                <w:sz w:val="18"/>
                <w:szCs w:val="18"/>
              </w:rPr>
            </w:pPr>
            <w:r>
              <w:rPr>
                <w:rFonts w:cs="Times New Roman"/>
                <w:color w:val="000000" w:themeColor="text1"/>
                <w:sz w:val="18"/>
                <w:szCs w:val="18"/>
              </w:rPr>
              <w:t xml:space="preserve">Termo de Referência, ou Termo de Referência Definitivo, se </w:t>
            </w:r>
            <w:proofErr w:type="gramStart"/>
            <w:r>
              <w:rPr>
                <w:rFonts w:cs="Times New Roman"/>
                <w:color w:val="000000" w:themeColor="text1"/>
                <w:sz w:val="18"/>
                <w:szCs w:val="18"/>
              </w:rPr>
              <w:t>houver, inserido</w:t>
            </w:r>
            <w:proofErr w:type="gramEnd"/>
            <w:r>
              <w:rPr>
                <w:rFonts w:cs="Times New Roman"/>
                <w:color w:val="000000" w:themeColor="text1"/>
                <w:sz w:val="18"/>
                <w:szCs w:val="18"/>
              </w:rPr>
              <w:t xml:space="preserve"> na fase interna da licitação.</w:t>
            </w:r>
          </w:p>
        </w:tc>
      </w:tr>
      <w:tr w:rsidR="00301EEE" w14:paraId="25AEE49D" w14:textId="77777777">
        <w:tc>
          <w:tcPr>
            <w:tcW w:w="707" w:type="pct"/>
            <w:tcBorders>
              <w:top w:val="single" w:sz="6" w:space="0" w:color="000000"/>
              <w:left w:val="single" w:sz="6" w:space="0" w:color="000000"/>
              <w:bottom w:val="single" w:sz="6" w:space="0" w:color="000000"/>
              <w:right w:val="single" w:sz="6" w:space="0" w:color="000000"/>
            </w:tcBorders>
          </w:tcPr>
          <w:p w14:paraId="0D0E6F74" w14:textId="77777777" w:rsidR="00301EEE" w:rsidRDefault="00000000">
            <w:pPr>
              <w:spacing w:line="276" w:lineRule="auto"/>
              <w:ind w:left="705" w:hanging="705"/>
              <w:jc w:val="center"/>
              <w:rPr>
                <w:rFonts w:cs="Times New Roman"/>
                <w:color w:val="000000" w:themeColor="text1"/>
                <w:sz w:val="18"/>
                <w:szCs w:val="18"/>
              </w:rPr>
            </w:pPr>
            <w:r>
              <w:rPr>
                <w:rFonts w:cs="Times New Roman"/>
                <w:b/>
                <w:bCs/>
                <w:color w:val="000000" w:themeColor="text1"/>
                <w:sz w:val="18"/>
                <w:szCs w:val="18"/>
              </w:rPr>
              <w:t>ANEXO II</w:t>
            </w:r>
          </w:p>
        </w:tc>
        <w:tc>
          <w:tcPr>
            <w:tcW w:w="4293" w:type="pct"/>
            <w:tcBorders>
              <w:top w:val="single" w:sz="6" w:space="0" w:color="000000"/>
              <w:left w:val="single" w:sz="6" w:space="0" w:color="000000"/>
              <w:bottom w:val="single" w:sz="6" w:space="0" w:color="000000"/>
              <w:right w:val="single" w:sz="6" w:space="0" w:color="000000"/>
            </w:tcBorders>
          </w:tcPr>
          <w:p w14:paraId="7DD66A09" w14:textId="77777777" w:rsidR="00301EEE" w:rsidRDefault="00000000">
            <w:pPr>
              <w:spacing w:line="276" w:lineRule="auto"/>
              <w:ind w:left="30" w:hanging="30"/>
              <w:rPr>
                <w:rFonts w:cs="Times New Roman"/>
                <w:color w:val="000000" w:themeColor="text1"/>
                <w:sz w:val="18"/>
                <w:szCs w:val="18"/>
              </w:rPr>
            </w:pPr>
            <w:r>
              <w:rPr>
                <w:rFonts w:cs="Times New Roman"/>
                <w:color w:val="000000" w:themeColor="text1"/>
                <w:sz w:val="18"/>
                <w:szCs w:val="18"/>
              </w:rPr>
              <w:t>Modelo de Requerimento de Credenciamento.</w:t>
            </w:r>
          </w:p>
        </w:tc>
      </w:tr>
      <w:tr w:rsidR="00301EEE" w14:paraId="3F6DAF98" w14:textId="77777777">
        <w:tc>
          <w:tcPr>
            <w:tcW w:w="707" w:type="pct"/>
            <w:tcBorders>
              <w:top w:val="single" w:sz="6" w:space="0" w:color="000000"/>
              <w:left w:val="single" w:sz="6" w:space="0" w:color="000000"/>
              <w:bottom w:val="single" w:sz="6" w:space="0" w:color="000000"/>
              <w:right w:val="single" w:sz="6" w:space="0" w:color="000000"/>
            </w:tcBorders>
          </w:tcPr>
          <w:p w14:paraId="418532ED" w14:textId="77777777" w:rsidR="00301EEE" w:rsidRDefault="00000000">
            <w:pPr>
              <w:spacing w:line="276" w:lineRule="auto"/>
              <w:ind w:left="705" w:hanging="705"/>
              <w:jc w:val="center"/>
              <w:rPr>
                <w:rFonts w:cs="Times New Roman"/>
                <w:sz w:val="18"/>
                <w:szCs w:val="18"/>
              </w:rPr>
            </w:pPr>
            <w:r>
              <w:rPr>
                <w:rFonts w:cs="Times New Roman"/>
                <w:b/>
                <w:bCs/>
                <w:sz w:val="18"/>
                <w:szCs w:val="18"/>
              </w:rPr>
              <w:t>ANEXO III</w:t>
            </w:r>
          </w:p>
        </w:tc>
        <w:tc>
          <w:tcPr>
            <w:tcW w:w="4293" w:type="pct"/>
            <w:tcBorders>
              <w:top w:val="single" w:sz="6" w:space="0" w:color="000000"/>
              <w:left w:val="single" w:sz="6" w:space="0" w:color="000000"/>
              <w:bottom w:val="single" w:sz="6" w:space="0" w:color="000000"/>
              <w:right w:val="single" w:sz="6" w:space="0" w:color="000000"/>
            </w:tcBorders>
          </w:tcPr>
          <w:p w14:paraId="2DFF8A69" w14:textId="77777777" w:rsidR="00301EEE" w:rsidRDefault="00000000">
            <w:pPr>
              <w:spacing w:line="276" w:lineRule="auto"/>
              <w:ind w:left="30" w:hanging="30"/>
              <w:rPr>
                <w:rFonts w:cs="Times New Roman"/>
                <w:sz w:val="18"/>
                <w:szCs w:val="18"/>
              </w:rPr>
            </w:pPr>
            <w:r>
              <w:rPr>
                <w:rFonts w:cs="Times New Roman"/>
                <w:sz w:val="18"/>
                <w:szCs w:val="18"/>
              </w:rPr>
              <w:t>Modelo de Declaração unificada.</w:t>
            </w:r>
          </w:p>
        </w:tc>
      </w:tr>
      <w:tr w:rsidR="00301EEE" w14:paraId="4E5F9CE3" w14:textId="77777777">
        <w:trPr>
          <w:trHeight w:val="238"/>
        </w:trPr>
        <w:tc>
          <w:tcPr>
            <w:tcW w:w="707" w:type="pct"/>
            <w:vMerge w:val="restart"/>
            <w:tcBorders>
              <w:top w:val="single" w:sz="6" w:space="0" w:color="000000"/>
              <w:left w:val="single" w:sz="6" w:space="0" w:color="000000"/>
              <w:bottom w:val="single" w:sz="6" w:space="0" w:color="000000"/>
              <w:right w:val="single" w:sz="6" w:space="0" w:color="000000"/>
            </w:tcBorders>
          </w:tcPr>
          <w:p w14:paraId="6DF61EB3" w14:textId="77777777" w:rsidR="00301EEE" w:rsidRDefault="00000000">
            <w:pPr>
              <w:spacing w:line="276" w:lineRule="auto"/>
              <w:ind w:left="705" w:hanging="705"/>
              <w:jc w:val="center"/>
              <w:rPr>
                <w:rFonts w:cs="Times New Roman"/>
                <w:b/>
                <w:bCs/>
                <w:sz w:val="18"/>
                <w:szCs w:val="18"/>
              </w:rPr>
            </w:pPr>
            <w:r>
              <w:rPr>
                <w:rFonts w:cs="Times New Roman"/>
                <w:b/>
                <w:bCs/>
                <w:sz w:val="18"/>
                <w:szCs w:val="18"/>
              </w:rPr>
              <w:t>ANEXO IV</w:t>
            </w:r>
          </w:p>
        </w:tc>
        <w:tc>
          <w:tcPr>
            <w:tcW w:w="4293" w:type="pct"/>
            <w:vMerge w:val="restart"/>
            <w:tcBorders>
              <w:top w:val="single" w:sz="6" w:space="0" w:color="000000"/>
              <w:left w:val="single" w:sz="6" w:space="0" w:color="000000"/>
              <w:bottom w:val="single" w:sz="6" w:space="0" w:color="000000"/>
              <w:right w:val="single" w:sz="6" w:space="0" w:color="000000"/>
            </w:tcBorders>
          </w:tcPr>
          <w:p w14:paraId="1604B9FB" w14:textId="77777777" w:rsidR="00301EEE" w:rsidRDefault="00000000">
            <w:pPr>
              <w:spacing w:line="276" w:lineRule="auto"/>
              <w:ind w:left="30" w:hanging="30"/>
              <w:rPr>
                <w:rFonts w:cs="Times New Roman"/>
                <w:color w:val="000000" w:themeColor="text1"/>
                <w:sz w:val="18"/>
                <w:szCs w:val="18"/>
              </w:rPr>
            </w:pPr>
            <w:r>
              <w:rPr>
                <w:rFonts w:cs="Times New Roman"/>
                <w:color w:val="000000" w:themeColor="text1"/>
                <w:sz w:val="18"/>
                <w:szCs w:val="18"/>
              </w:rPr>
              <w:t>Modelo de Declaração do Filtro Prensa.</w:t>
            </w:r>
          </w:p>
        </w:tc>
      </w:tr>
      <w:tr w:rsidR="00301EEE" w14:paraId="132AFEC3" w14:textId="77777777">
        <w:tc>
          <w:tcPr>
            <w:tcW w:w="707" w:type="pct"/>
            <w:tcBorders>
              <w:top w:val="single" w:sz="6" w:space="0" w:color="000000"/>
              <w:left w:val="single" w:sz="6" w:space="0" w:color="000000"/>
              <w:bottom w:val="single" w:sz="6" w:space="0" w:color="000000"/>
              <w:right w:val="single" w:sz="6" w:space="0" w:color="000000"/>
            </w:tcBorders>
          </w:tcPr>
          <w:p w14:paraId="45128DFA" w14:textId="77777777" w:rsidR="00301EEE" w:rsidRDefault="00000000">
            <w:pPr>
              <w:spacing w:line="276" w:lineRule="auto"/>
              <w:ind w:left="705" w:hanging="705"/>
              <w:jc w:val="center"/>
              <w:rPr>
                <w:rFonts w:cs="Times New Roman"/>
                <w:sz w:val="18"/>
                <w:szCs w:val="18"/>
              </w:rPr>
            </w:pPr>
            <w:r>
              <w:rPr>
                <w:rFonts w:cs="Times New Roman"/>
                <w:b/>
                <w:bCs/>
                <w:sz w:val="18"/>
                <w:szCs w:val="18"/>
              </w:rPr>
              <w:t>ANEXO V</w:t>
            </w:r>
          </w:p>
        </w:tc>
        <w:tc>
          <w:tcPr>
            <w:tcW w:w="4293" w:type="pct"/>
            <w:tcBorders>
              <w:top w:val="single" w:sz="6" w:space="0" w:color="000000"/>
              <w:left w:val="single" w:sz="6" w:space="0" w:color="000000"/>
              <w:bottom w:val="single" w:sz="6" w:space="0" w:color="000000"/>
              <w:right w:val="single" w:sz="6" w:space="0" w:color="000000"/>
            </w:tcBorders>
          </w:tcPr>
          <w:p w14:paraId="73DD7DAB" w14:textId="77777777" w:rsidR="00301EEE" w:rsidRDefault="00000000">
            <w:pPr>
              <w:spacing w:line="276" w:lineRule="auto"/>
              <w:ind w:left="30" w:hanging="30"/>
              <w:rPr>
                <w:rFonts w:cs="Times New Roman"/>
                <w:sz w:val="18"/>
                <w:szCs w:val="18"/>
              </w:rPr>
            </w:pPr>
            <w:r>
              <w:rPr>
                <w:rFonts w:cs="Times New Roman"/>
                <w:sz w:val="18"/>
                <w:szCs w:val="18"/>
              </w:rPr>
              <w:t>Minuta do Contrato Administrativo.</w:t>
            </w:r>
          </w:p>
        </w:tc>
      </w:tr>
    </w:tbl>
    <w:p w14:paraId="737C3935" w14:textId="77777777" w:rsidR="00301EEE" w:rsidRDefault="00301EEE">
      <w:pPr>
        <w:spacing w:line="276" w:lineRule="auto"/>
        <w:jc w:val="center"/>
        <w:outlineLvl w:val="3"/>
        <w:rPr>
          <w:rFonts w:cs="Times New Roman"/>
          <w:sz w:val="20"/>
          <w:szCs w:val="20"/>
        </w:rPr>
      </w:pPr>
    </w:p>
    <w:p w14:paraId="7FAB9332" w14:textId="77777777" w:rsidR="00301EEE" w:rsidRDefault="00000000">
      <w:pPr>
        <w:spacing w:line="276" w:lineRule="auto"/>
        <w:ind w:firstLine="567"/>
        <w:rPr>
          <w:rFonts w:cs="Times New Roman"/>
          <w:sz w:val="20"/>
          <w:szCs w:val="20"/>
        </w:rPr>
      </w:pPr>
      <w:bookmarkStart w:id="0" w:name="undefined"/>
      <w:bookmarkEnd w:id="0"/>
      <w:r>
        <w:rPr>
          <w:rFonts w:cs="Times New Roman"/>
          <w:sz w:val="20"/>
          <w:szCs w:val="20"/>
        </w:rPr>
        <w:t xml:space="preserve">Gabinete do Prefeito do Município de </w:t>
      </w:r>
      <w:r>
        <w:rPr>
          <w:rFonts w:cs="Times New Roman"/>
          <w:sz w:val="20"/>
          <w:szCs w:val="20"/>
          <w:shd w:val="clear" w:color="auto" w:fill="FFFFFF"/>
        </w:rPr>
        <w:t xml:space="preserve">Capanema, Estado do Paraná - </w:t>
      </w:r>
      <w:r>
        <w:rPr>
          <w:rFonts w:cs="Times New Roman"/>
          <w:b/>
          <w:bCs/>
          <w:sz w:val="20"/>
          <w:szCs w:val="20"/>
          <w:shd w:val="clear" w:color="auto" w:fill="FFFFFF"/>
        </w:rPr>
        <w:t>Cidade da Rodovia Ecológica - Estrada Parque Caminho do </w:t>
      </w:r>
      <w:r>
        <w:rPr>
          <w:rFonts w:cs="Times New Roman"/>
          <w:b/>
          <w:bCs/>
          <w:sz w:val="20"/>
          <w:szCs w:val="20"/>
        </w:rPr>
        <w:t>Colono</w:t>
      </w:r>
      <w:r>
        <w:rPr>
          <w:rFonts w:cs="Times New Roman"/>
          <w:sz w:val="20"/>
          <w:szCs w:val="20"/>
        </w:rPr>
        <w:t xml:space="preserve">, </w:t>
      </w:r>
      <w:r>
        <w:rPr>
          <w:rFonts w:cs="Times New Roman"/>
          <w:sz w:val="20"/>
          <w:szCs w:val="20"/>
          <w:highlight w:val="lightGray"/>
        </w:rPr>
        <w:t>aos 16 dias do mês de novembro de 2023</w:t>
      </w:r>
      <w:r>
        <w:rPr>
          <w:rFonts w:cs="Times New Roman"/>
          <w:sz w:val="20"/>
          <w:szCs w:val="20"/>
        </w:rPr>
        <w:t>.</w:t>
      </w:r>
    </w:p>
    <w:p w14:paraId="743AE98F" w14:textId="77777777" w:rsidR="00301EEE" w:rsidRDefault="00301EEE">
      <w:pPr>
        <w:pStyle w:val="Recuodecorpodetexto32"/>
        <w:spacing w:line="276" w:lineRule="auto"/>
        <w:ind w:left="0" w:firstLine="567"/>
        <w:rPr>
          <w:sz w:val="20"/>
          <w:szCs w:val="20"/>
        </w:rPr>
      </w:pPr>
    </w:p>
    <w:p w14:paraId="131F11A8" w14:textId="77777777" w:rsidR="00301EEE" w:rsidRDefault="00301EEE">
      <w:pPr>
        <w:spacing w:line="276" w:lineRule="auto"/>
        <w:rPr>
          <w:rFonts w:cs="Times New Roman"/>
          <w:sz w:val="20"/>
          <w:szCs w:val="20"/>
        </w:rPr>
      </w:pPr>
    </w:p>
    <w:p w14:paraId="29F51381" w14:textId="77777777" w:rsidR="00301EEE" w:rsidRDefault="00301EEE">
      <w:pPr>
        <w:spacing w:line="276" w:lineRule="auto"/>
        <w:rPr>
          <w:rFonts w:cs="Times New Roman"/>
          <w:sz w:val="20"/>
          <w:szCs w:val="20"/>
        </w:rPr>
      </w:pPr>
    </w:p>
    <w:p w14:paraId="39F9FB8E" w14:textId="77777777" w:rsidR="00301EEE" w:rsidRDefault="00301EEE">
      <w:pPr>
        <w:spacing w:line="276" w:lineRule="auto"/>
        <w:rPr>
          <w:rFonts w:cs="Times New Roman"/>
          <w:sz w:val="20"/>
          <w:szCs w:val="20"/>
        </w:rPr>
      </w:pPr>
    </w:p>
    <w:p w14:paraId="46343932" w14:textId="77777777" w:rsidR="00301EEE" w:rsidRDefault="00000000">
      <w:pPr>
        <w:spacing w:line="276" w:lineRule="auto"/>
        <w:ind w:firstLine="0"/>
        <w:jc w:val="center"/>
        <w:rPr>
          <w:rFonts w:cs="Times New Roman"/>
          <w:sz w:val="20"/>
          <w:szCs w:val="20"/>
        </w:rPr>
      </w:pPr>
      <w:r>
        <w:rPr>
          <w:rFonts w:cs="Times New Roman"/>
          <w:b/>
          <w:bCs/>
          <w:sz w:val="20"/>
          <w:szCs w:val="20"/>
        </w:rPr>
        <w:t xml:space="preserve">Américo </w:t>
      </w:r>
      <w:proofErr w:type="spellStart"/>
      <w:r>
        <w:rPr>
          <w:rFonts w:cs="Times New Roman"/>
          <w:b/>
          <w:bCs/>
          <w:sz w:val="20"/>
          <w:szCs w:val="20"/>
        </w:rPr>
        <w:t>Bellé</w:t>
      </w:r>
      <w:proofErr w:type="spellEnd"/>
    </w:p>
    <w:p w14:paraId="5C831F5C" w14:textId="77777777" w:rsidR="00301EEE" w:rsidRDefault="00000000">
      <w:pPr>
        <w:spacing w:line="276" w:lineRule="auto"/>
        <w:ind w:firstLine="0"/>
        <w:jc w:val="center"/>
        <w:rPr>
          <w:rFonts w:cs="Times New Roman"/>
          <w:sz w:val="20"/>
          <w:szCs w:val="20"/>
        </w:rPr>
      </w:pPr>
      <w:r>
        <w:rPr>
          <w:rFonts w:cs="Times New Roman"/>
          <w:i/>
          <w:iCs/>
          <w:sz w:val="20"/>
          <w:szCs w:val="20"/>
        </w:rPr>
        <w:t>Prefeito Municipal</w:t>
      </w:r>
    </w:p>
    <w:p w14:paraId="2D56F15A" w14:textId="77777777" w:rsidR="00301EEE" w:rsidRDefault="00301EEE">
      <w:pPr>
        <w:spacing w:line="276" w:lineRule="auto"/>
        <w:jc w:val="center"/>
        <w:rPr>
          <w:rFonts w:cs="Times New Roman"/>
          <w:sz w:val="20"/>
          <w:szCs w:val="20"/>
        </w:rPr>
      </w:pPr>
    </w:p>
    <w:p w14:paraId="7B75D6DE" w14:textId="77777777" w:rsidR="00301EEE" w:rsidRDefault="00000000">
      <w:pPr>
        <w:rPr>
          <w:color w:val="FF0000"/>
        </w:rPr>
      </w:pPr>
      <w:r>
        <w:rPr>
          <w:rFonts w:cs="Times New Roman"/>
          <w:color w:val="FF0000"/>
          <w:sz w:val="20"/>
          <w:szCs w:val="20"/>
        </w:rPr>
        <w:br w:type="page" w:clear="all"/>
      </w:r>
    </w:p>
    <w:p w14:paraId="72C1064B" w14:textId="77777777" w:rsidR="00301EEE" w:rsidRDefault="00000000">
      <w:pPr>
        <w:pStyle w:val="Ttulo1"/>
        <w:spacing w:line="276" w:lineRule="auto"/>
        <w:rPr>
          <w:rFonts w:cs="Times New Roman"/>
          <w:color w:val="000000" w:themeColor="text1"/>
          <w:sz w:val="20"/>
          <w:szCs w:val="20"/>
        </w:rPr>
      </w:pPr>
      <w:r>
        <w:rPr>
          <w:rFonts w:cs="Times New Roman"/>
          <w:color w:val="000000" w:themeColor="text1"/>
          <w:sz w:val="20"/>
          <w:szCs w:val="20"/>
        </w:rPr>
        <w:lastRenderedPageBreak/>
        <w:t xml:space="preserve">ANEXO II </w:t>
      </w:r>
    </w:p>
    <w:p w14:paraId="721B70FE" w14:textId="77777777" w:rsidR="00301EEE" w:rsidRDefault="00000000">
      <w:pPr>
        <w:spacing w:line="276" w:lineRule="auto"/>
        <w:ind w:firstLine="0"/>
        <w:jc w:val="center"/>
        <w:rPr>
          <w:color w:val="000000" w:themeColor="text1"/>
        </w:rPr>
      </w:pPr>
      <w:r>
        <w:rPr>
          <w:rFonts w:eastAsia="Arial" w:cs="Times New Roman"/>
          <w:b/>
          <w:color w:val="000000" w:themeColor="text1"/>
          <w:sz w:val="20"/>
          <w:szCs w:val="20"/>
        </w:rPr>
        <w:t>REQUERIMENTO DE CREDENCIAMENTO</w:t>
      </w:r>
    </w:p>
    <w:p w14:paraId="21CAA2F5" w14:textId="77777777" w:rsidR="00301EEE" w:rsidRDefault="00000000">
      <w:pPr>
        <w:spacing w:line="276" w:lineRule="auto"/>
        <w:ind w:firstLine="0"/>
        <w:rPr>
          <w:color w:val="000000" w:themeColor="text1"/>
        </w:rPr>
      </w:pPr>
      <w:r>
        <w:rPr>
          <w:rFonts w:eastAsia="Arial" w:cs="Times New Roman"/>
          <w:b/>
          <w:color w:val="000000" w:themeColor="text1"/>
          <w:sz w:val="20"/>
          <w:szCs w:val="20"/>
        </w:rPr>
        <w:t xml:space="preserve"> </w:t>
      </w:r>
    </w:p>
    <w:p w14:paraId="75DA4D05" w14:textId="77777777" w:rsidR="00301EEE" w:rsidRDefault="00000000">
      <w:pPr>
        <w:spacing w:line="276" w:lineRule="auto"/>
        <w:ind w:firstLine="0"/>
        <w:rPr>
          <w:color w:val="000000" w:themeColor="text1"/>
        </w:rPr>
      </w:pPr>
      <w:r>
        <w:rPr>
          <w:rFonts w:eastAsia="Arial" w:cs="Times New Roman"/>
          <w:b/>
          <w:color w:val="000000" w:themeColor="text1"/>
          <w:sz w:val="20"/>
          <w:szCs w:val="20"/>
        </w:rPr>
        <w:t xml:space="preserve"> </w:t>
      </w:r>
    </w:p>
    <w:p w14:paraId="52C9A59D" w14:textId="77777777" w:rsidR="00301EEE" w:rsidRDefault="00000000">
      <w:pPr>
        <w:pStyle w:val="ParagraphStyle"/>
        <w:tabs>
          <w:tab w:val="left" w:pos="1695"/>
          <w:tab w:val="left" w:pos="1845"/>
        </w:tabs>
        <w:spacing w:line="276" w:lineRule="auto"/>
        <w:jc w:val="both"/>
        <w:rPr>
          <w:color w:val="000000" w:themeColor="text1"/>
        </w:rPr>
      </w:pPr>
      <w:r>
        <w:rPr>
          <w:rFonts w:ascii="Times New Roman" w:hAnsi="Times New Roman" w:cs="Times New Roman"/>
          <w:b/>
          <w:bCs/>
          <w:color w:val="000000" w:themeColor="text1"/>
          <w:sz w:val="20"/>
          <w:szCs w:val="20"/>
        </w:rPr>
        <w:t>Ao(À) Agente de Contratação</w:t>
      </w:r>
    </w:p>
    <w:p w14:paraId="1CE347FC" w14:textId="77777777" w:rsidR="00301EEE" w:rsidRDefault="00000000">
      <w:pPr>
        <w:pStyle w:val="ParagraphStyle"/>
        <w:tabs>
          <w:tab w:val="left" w:pos="1695"/>
          <w:tab w:val="left" w:pos="1845"/>
        </w:tabs>
        <w:spacing w:line="276" w:lineRule="auto"/>
        <w:jc w:val="both"/>
        <w:rPr>
          <w:color w:val="000000" w:themeColor="text1"/>
        </w:rPr>
      </w:pPr>
      <w:r>
        <w:rPr>
          <w:rFonts w:ascii="Times New Roman" w:hAnsi="Times New Roman" w:cs="Times New Roman"/>
          <w:color w:val="000000" w:themeColor="text1"/>
          <w:sz w:val="20"/>
          <w:szCs w:val="20"/>
        </w:rPr>
        <w:t>Município de Capanema, Estado do Paraná</w:t>
      </w:r>
    </w:p>
    <w:p w14:paraId="564D611E" w14:textId="77777777" w:rsidR="00301EEE" w:rsidRDefault="00301EEE">
      <w:pPr>
        <w:spacing w:line="276" w:lineRule="auto"/>
        <w:ind w:firstLine="0"/>
        <w:rPr>
          <w:color w:val="000000" w:themeColor="text1"/>
        </w:rPr>
      </w:pPr>
    </w:p>
    <w:p w14:paraId="71939C2E" w14:textId="77777777" w:rsidR="00301EEE" w:rsidRDefault="00000000">
      <w:pPr>
        <w:spacing w:line="276" w:lineRule="auto"/>
        <w:ind w:firstLine="0"/>
        <w:rPr>
          <w:color w:val="000000" w:themeColor="text1"/>
        </w:rPr>
      </w:pPr>
      <w:r>
        <w:rPr>
          <w:rFonts w:cs="Times New Roman"/>
          <w:b/>
          <w:bCs/>
          <w:color w:val="000000" w:themeColor="text1"/>
          <w:sz w:val="20"/>
          <w:szCs w:val="20"/>
        </w:rPr>
        <w:t xml:space="preserve">Edital de Chamamento Público 3/2023 </w:t>
      </w:r>
    </w:p>
    <w:p w14:paraId="46DB7A36" w14:textId="77777777" w:rsidR="00301EEE" w:rsidRDefault="00000000">
      <w:pPr>
        <w:tabs>
          <w:tab w:val="left" w:pos="420"/>
          <w:tab w:val="left" w:pos="6660"/>
        </w:tabs>
        <w:spacing w:line="276" w:lineRule="auto"/>
        <w:ind w:firstLine="0"/>
        <w:rPr>
          <w:color w:val="000000" w:themeColor="text1"/>
        </w:rPr>
      </w:pPr>
      <w:r>
        <w:rPr>
          <w:rFonts w:cs="Times New Roman"/>
          <w:b/>
          <w:bCs/>
          <w:color w:val="000000" w:themeColor="text1"/>
          <w:sz w:val="20"/>
          <w:szCs w:val="20"/>
        </w:rPr>
        <w:t>Resumo do Objeto:</w:t>
      </w:r>
      <w:r>
        <w:rPr>
          <w:rFonts w:cs="Times New Roman"/>
          <w:color w:val="000000" w:themeColor="text1"/>
          <w:sz w:val="20"/>
          <w:szCs w:val="20"/>
        </w:rPr>
        <w:t xml:space="preserve"> </w:t>
      </w:r>
      <w:r>
        <w:rPr>
          <w:rFonts w:eastAsia="MS Mincho" w:cs="Times New Roman"/>
          <w:b/>
          <w:bCs/>
          <w:color w:val="000000" w:themeColor="text1"/>
          <w:sz w:val="22"/>
          <w:lang w:eastAsia="zh-CN"/>
        </w:rPr>
        <w:t>FORNECIMENTO DE COMBUSTÍVEIS PARA ABASTECIMENTO DOS VEÍCULOS E EQUIPAMENTOS DA FROTA DO MUNICÍPIO DE CAPANEMA.</w:t>
      </w:r>
    </w:p>
    <w:p w14:paraId="6CEC39DD" w14:textId="77777777" w:rsidR="00301EEE" w:rsidRDefault="00301EEE">
      <w:pPr>
        <w:spacing w:line="276" w:lineRule="auto"/>
        <w:ind w:firstLine="0"/>
        <w:rPr>
          <w:color w:val="000000" w:themeColor="text1"/>
        </w:rPr>
      </w:pPr>
    </w:p>
    <w:p w14:paraId="3D74C1BB" w14:textId="77777777" w:rsidR="00301EEE" w:rsidRDefault="00301EEE">
      <w:pPr>
        <w:spacing w:line="276" w:lineRule="auto"/>
        <w:ind w:firstLine="0"/>
        <w:rPr>
          <w:color w:val="000000" w:themeColor="text1"/>
        </w:rPr>
      </w:pPr>
    </w:p>
    <w:p w14:paraId="4338F2E2" w14:textId="77777777" w:rsidR="00301EEE" w:rsidRDefault="00000000">
      <w:pPr>
        <w:spacing w:line="276" w:lineRule="auto"/>
        <w:ind w:firstLine="0"/>
        <w:rPr>
          <w:color w:val="000000" w:themeColor="text1"/>
        </w:rPr>
      </w:pPr>
      <w:r>
        <w:rPr>
          <w:rFonts w:cs="Times New Roman"/>
          <w:color w:val="000000" w:themeColor="text1"/>
          <w:sz w:val="20"/>
          <w:szCs w:val="20"/>
        </w:rPr>
        <w:t xml:space="preserve">    </w:t>
      </w:r>
    </w:p>
    <w:p w14:paraId="7ACA9AAB" w14:textId="77777777" w:rsidR="00301EEE" w:rsidRDefault="00000000">
      <w:pPr>
        <w:spacing w:line="276" w:lineRule="auto"/>
        <w:ind w:firstLine="0"/>
        <w:rPr>
          <w:color w:val="000000" w:themeColor="text1"/>
        </w:rPr>
      </w:pPr>
      <w:r>
        <w:rPr>
          <w:rFonts w:cs="Times New Roman"/>
          <w:color w:val="000000" w:themeColor="text1"/>
          <w:sz w:val="20"/>
          <w:szCs w:val="20"/>
        </w:rPr>
        <w:t xml:space="preserve">A </w:t>
      </w:r>
      <w:r>
        <w:rPr>
          <w:rFonts w:cs="Times New Roman"/>
          <w:color w:val="000000" w:themeColor="text1"/>
          <w:sz w:val="20"/>
          <w:szCs w:val="20"/>
          <w:u w:val="single"/>
        </w:rPr>
        <w:t>(Nome      da      Empresa),</w:t>
      </w:r>
      <w:r>
        <w:rPr>
          <w:rFonts w:cs="Times New Roman"/>
          <w:color w:val="000000" w:themeColor="text1"/>
          <w:sz w:val="20"/>
          <w:szCs w:val="20"/>
        </w:rPr>
        <w:t xml:space="preserve"> inscrita no CNPJ (MF) sob o nº …………, com sede e endereço na Rua/Av. ………, nº……, Bairro…...., com sede e abrangência no Município de Capanema/PR, vem requerer o seu </w:t>
      </w:r>
      <w:r>
        <w:rPr>
          <w:rFonts w:cs="Times New Roman"/>
          <w:b/>
          <w:bCs/>
          <w:color w:val="000000" w:themeColor="text1"/>
          <w:sz w:val="20"/>
          <w:szCs w:val="20"/>
        </w:rPr>
        <w:t>CREDENCIAMENTO PARA XXXXXXXXXXXXXXXXXXXXXXXX</w:t>
      </w:r>
      <w:r>
        <w:rPr>
          <w:rFonts w:cs="Times New Roman"/>
          <w:color w:val="000000" w:themeColor="text1"/>
          <w:sz w:val="20"/>
          <w:szCs w:val="20"/>
        </w:rPr>
        <w:t>, conforme o disposto no Termo de Referência contido no processo.</w:t>
      </w:r>
    </w:p>
    <w:p w14:paraId="499C98C4" w14:textId="77777777" w:rsidR="00301EEE" w:rsidRDefault="00301EEE">
      <w:pPr>
        <w:spacing w:line="276" w:lineRule="auto"/>
        <w:ind w:firstLine="0"/>
        <w:rPr>
          <w:color w:val="000000" w:themeColor="text1"/>
        </w:rPr>
      </w:pPr>
    </w:p>
    <w:tbl>
      <w:tblPr>
        <w:tblW w:w="5004" w:type="pct"/>
        <w:tblInd w:w="-8" w:type="dxa"/>
        <w:tblLayout w:type="fixed"/>
        <w:tblCellMar>
          <w:top w:w="15" w:type="dxa"/>
          <w:left w:w="15" w:type="dxa"/>
          <w:bottom w:w="15" w:type="dxa"/>
          <w:right w:w="15" w:type="dxa"/>
        </w:tblCellMar>
        <w:tblLook w:val="0000" w:firstRow="0" w:lastRow="0" w:firstColumn="0" w:lastColumn="0" w:noHBand="0" w:noVBand="0"/>
      </w:tblPr>
      <w:tblGrid>
        <w:gridCol w:w="639"/>
        <w:gridCol w:w="2066"/>
        <w:gridCol w:w="1123"/>
        <w:gridCol w:w="990"/>
        <w:gridCol w:w="1132"/>
        <w:gridCol w:w="848"/>
        <w:gridCol w:w="2264"/>
      </w:tblGrid>
      <w:tr w:rsidR="00301EEE" w14:paraId="6AF67F91" w14:textId="77777777">
        <w:tc>
          <w:tcPr>
            <w:tcW w:w="640" w:type="dxa"/>
            <w:tcBorders>
              <w:top w:val="single" w:sz="6" w:space="0" w:color="000000"/>
              <w:left w:val="single" w:sz="6" w:space="0" w:color="000000"/>
              <w:bottom w:val="single" w:sz="6" w:space="0" w:color="000000"/>
              <w:right w:val="single" w:sz="6" w:space="0" w:color="000000"/>
            </w:tcBorders>
            <w:shd w:val="clear" w:color="FFFFFF" w:fill="C0C0C0"/>
          </w:tcPr>
          <w:p w14:paraId="179D80C8" w14:textId="77777777" w:rsidR="00301EEE" w:rsidRDefault="00000000">
            <w:pPr>
              <w:pStyle w:val="ParagraphStyle"/>
              <w:jc w:val="center"/>
              <w:rPr>
                <w:rFonts w:ascii="Times New Roman" w:hAnsi="Times New Roman" w:cs="Times New Roman"/>
                <w:color w:val="000000" w:themeColor="text1"/>
              </w:rPr>
            </w:pPr>
            <w:r>
              <w:rPr>
                <w:rFonts w:ascii="Times New Roman" w:hAnsi="Times New Roman" w:cs="Times New Roman"/>
                <w:color w:val="000000" w:themeColor="text1"/>
                <w:sz w:val="20"/>
                <w:szCs w:val="20"/>
              </w:rPr>
              <w:t>Item</w:t>
            </w:r>
          </w:p>
        </w:tc>
        <w:tc>
          <w:tcPr>
            <w:tcW w:w="2070" w:type="dxa"/>
            <w:tcBorders>
              <w:top w:val="single" w:sz="6" w:space="0" w:color="000000"/>
              <w:left w:val="single" w:sz="6" w:space="0" w:color="000000"/>
              <w:bottom w:val="single" w:sz="6" w:space="0" w:color="000000"/>
              <w:right w:val="single" w:sz="6" w:space="0" w:color="000000"/>
            </w:tcBorders>
            <w:shd w:val="clear" w:color="FFFFFF" w:fill="C0C0C0"/>
          </w:tcPr>
          <w:p w14:paraId="10622983" w14:textId="77777777" w:rsidR="00301EEE" w:rsidRDefault="00000000">
            <w:pPr>
              <w:pStyle w:val="ParagraphStyle"/>
              <w:jc w:val="center"/>
              <w:rPr>
                <w:rFonts w:ascii="Times New Roman" w:hAnsi="Times New Roman" w:cs="Times New Roman"/>
                <w:color w:val="000000" w:themeColor="text1"/>
              </w:rPr>
            </w:pPr>
            <w:r>
              <w:rPr>
                <w:rFonts w:ascii="Times New Roman" w:hAnsi="Times New Roman" w:cs="Times New Roman"/>
                <w:color w:val="000000" w:themeColor="text1"/>
                <w:sz w:val="20"/>
                <w:szCs w:val="20"/>
              </w:rPr>
              <w:t>Nome do produto/serviço</w:t>
            </w:r>
          </w:p>
        </w:tc>
        <w:tc>
          <w:tcPr>
            <w:tcW w:w="1125" w:type="dxa"/>
            <w:tcBorders>
              <w:top w:val="single" w:sz="6" w:space="0" w:color="000000"/>
              <w:left w:val="single" w:sz="6" w:space="0" w:color="000000"/>
              <w:bottom w:val="single" w:sz="6" w:space="0" w:color="000000"/>
              <w:right w:val="single" w:sz="6" w:space="0" w:color="000000"/>
            </w:tcBorders>
            <w:shd w:val="clear" w:color="FFFFFF" w:fill="C0C0C0"/>
          </w:tcPr>
          <w:p w14:paraId="20DF4A8D" w14:textId="77777777" w:rsidR="00301EEE" w:rsidRDefault="00000000">
            <w:pPr>
              <w:pStyle w:val="ParagraphStyle"/>
              <w:jc w:val="center"/>
              <w:rPr>
                <w:rFonts w:ascii="Times New Roman" w:hAnsi="Times New Roman" w:cs="Times New Roman"/>
                <w:color w:val="000000" w:themeColor="text1"/>
              </w:rPr>
            </w:pPr>
            <w:r>
              <w:rPr>
                <w:rFonts w:ascii="Times New Roman" w:hAnsi="Times New Roman" w:cs="Times New Roman"/>
                <w:color w:val="000000" w:themeColor="text1"/>
                <w:sz w:val="20"/>
                <w:szCs w:val="20"/>
              </w:rPr>
              <w:t>Distribuidor</w:t>
            </w:r>
          </w:p>
        </w:tc>
        <w:tc>
          <w:tcPr>
            <w:tcW w:w="992" w:type="dxa"/>
            <w:tcBorders>
              <w:top w:val="single" w:sz="6" w:space="0" w:color="000000"/>
              <w:left w:val="single" w:sz="6" w:space="0" w:color="000000"/>
              <w:bottom w:val="single" w:sz="6" w:space="0" w:color="000000"/>
              <w:right w:val="single" w:sz="6" w:space="0" w:color="000000"/>
            </w:tcBorders>
            <w:shd w:val="clear" w:color="FFFFFF" w:fill="C0C0C0"/>
          </w:tcPr>
          <w:p w14:paraId="313BD366" w14:textId="77777777" w:rsidR="00301EEE" w:rsidRDefault="00000000">
            <w:pPr>
              <w:pStyle w:val="ParagraphStyle"/>
              <w:jc w:val="center"/>
              <w:rPr>
                <w:rFonts w:ascii="Times New Roman" w:hAnsi="Times New Roman" w:cs="Times New Roman"/>
                <w:color w:val="000000" w:themeColor="text1"/>
              </w:rPr>
            </w:pPr>
            <w:r>
              <w:rPr>
                <w:rFonts w:ascii="Times New Roman" w:hAnsi="Times New Roman" w:cs="Times New Roman"/>
                <w:color w:val="000000" w:themeColor="text1"/>
                <w:sz w:val="20"/>
                <w:szCs w:val="20"/>
              </w:rPr>
              <w:t>Bandeira</w:t>
            </w:r>
          </w:p>
        </w:tc>
        <w:tc>
          <w:tcPr>
            <w:tcW w:w="1134" w:type="dxa"/>
            <w:tcBorders>
              <w:top w:val="single" w:sz="6" w:space="0" w:color="000000"/>
              <w:left w:val="single" w:sz="6" w:space="0" w:color="000000"/>
              <w:bottom w:val="single" w:sz="6" w:space="0" w:color="000000"/>
              <w:right w:val="single" w:sz="6" w:space="0" w:color="000000"/>
            </w:tcBorders>
            <w:shd w:val="clear" w:color="FFFFFF" w:fill="C0C0C0"/>
          </w:tcPr>
          <w:p w14:paraId="5F29B12A" w14:textId="77777777" w:rsidR="00301EEE" w:rsidRDefault="00000000">
            <w:pPr>
              <w:pStyle w:val="ParagraphStyle"/>
              <w:jc w:val="center"/>
              <w:rPr>
                <w:color w:val="000000" w:themeColor="text1"/>
              </w:rPr>
            </w:pPr>
            <w:r>
              <w:rPr>
                <w:rFonts w:ascii="Times New Roman" w:hAnsi="Times New Roman" w:cs="Times New Roman"/>
                <w:color w:val="000000" w:themeColor="text1"/>
                <w:sz w:val="20"/>
                <w:szCs w:val="20"/>
              </w:rPr>
              <w:t>Quantidade</w:t>
            </w:r>
          </w:p>
          <w:p w14:paraId="5D7E928A" w14:textId="77777777" w:rsidR="00301EEE" w:rsidRDefault="00000000">
            <w:pPr>
              <w:pStyle w:val="ParagraphStyle"/>
              <w:jc w:val="center"/>
              <w:rPr>
                <w:rFonts w:ascii="Times New Roman" w:hAnsi="Times New Roman" w:cs="Times New Roman"/>
                <w:color w:val="000000" w:themeColor="text1"/>
              </w:rPr>
            </w:pPr>
            <w:r>
              <w:rPr>
                <w:rFonts w:ascii="Times New Roman" w:hAnsi="Times New Roman" w:cs="Times New Roman"/>
                <w:color w:val="000000" w:themeColor="text1"/>
                <w:sz w:val="20"/>
                <w:szCs w:val="20"/>
              </w:rPr>
              <w:t xml:space="preserve"> estimada mensal máxima</w:t>
            </w:r>
          </w:p>
        </w:tc>
        <w:tc>
          <w:tcPr>
            <w:tcW w:w="850" w:type="dxa"/>
            <w:tcBorders>
              <w:top w:val="single" w:sz="6" w:space="0" w:color="000000"/>
              <w:left w:val="single" w:sz="6" w:space="0" w:color="000000"/>
              <w:bottom w:val="single" w:sz="6" w:space="0" w:color="000000"/>
              <w:right w:val="single" w:sz="6" w:space="0" w:color="000000"/>
            </w:tcBorders>
            <w:shd w:val="clear" w:color="FFFFFF" w:fill="C0C0C0"/>
          </w:tcPr>
          <w:p w14:paraId="5BC8A2C1" w14:textId="77777777" w:rsidR="00301EEE" w:rsidRDefault="00000000">
            <w:pPr>
              <w:pStyle w:val="ParagraphStyle"/>
              <w:jc w:val="center"/>
              <w:rPr>
                <w:rFonts w:ascii="Times New Roman" w:hAnsi="Times New Roman" w:cs="Times New Roman"/>
                <w:color w:val="000000" w:themeColor="text1"/>
              </w:rPr>
            </w:pPr>
            <w:r>
              <w:rPr>
                <w:rFonts w:ascii="Times New Roman" w:hAnsi="Times New Roman" w:cs="Times New Roman"/>
                <w:color w:val="000000" w:themeColor="text1"/>
                <w:sz w:val="20"/>
                <w:szCs w:val="20"/>
              </w:rPr>
              <w:t>Unidade</w:t>
            </w:r>
          </w:p>
        </w:tc>
        <w:tc>
          <w:tcPr>
            <w:tcW w:w="2268" w:type="dxa"/>
            <w:tcBorders>
              <w:top w:val="single" w:sz="6" w:space="0" w:color="000000"/>
              <w:left w:val="single" w:sz="6" w:space="0" w:color="000000"/>
              <w:bottom w:val="single" w:sz="6" w:space="0" w:color="000000"/>
              <w:right w:val="single" w:sz="6" w:space="0" w:color="000000"/>
            </w:tcBorders>
            <w:shd w:val="clear" w:color="FFFFFF" w:fill="C0C0C0"/>
          </w:tcPr>
          <w:p w14:paraId="3B18B229" w14:textId="77777777" w:rsidR="00301EEE" w:rsidRDefault="00000000">
            <w:pPr>
              <w:pStyle w:val="ParagraphStyle"/>
              <w:jc w:val="center"/>
              <w:rPr>
                <w:color w:val="000000" w:themeColor="text1"/>
              </w:rPr>
            </w:pPr>
            <w:r>
              <w:rPr>
                <w:rFonts w:ascii="Times New Roman" w:hAnsi="Times New Roman" w:cs="Times New Roman"/>
                <w:color w:val="000000" w:themeColor="text1"/>
                <w:sz w:val="20"/>
                <w:szCs w:val="20"/>
              </w:rPr>
              <w:t>Preço máximo:</w:t>
            </w:r>
          </w:p>
          <w:p w14:paraId="3D77A5E3" w14:textId="77777777" w:rsidR="00301EEE" w:rsidRDefault="00000000">
            <w:pPr>
              <w:pStyle w:val="ParagraphStyle"/>
              <w:jc w:val="center"/>
              <w:rPr>
                <w:color w:val="000000" w:themeColor="text1"/>
              </w:rPr>
            </w:pPr>
            <w:r>
              <w:rPr>
                <w:rFonts w:ascii="Times New Roman" w:hAnsi="Times New Roman" w:cs="Times New Roman"/>
                <w:color w:val="000000" w:themeColor="text1"/>
                <w:sz w:val="20"/>
                <w:szCs w:val="20"/>
              </w:rPr>
              <w:t>(</w:t>
            </w:r>
            <w:r>
              <w:rPr>
                <w:rFonts w:ascii="Times New Roman" w:hAnsi="Times New Roman" w:cs="Times New Roman"/>
                <w:b/>
                <w:bCs/>
                <w:color w:val="000000" w:themeColor="text1"/>
                <w:sz w:val="20"/>
                <w:szCs w:val="20"/>
              </w:rPr>
              <w:t>tabela ANP - preço médio de revenda no PR</w:t>
            </w:r>
            <w:r>
              <w:rPr>
                <w:rFonts w:ascii="Times New Roman" w:hAnsi="Times New Roman" w:cs="Times New Roman"/>
                <w:color w:val="000000" w:themeColor="text1"/>
                <w:sz w:val="20"/>
                <w:szCs w:val="20"/>
              </w:rPr>
              <w:t xml:space="preserve">) </w:t>
            </w:r>
          </w:p>
          <w:p w14:paraId="3223CAE2" w14:textId="77777777" w:rsidR="00301EEE" w:rsidRDefault="00000000">
            <w:pPr>
              <w:pStyle w:val="ParagraphStyle"/>
              <w:jc w:val="center"/>
              <w:rPr>
                <w:color w:val="000000" w:themeColor="text1"/>
              </w:rPr>
            </w:pPr>
            <w:r>
              <w:rPr>
                <w:rFonts w:ascii="Times New Roman" w:hAnsi="Times New Roman" w:cs="Times New Roman"/>
                <w:color w:val="000000" w:themeColor="text1"/>
                <w:sz w:val="20"/>
                <w:szCs w:val="20"/>
              </w:rPr>
              <w:t>Atualizada em 10/11/23</w:t>
            </w:r>
          </w:p>
          <w:p w14:paraId="222B1CA4" w14:textId="77777777" w:rsidR="00301EEE" w:rsidRDefault="00000000">
            <w:pPr>
              <w:pStyle w:val="ParagraphStyle"/>
              <w:jc w:val="center"/>
              <w:rPr>
                <w:rFonts w:ascii="Times New Roman" w:hAnsi="Times New Roman" w:cs="Times New Roman"/>
                <w:color w:val="000000" w:themeColor="text1"/>
              </w:rPr>
            </w:pPr>
            <w:r>
              <w:rPr>
                <w:rFonts w:ascii="Times New Roman" w:hAnsi="Times New Roman" w:cs="Times New Roman"/>
                <w:color w:val="000000" w:themeColor="text1"/>
                <w:sz w:val="20"/>
                <w:szCs w:val="20"/>
              </w:rPr>
              <w:t xml:space="preserve">(R$) </w:t>
            </w:r>
          </w:p>
        </w:tc>
      </w:tr>
      <w:tr w:rsidR="00301EEE" w14:paraId="35A9989F" w14:textId="77777777">
        <w:tc>
          <w:tcPr>
            <w:tcW w:w="640" w:type="dxa"/>
            <w:tcBorders>
              <w:top w:val="single" w:sz="6" w:space="0" w:color="000000"/>
              <w:left w:val="single" w:sz="6" w:space="0" w:color="000000"/>
              <w:bottom w:val="single" w:sz="6" w:space="0" w:color="000000"/>
              <w:right w:val="single" w:sz="6" w:space="0" w:color="000000"/>
            </w:tcBorders>
          </w:tcPr>
          <w:p w14:paraId="0D88BC2A" w14:textId="77777777" w:rsidR="00301EEE" w:rsidRDefault="00000000">
            <w:pPr>
              <w:pStyle w:val="ParagraphStyle"/>
              <w:jc w:val="center"/>
              <w:rPr>
                <w:rFonts w:ascii="Times New Roman" w:hAnsi="Times New Roman" w:cs="Times New Roman"/>
                <w:color w:val="000000" w:themeColor="text1"/>
              </w:rPr>
            </w:pPr>
            <w:r>
              <w:rPr>
                <w:rFonts w:ascii="Times New Roman" w:hAnsi="Times New Roman" w:cs="Times New Roman"/>
                <w:color w:val="000000" w:themeColor="text1"/>
                <w:sz w:val="20"/>
                <w:szCs w:val="20"/>
              </w:rPr>
              <w:t>1</w:t>
            </w:r>
          </w:p>
        </w:tc>
        <w:tc>
          <w:tcPr>
            <w:tcW w:w="2070" w:type="dxa"/>
            <w:tcBorders>
              <w:top w:val="single" w:sz="6" w:space="0" w:color="000000"/>
              <w:left w:val="single" w:sz="6" w:space="0" w:color="000000"/>
              <w:bottom w:val="single" w:sz="6" w:space="0" w:color="000000"/>
              <w:right w:val="single" w:sz="6" w:space="0" w:color="000000"/>
            </w:tcBorders>
          </w:tcPr>
          <w:p w14:paraId="51A74CAE" w14:textId="77777777" w:rsidR="00301EEE" w:rsidRDefault="00000000">
            <w:pPr>
              <w:spacing w:line="240" w:lineRule="auto"/>
              <w:ind w:firstLine="0"/>
              <w:rPr>
                <w:rFonts w:cs="Times New Roman"/>
                <w:color w:val="000000" w:themeColor="text1"/>
              </w:rPr>
            </w:pPr>
            <w:r>
              <w:rPr>
                <w:rFonts w:cs="Times New Roman"/>
                <w:color w:val="000000" w:themeColor="text1"/>
                <w:sz w:val="20"/>
                <w:szCs w:val="20"/>
              </w:rPr>
              <w:t>GASOLINA COMUM</w:t>
            </w:r>
          </w:p>
        </w:tc>
        <w:tc>
          <w:tcPr>
            <w:tcW w:w="1125" w:type="dxa"/>
            <w:tcBorders>
              <w:top w:val="single" w:sz="6" w:space="0" w:color="000000"/>
              <w:left w:val="single" w:sz="6" w:space="0" w:color="000000"/>
              <w:bottom w:val="single" w:sz="6" w:space="0" w:color="000000"/>
              <w:right w:val="single" w:sz="6" w:space="0" w:color="000000"/>
            </w:tcBorders>
          </w:tcPr>
          <w:p w14:paraId="1A359C9C" w14:textId="77777777" w:rsidR="00301EEE" w:rsidRDefault="00301EEE">
            <w:pPr>
              <w:spacing w:line="240" w:lineRule="auto"/>
              <w:ind w:firstLine="0"/>
              <w:rPr>
                <w:rFonts w:cs="Times New Roman"/>
                <w:color w:val="000000" w:themeColor="text1"/>
              </w:rPr>
            </w:pPr>
          </w:p>
        </w:tc>
        <w:tc>
          <w:tcPr>
            <w:tcW w:w="992" w:type="dxa"/>
            <w:tcBorders>
              <w:top w:val="single" w:sz="6" w:space="0" w:color="000000"/>
              <w:left w:val="single" w:sz="6" w:space="0" w:color="000000"/>
              <w:bottom w:val="single" w:sz="6" w:space="0" w:color="000000"/>
              <w:right w:val="single" w:sz="6" w:space="0" w:color="000000"/>
            </w:tcBorders>
          </w:tcPr>
          <w:p w14:paraId="15C5C7A5" w14:textId="77777777" w:rsidR="00301EEE" w:rsidRDefault="00301EEE">
            <w:pPr>
              <w:spacing w:line="240" w:lineRule="auto"/>
              <w:ind w:firstLine="0"/>
              <w:rPr>
                <w:rFonts w:cs="Times New Roman"/>
                <w:color w:val="000000" w:themeColor="text1"/>
              </w:rPr>
            </w:pPr>
          </w:p>
        </w:tc>
        <w:tc>
          <w:tcPr>
            <w:tcW w:w="1134" w:type="dxa"/>
            <w:tcBorders>
              <w:top w:val="single" w:sz="6" w:space="0" w:color="000000"/>
              <w:left w:val="single" w:sz="6" w:space="0" w:color="000000"/>
              <w:bottom w:val="single" w:sz="6" w:space="0" w:color="000000"/>
              <w:right w:val="single" w:sz="6" w:space="0" w:color="000000"/>
            </w:tcBorders>
          </w:tcPr>
          <w:p w14:paraId="5F88B68B" w14:textId="77777777" w:rsidR="00301EEE" w:rsidRDefault="00000000">
            <w:pPr>
              <w:spacing w:line="240" w:lineRule="auto"/>
              <w:ind w:firstLine="0"/>
              <w:jc w:val="center"/>
              <w:rPr>
                <w:rFonts w:cs="Times New Roman"/>
                <w:color w:val="000000" w:themeColor="text1"/>
              </w:rPr>
            </w:pPr>
            <w:r>
              <w:rPr>
                <w:rFonts w:cs="Times New Roman"/>
                <w:color w:val="000000" w:themeColor="text1"/>
                <w:sz w:val="20"/>
                <w:szCs w:val="20"/>
              </w:rPr>
              <w:t>9.000</w:t>
            </w:r>
          </w:p>
        </w:tc>
        <w:tc>
          <w:tcPr>
            <w:tcW w:w="850" w:type="dxa"/>
            <w:tcBorders>
              <w:top w:val="single" w:sz="6" w:space="0" w:color="000000"/>
              <w:left w:val="single" w:sz="6" w:space="0" w:color="000000"/>
              <w:bottom w:val="single" w:sz="6" w:space="0" w:color="000000"/>
              <w:right w:val="single" w:sz="6" w:space="0" w:color="000000"/>
            </w:tcBorders>
          </w:tcPr>
          <w:p w14:paraId="1ACFD5C7" w14:textId="77777777" w:rsidR="00301EEE" w:rsidRDefault="00000000">
            <w:pPr>
              <w:spacing w:line="240" w:lineRule="auto"/>
              <w:ind w:firstLine="0"/>
              <w:jc w:val="center"/>
              <w:rPr>
                <w:rFonts w:cs="Times New Roman"/>
                <w:color w:val="000000" w:themeColor="text1"/>
              </w:rPr>
            </w:pPr>
            <w:r>
              <w:rPr>
                <w:rFonts w:cs="Times New Roman"/>
                <w:color w:val="000000" w:themeColor="text1"/>
                <w:sz w:val="20"/>
                <w:szCs w:val="20"/>
              </w:rPr>
              <w:t>Litros</w:t>
            </w:r>
          </w:p>
        </w:tc>
        <w:tc>
          <w:tcPr>
            <w:tcW w:w="2268" w:type="dxa"/>
            <w:tcBorders>
              <w:top w:val="single" w:sz="6" w:space="0" w:color="000000"/>
              <w:left w:val="single" w:sz="6" w:space="0" w:color="000000"/>
              <w:bottom w:val="single" w:sz="6" w:space="0" w:color="000000"/>
              <w:right w:val="single" w:sz="6" w:space="0" w:color="000000"/>
            </w:tcBorders>
          </w:tcPr>
          <w:p w14:paraId="3249009F" w14:textId="77777777" w:rsidR="00301EEE" w:rsidRDefault="00000000">
            <w:pPr>
              <w:spacing w:line="240" w:lineRule="auto"/>
              <w:ind w:firstLine="0"/>
              <w:jc w:val="center"/>
              <w:rPr>
                <w:rFonts w:cs="Times New Roman"/>
                <w:color w:val="000000" w:themeColor="text1"/>
              </w:rPr>
            </w:pPr>
            <w:r>
              <w:rPr>
                <w:rFonts w:cs="Times New Roman"/>
                <w:color w:val="000000" w:themeColor="text1"/>
                <w:sz w:val="20"/>
                <w:szCs w:val="20"/>
              </w:rPr>
              <w:t>5,81</w:t>
            </w:r>
          </w:p>
        </w:tc>
      </w:tr>
      <w:tr w:rsidR="00301EEE" w14:paraId="33298AE3" w14:textId="77777777">
        <w:trPr>
          <w:trHeight w:val="239"/>
        </w:trPr>
        <w:tc>
          <w:tcPr>
            <w:tcW w:w="640" w:type="dxa"/>
            <w:tcBorders>
              <w:top w:val="single" w:sz="6" w:space="0" w:color="000000"/>
              <w:left w:val="single" w:sz="6" w:space="0" w:color="000000"/>
              <w:bottom w:val="single" w:sz="6" w:space="0" w:color="000000"/>
              <w:right w:val="single" w:sz="6" w:space="0" w:color="000000"/>
            </w:tcBorders>
          </w:tcPr>
          <w:p w14:paraId="4650E2D4" w14:textId="77777777" w:rsidR="00301EEE" w:rsidRDefault="00000000">
            <w:pPr>
              <w:pStyle w:val="ParagraphStyle"/>
              <w:jc w:val="center"/>
              <w:rPr>
                <w:rFonts w:ascii="Times New Roman" w:hAnsi="Times New Roman" w:cs="Times New Roman"/>
                <w:color w:val="000000" w:themeColor="text1"/>
              </w:rPr>
            </w:pPr>
            <w:r>
              <w:rPr>
                <w:rFonts w:ascii="Times New Roman" w:hAnsi="Times New Roman" w:cs="Times New Roman"/>
                <w:color w:val="000000" w:themeColor="text1"/>
                <w:sz w:val="20"/>
                <w:szCs w:val="20"/>
              </w:rPr>
              <w:t>2</w:t>
            </w:r>
          </w:p>
        </w:tc>
        <w:tc>
          <w:tcPr>
            <w:tcW w:w="2070" w:type="dxa"/>
            <w:tcBorders>
              <w:top w:val="single" w:sz="6" w:space="0" w:color="000000"/>
              <w:left w:val="single" w:sz="6" w:space="0" w:color="000000"/>
              <w:bottom w:val="single" w:sz="6" w:space="0" w:color="000000"/>
              <w:right w:val="single" w:sz="6" w:space="0" w:color="000000"/>
            </w:tcBorders>
          </w:tcPr>
          <w:p w14:paraId="281ABB67" w14:textId="77777777" w:rsidR="00301EEE" w:rsidRDefault="00000000">
            <w:pPr>
              <w:spacing w:line="240" w:lineRule="auto"/>
              <w:ind w:firstLine="0"/>
              <w:rPr>
                <w:rFonts w:cs="Times New Roman"/>
                <w:color w:val="000000" w:themeColor="text1"/>
              </w:rPr>
            </w:pPr>
            <w:r>
              <w:rPr>
                <w:rFonts w:cs="Times New Roman"/>
                <w:color w:val="000000" w:themeColor="text1"/>
                <w:sz w:val="20"/>
                <w:szCs w:val="20"/>
              </w:rPr>
              <w:t>ÓLEO DIESEL S10</w:t>
            </w:r>
          </w:p>
        </w:tc>
        <w:tc>
          <w:tcPr>
            <w:tcW w:w="1125" w:type="dxa"/>
            <w:tcBorders>
              <w:top w:val="single" w:sz="6" w:space="0" w:color="000000"/>
              <w:left w:val="single" w:sz="6" w:space="0" w:color="000000"/>
              <w:bottom w:val="single" w:sz="6" w:space="0" w:color="000000"/>
              <w:right w:val="single" w:sz="6" w:space="0" w:color="000000"/>
            </w:tcBorders>
          </w:tcPr>
          <w:p w14:paraId="249436D6" w14:textId="77777777" w:rsidR="00301EEE" w:rsidRDefault="00301EEE">
            <w:pPr>
              <w:spacing w:line="240" w:lineRule="auto"/>
              <w:ind w:firstLine="0"/>
              <w:rPr>
                <w:rFonts w:cs="Times New Roman"/>
                <w:color w:val="000000" w:themeColor="text1"/>
              </w:rPr>
            </w:pPr>
          </w:p>
        </w:tc>
        <w:tc>
          <w:tcPr>
            <w:tcW w:w="992" w:type="dxa"/>
            <w:tcBorders>
              <w:top w:val="single" w:sz="6" w:space="0" w:color="000000"/>
              <w:left w:val="single" w:sz="6" w:space="0" w:color="000000"/>
              <w:bottom w:val="single" w:sz="6" w:space="0" w:color="000000"/>
              <w:right w:val="single" w:sz="6" w:space="0" w:color="000000"/>
            </w:tcBorders>
          </w:tcPr>
          <w:p w14:paraId="6508701B" w14:textId="77777777" w:rsidR="00301EEE" w:rsidRDefault="00301EEE">
            <w:pPr>
              <w:spacing w:line="240" w:lineRule="auto"/>
              <w:ind w:firstLine="0"/>
              <w:rPr>
                <w:rFonts w:cs="Times New Roman"/>
                <w:color w:val="000000" w:themeColor="text1"/>
              </w:rPr>
            </w:pPr>
          </w:p>
        </w:tc>
        <w:tc>
          <w:tcPr>
            <w:tcW w:w="1134" w:type="dxa"/>
            <w:tcBorders>
              <w:top w:val="single" w:sz="6" w:space="0" w:color="000000"/>
              <w:left w:val="single" w:sz="6" w:space="0" w:color="000000"/>
              <w:bottom w:val="single" w:sz="6" w:space="0" w:color="000000"/>
              <w:right w:val="single" w:sz="6" w:space="0" w:color="000000"/>
            </w:tcBorders>
          </w:tcPr>
          <w:p w14:paraId="0FC196C6" w14:textId="77777777" w:rsidR="00301EEE" w:rsidRDefault="00000000">
            <w:pPr>
              <w:spacing w:line="240" w:lineRule="auto"/>
              <w:ind w:firstLine="0"/>
              <w:jc w:val="center"/>
              <w:rPr>
                <w:rFonts w:cs="Times New Roman"/>
                <w:color w:val="000000" w:themeColor="text1"/>
              </w:rPr>
            </w:pPr>
            <w:r>
              <w:rPr>
                <w:rFonts w:cs="Times New Roman"/>
                <w:color w:val="000000" w:themeColor="text1"/>
                <w:sz w:val="20"/>
                <w:szCs w:val="20"/>
              </w:rPr>
              <w:t>25.000</w:t>
            </w:r>
          </w:p>
        </w:tc>
        <w:tc>
          <w:tcPr>
            <w:tcW w:w="850" w:type="dxa"/>
            <w:tcBorders>
              <w:top w:val="single" w:sz="6" w:space="0" w:color="000000"/>
              <w:left w:val="single" w:sz="6" w:space="0" w:color="000000"/>
              <w:bottom w:val="single" w:sz="6" w:space="0" w:color="000000"/>
              <w:right w:val="single" w:sz="6" w:space="0" w:color="000000"/>
            </w:tcBorders>
          </w:tcPr>
          <w:p w14:paraId="10C1F10A" w14:textId="77777777" w:rsidR="00301EEE" w:rsidRDefault="00000000">
            <w:pPr>
              <w:spacing w:line="240" w:lineRule="auto"/>
              <w:ind w:firstLine="0"/>
              <w:jc w:val="center"/>
              <w:rPr>
                <w:rFonts w:cs="Times New Roman"/>
                <w:color w:val="000000" w:themeColor="text1"/>
              </w:rPr>
            </w:pPr>
            <w:r>
              <w:rPr>
                <w:rFonts w:cs="Times New Roman"/>
                <w:color w:val="000000" w:themeColor="text1"/>
                <w:sz w:val="20"/>
                <w:szCs w:val="20"/>
              </w:rPr>
              <w:t>Litros</w:t>
            </w:r>
          </w:p>
        </w:tc>
        <w:tc>
          <w:tcPr>
            <w:tcW w:w="2268" w:type="dxa"/>
            <w:tcBorders>
              <w:top w:val="single" w:sz="6" w:space="0" w:color="000000"/>
              <w:left w:val="single" w:sz="6" w:space="0" w:color="000000"/>
              <w:bottom w:val="single" w:sz="6" w:space="0" w:color="000000"/>
              <w:right w:val="single" w:sz="6" w:space="0" w:color="000000"/>
            </w:tcBorders>
          </w:tcPr>
          <w:p w14:paraId="7B48CE91" w14:textId="77777777" w:rsidR="00301EEE" w:rsidRDefault="00000000">
            <w:pPr>
              <w:spacing w:line="240" w:lineRule="auto"/>
              <w:ind w:firstLine="0"/>
              <w:jc w:val="center"/>
              <w:rPr>
                <w:rFonts w:cs="Times New Roman"/>
                <w:color w:val="000000" w:themeColor="text1"/>
              </w:rPr>
            </w:pPr>
            <w:r>
              <w:rPr>
                <w:rFonts w:cs="Times New Roman"/>
                <w:color w:val="000000" w:themeColor="text1"/>
                <w:sz w:val="20"/>
                <w:szCs w:val="20"/>
              </w:rPr>
              <w:t>6,19</w:t>
            </w:r>
          </w:p>
        </w:tc>
      </w:tr>
      <w:tr w:rsidR="00301EEE" w14:paraId="78AD9706" w14:textId="77777777">
        <w:trPr>
          <w:trHeight w:val="241"/>
        </w:trPr>
        <w:tc>
          <w:tcPr>
            <w:tcW w:w="640" w:type="dxa"/>
            <w:tcBorders>
              <w:top w:val="single" w:sz="6" w:space="0" w:color="000000"/>
              <w:left w:val="single" w:sz="6" w:space="0" w:color="000000"/>
              <w:bottom w:val="single" w:sz="6" w:space="0" w:color="000000"/>
              <w:right w:val="single" w:sz="6" w:space="0" w:color="000000"/>
            </w:tcBorders>
          </w:tcPr>
          <w:p w14:paraId="5BC1E3D4" w14:textId="77777777" w:rsidR="00301EEE" w:rsidRDefault="00000000">
            <w:pPr>
              <w:pStyle w:val="ParagraphStyle"/>
              <w:jc w:val="center"/>
              <w:rPr>
                <w:rFonts w:ascii="Times New Roman" w:hAnsi="Times New Roman" w:cs="Times New Roman"/>
                <w:color w:val="000000" w:themeColor="text1"/>
              </w:rPr>
            </w:pPr>
            <w:r>
              <w:rPr>
                <w:rFonts w:ascii="Times New Roman" w:hAnsi="Times New Roman" w:cs="Times New Roman"/>
                <w:color w:val="000000" w:themeColor="text1"/>
                <w:sz w:val="20"/>
                <w:szCs w:val="20"/>
              </w:rPr>
              <w:t>3</w:t>
            </w:r>
          </w:p>
        </w:tc>
        <w:tc>
          <w:tcPr>
            <w:tcW w:w="2070" w:type="dxa"/>
            <w:tcBorders>
              <w:top w:val="single" w:sz="6" w:space="0" w:color="000000"/>
              <w:left w:val="single" w:sz="6" w:space="0" w:color="000000"/>
              <w:bottom w:val="single" w:sz="6" w:space="0" w:color="000000"/>
              <w:right w:val="single" w:sz="6" w:space="0" w:color="000000"/>
            </w:tcBorders>
          </w:tcPr>
          <w:p w14:paraId="384E3327" w14:textId="77777777" w:rsidR="00301EEE" w:rsidRDefault="00000000">
            <w:pPr>
              <w:spacing w:line="240" w:lineRule="auto"/>
              <w:ind w:firstLine="0"/>
              <w:rPr>
                <w:rFonts w:cs="Times New Roman"/>
                <w:color w:val="000000" w:themeColor="text1"/>
              </w:rPr>
            </w:pPr>
            <w:r>
              <w:rPr>
                <w:rFonts w:cs="Times New Roman"/>
                <w:color w:val="000000" w:themeColor="text1"/>
                <w:sz w:val="20"/>
                <w:szCs w:val="20"/>
              </w:rPr>
              <w:t>ÓLEO DIESEL S500</w:t>
            </w:r>
          </w:p>
        </w:tc>
        <w:tc>
          <w:tcPr>
            <w:tcW w:w="1125" w:type="dxa"/>
            <w:tcBorders>
              <w:top w:val="single" w:sz="6" w:space="0" w:color="000000"/>
              <w:left w:val="single" w:sz="6" w:space="0" w:color="000000"/>
              <w:bottom w:val="single" w:sz="6" w:space="0" w:color="000000"/>
              <w:right w:val="single" w:sz="6" w:space="0" w:color="000000"/>
            </w:tcBorders>
          </w:tcPr>
          <w:p w14:paraId="2B0D31AA" w14:textId="77777777" w:rsidR="00301EEE" w:rsidRDefault="00301EEE">
            <w:pPr>
              <w:spacing w:line="240" w:lineRule="auto"/>
              <w:ind w:firstLine="0"/>
              <w:rPr>
                <w:rFonts w:cs="Times New Roman"/>
                <w:color w:val="000000" w:themeColor="text1"/>
              </w:rPr>
            </w:pPr>
          </w:p>
        </w:tc>
        <w:tc>
          <w:tcPr>
            <w:tcW w:w="992" w:type="dxa"/>
            <w:tcBorders>
              <w:top w:val="single" w:sz="6" w:space="0" w:color="000000"/>
              <w:left w:val="single" w:sz="6" w:space="0" w:color="000000"/>
              <w:bottom w:val="single" w:sz="6" w:space="0" w:color="000000"/>
              <w:right w:val="single" w:sz="6" w:space="0" w:color="000000"/>
            </w:tcBorders>
          </w:tcPr>
          <w:p w14:paraId="34372013" w14:textId="77777777" w:rsidR="00301EEE" w:rsidRDefault="00301EEE">
            <w:pPr>
              <w:spacing w:line="240" w:lineRule="auto"/>
              <w:ind w:firstLine="0"/>
              <w:rPr>
                <w:rFonts w:cs="Times New Roman"/>
                <w:color w:val="000000" w:themeColor="text1"/>
              </w:rPr>
            </w:pPr>
          </w:p>
        </w:tc>
        <w:tc>
          <w:tcPr>
            <w:tcW w:w="1134" w:type="dxa"/>
            <w:tcBorders>
              <w:top w:val="single" w:sz="6" w:space="0" w:color="000000"/>
              <w:left w:val="single" w:sz="6" w:space="0" w:color="000000"/>
              <w:bottom w:val="single" w:sz="6" w:space="0" w:color="000000"/>
              <w:right w:val="single" w:sz="6" w:space="0" w:color="000000"/>
            </w:tcBorders>
          </w:tcPr>
          <w:p w14:paraId="41D64029" w14:textId="77777777" w:rsidR="00301EEE" w:rsidRDefault="00000000">
            <w:pPr>
              <w:spacing w:line="240" w:lineRule="auto"/>
              <w:ind w:firstLine="0"/>
              <w:jc w:val="center"/>
              <w:rPr>
                <w:rFonts w:cs="Times New Roman"/>
                <w:color w:val="000000" w:themeColor="text1"/>
              </w:rPr>
            </w:pPr>
            <w:r>
              <w:rPr>
                <w:rFonts w:cs="Times New Roman"/>
                <w:color w:val="000000" w:themeColor="text1"/>
                <w:sz w:val="20"/>
                <w:szCs w:val="20"/>
              </w:rPr>
              <w:t>19.000</w:t>
            </w:r>
          </w:p>
        </w:tc>
        <w:tc>
          <w:tcPr>
            <w:tcW w:w="850" w:type="dxa"/>
            <w:tcBorders>
              <w:top w:val="single" w:sz="6" w:space="0" w:color="000000"/>
              <w:left w:val="single" w:sz="6" w:space="0" w:color="000000"/>
              <w:bottom w:val="single" w:sz="6" w:space="0" w:color="000000"/>
              <w:right w:val="single" w:sz="6" w:space="0" w:color="000000"/>
            </w:tcBorders>
          </w:tcPr>
          <w:p w14:paraId="536834C4" w14:textId="77777777" w:rsidR="00301EEE" w:rsidRDefault="00000000">
            <w:pPr>
              <w:spacing w:line="240" w:lineRule="auto"/>
              <w:ind w:firstLine="0"/>
              <w:jc w:val="center"/>
              <w:rPr>
                <w:rFonts w:cs="Times New Roman"/>
                <w:color w:val="000000" w:themeColor="text1"/>
              </w:rPr>
            </w:pPr>
            <w:r>
              <w:rPr>
                <w:rFonts w:cs="Times New Roman"/>
                <w:color w:val="000000" w:themeColor="text1"/>
                <w:sz w:val="20"/>
                <w:szCs w:val="20"/>
              </w:rPr>
              <w:t>Litros</w:t>
            </w:r>
          </w:p>
        </w:tc>
        <w:tc>
          <w:tcPr>
            <w:tcW w:w="2268" w:type="dxa"/>
            <w:tcBorders>
              <w:top w:val="single" w:sz="6" w:space="0" w:color="000000"/>
              <w:left w:val="single" w:sz="6" w:space="0" w:color="000000"/>
              <w:bottom w:val="single" w:sz="6" w:space="0" w:color="000000"/>
              <w:right w:val="single" w:sz="6" w:space="0" w:color="000000"/>
            </w:tcBorders>
          </w:tcPr>
          <w:p w14:paraId="5FBD352B" w14:textId="77777777" w:rsidR="00301EEE" w:rsidRDefault="00000000">
            <w:pPr>
              <w:spacing w:line="240" w:lineRule="auto"/>
              <w:ind w:firstLine="0"/>
              <w:jc w:val="center"/>
              <w:rPr>
                <w:rFonts w:cs="Times New Roman"/>
                <w:color w:val="000000" w:themeColor="text1"/>
              </w:rPr>
            </w:pPr>
            <w:r>
              <w:rPr>
                <w:rFonts w:cs="Times New Roman"/>
                <w:color w:val="000000" w:themeColor="text1"/>
                <w:sz w:val="20"/>
                <w:szCs w:val="20"/>
              </w:rPr>
              <w:t>5,95</w:t>
            </w:r>
          </w:p>
        </w:tc>
      </w:tr>
    </w:tbl>
    <w:p w14:paraId="3687AA4E" w14:textId="77777777" w:rsidR="00301EEE" w:rsidRDefault="00301EEE">
      <w:pPr>
        <w:spacing w:line="276" w:lineRule="auto"/>
        <w:ind w:firstLine="0"/>
        <w:rPr>
          <w:color w:val="000000" w:themeColor="text1"/>
        </w:rPr>
      </w:pPr>
    </w:p>
    <w:p w14:paraId="0D9D462F" w14:textId="77777777" w:rsidR="00301EEE" w:rsidRDefault="00000000">
      <w:pPr>
        <w:spacing w:line="276" w:lineRule="auto"/>
        <w:ind w:firstLine="0"/>
        <w:rPr>
          <w:color w:val="000000" w:themeColor="text1"/>
        </w:rPr>
      </w:pPr>
      <w:r>
        <w:rPr>
          <w:rFonts w:eastAsia="Arial" w:cs="Times New Roman"/>
          <w:b/>
          <w:color w:val="000000" w:themeColor="text1"/>
          <w:sz w:val="20"/>
          <w:szCs w:val="20"/>
        </w:rPr>
        <w:t>Seguem anexos os seguintes documentos:</w:t>
      </w:r>
    </w:p>
    <w:p w14:paraId="659A365D" w14:textId="77777777" w:rsidR="00301EEE" w:rsidRDefault="00000000">
      <w:pPr>
        <w:spacing w:line="276" w:lineRule="auto"/>
        <w:ind w:firstLine="0"/>
        <w:rPr>
          <w:color w:val="000000" w:themeColor="text1"/>
        </w:rPr>
      </w:pPr>
      <w:r>
        <w:rPr>
          <w:rFonts w:cs="Times New Roman"/>
          <w:color w:val="000000" w:themeColor="text1"/>
          <w:sz w:val="20"/>
          <w:szCs w:val="20"/>
        </w:rPr>
        <w:t>1 -</w:t>
      </w:r>
    </w:p>
    <w:p w14:paraId="68247DF3" w14:textId="77777777" w:rsidR="00301EEE" w:rsidRDefault="00000000">
      <w:pPr>
        <w:spacing w:line="276" w:lineRule="auto"/>
        <w:ind w:firstLine="0"/>
        <w:rPr>
          <w:color w:val="000000" w:themeColor="text1"/>
        </w:rPr>
      </w:pPr>
      <w:r>
        <w:rPr>
          <w:rFonts w:cs="Times New Roman"/>
          <w:color w:val="000000" w:themeColor="text1"/>
          <w:sz w:val="20"/>
          <w:szCs w:val="20"/>
        </w:rPr>
        <w:t>2 -</w:t>
      </w:r>
    </w:p>
    <w:p w14:paraId="5B00D042" w14:textId="77777777" w:rsidR="00301EEE" w:rsidRDefault="00000000">
      <w:pPr>
        <w:spacing w:line="276" w:lineRule="auto"/>
        <w:ind w:firstLine="0"/>
        <w:rPr>
          <w:color w:val="000000" w:themeColor="text1"/>
        </w:rPr>
      </w:pPr>
      <w:r>
        <w:rPr>
          <w:rFonts w:cs="Times New Roman"/>
          <w:color w:val="000000" w:themeColor="text1"/>
          <w:sz w:val="20"/>
          <w:szCs w:val="20"/>
        </w:rPr>
        <w:t xml:space="preserve">3 - </w:t>
      </w:r>
    </w:p>
    <w:p w14:paraId="49424CEB" w14:textId="77777777" w:rsidR="00301EEE" w:rsidRDefault="00000000">
      <w:pPr>
        <w:spacing w:line="276" w:lineRule="auto"/>
        <w:ind w:firstLine="0"/>
        <w:rPr>
          <w:color w:val="000000" w:themeColor="text1"/>
        </w:rPr>
      </w:pPr>
      <w:r>
        <w:rPr>
          <w:rFonts w:cs="Times New Roman"/>
          <w:color w:val="000000" w:themeColor="text1"/>
          <w:sz w:val="20"/>
          <w:szCs w:val="20"/>
        </w:rPr>
        <w:t xml:space="preserve">4 - </w:t>
      </w:r>
    </w:p>
    <w:p w14:paraId="0F8D9E27" w14:textId="77777777" w:rsidR="00301EEE" w:rsidRDefault="00000000">
      <w:pPr>
        <w:spacing w:line="276" w:lineRule="auto"/>
        <w:ind w:firstLine="0"/>
        <w:rPr>
          <w:color w:val="000000" w:themeColor="text1"/>
        </w:rPr>
      </w:pPr>
      <w:r>
        <w:rPr>
          <w:rFonts w:cs="Times New Roman"/>
          <w:color w:val="000000" w:themeColor="text1"/>
          <w:sz w:val="20"/>
          <w:szCs w:val="20"/>
        </w:rPr>
        <w:t xml:space="preserve">5 - </w:t>
      </w:r>
    </w:p>
    <w:p w14:paraId="46F8FC49" w14:textId="77777777" w:rsidR="00301EEE" w:rsidRDefault="00000000">
      <w:pPr>
        <w:spacing w:line="276" w:lineRule="auto"/>
        <w:ind w:firstLine="0"/>
        <w:rPr>
          <w:color w:val="000000" w:themeColor="text1"/>
        </w:rPr>
      </w:pPr>
      <w:r>
        <w:rPr>
          <w:rFonts w:cs="Times New Roman"/>
          <w:color w:val="000000" w:themeColor="text1"/>
          <w:sz w:val="20"/>
          <w:szCs w:val="20"/>
        </w:rPr>
        <w:t xml:space="preserve">(...) </w:t>
      </w:r>
    </w:p>
    <w:p w14:paraId="58F3463F" w14:textId="77777777" w:rsidR="00301EEE" w:rsidRDefault="00000000">
      <w:pPr>
        <w:spacing w:line="276" w:lineRule="auto"/>
        <w:ind w:firstLine="0"/>
        <w:rPr>
          <w:color w:val="000000" w:themeColor="text1"/>
        </w:rPr>
      </w:pPr>
      <w:r>
        <w:rPr>
          <w:rFonts w:cs="Times New Roman"/>
          <w:color w:val="000000" w:themeColor="text1"/>
          <w:sz w:val="20"/>
          <w:szCs w:val="20"/>
        </w:rPr>
        <w:t xml:space="preserve"> </w:t>
      </w:r>
    </w:p>
    <w:p w14:paraId="07DAD4E7" w14:textId="77777777" w:rsidR="00301EEE" w:rsidRDefault="00000000">
      <w:pPr>
        <w:spacing w:line="276" w:lineRule="auto"/>
        <w:ind w:firstLine="0"/>
        <w:jc w:val="center"/>
        <w:rPr>
          <w:color w:val="000000" w:themeColor="text1"/>
        </w:rPr>
      </w:pPr>
      <w:r>
        <w:rPr>
          <w:rFonts w:cs="Times New Roman"/>
          <w:color w:val="000000" w:themeColor="text1"/>
          <w:sz w:val="20"/>
          <w:szCs w:val="20"/>
        </w:rPr>
        <w:t xml:space="preserve">Local e data. </w:t>
      </w:r>
    </w:p>
    <w:p w14:paraId="7126589D" w14:textId="77777777" w:rsidR="00301EEE" w:rsidRDefault="00000000">
      <w:pPr>
        <w:spacing w:line="276" w:lineRule="auto"/>
        <w:ind w:firstLine="0"/>
        <w:rPr>
          <w:color w:val="000000" w:themeColor="text1"/>
        </w:rPr>
      </w:pPr>
      <w:r>
        <w:rPr>
          <w:rFonts w:cs="Times New Roman"/>
          <w:color w:val="000000" w:themeColor="text1"/>
          <w:sz w:val="20"/>
          <w:szCs w:val="20"/>
        </w:rPr>
        <w:t xml:space="preserve">  </w:t>
      </w:r>
    </w:p>
    <w:p w14:paraId="67226FCD" w14:textId="77777777" w:rsidR="00301EEE" w:rsidRDefault="00000000">
      <w:pPr>
        <w:spacing w:line="276" w:lineRule="auto"/>
        <w:ind w:firstLine="0"/>
        <w:rPr>
          <w:color w:val="000000" w:themeColor="text1"/>
        </w:rPr>
      </w:pPr>
      <w:r>
        <w:rPr>
          <w:rFonts w:cs="Times New Roman"/>
          <w:color w:val="000000" w:themeColor="text1"/>
          <w:sz w:val="20"/>
          <w:szCs w:val="20"/>
        </w:rPr>
        <w:t xml:space="preserve"> </w:t>
      </w:r>
    </w:p>
    <w:p w14:paraId="2F27F38D" w14:textId="77777777" w:rsidR="00301EEE" w:rsidRDefault="00000000">
      <w:pPr>
        <w:spacing w:line="276" w:lineRule="auto"/>
        <w:ind w:firstLine="0"/>
        <w:jc w:val="center"/>
        <w:rPr>
          <w:color w:val="000000" w:themeColor="text1"/>
        </w:rPr>
      </w:pPr>
      <w:r>
        <w:rPr>
          <w:rFonts w:cs="Times New Roman"/>
          <w:color w:val="000000" w:themeColor="text1"/>
          <w:sz w:val="20"/>
          <w:szCs w:val="20"/>
        </w:rPr>
        <w:t xml:space="preserve">___________________________________ </w:t>
      </w:r>
    </w:p>
    <w:p w14:paraId="2AB7272A" w14:textId="77777777" w:rsidR="00301EEE" w:rsidRDefault="00000000">
      <w:pPr>
        <w:spacing w:line="276" w:lineRule="auto"/>
        <w:ind w:firstLine="0"/>
        <w:jc w:val="center"/>
        <w:rPr>
          <w:color w:val="000000" w:themeColor="text1"/>
        </w:rPr>
      </w:pPr>
      <w:r>
        <w:rPr>
          <w:rFonts w:cs="Times New Roman"/>
          <w:color w:val="000000" w:themeColor="text1"/>
          <w:sz w:val="20"/>
          <w:szCs w:val="20"/>
        </w:rPr>
        <w:t xml:space="preserve">Assinatura e Carimbo </w:t>
      </w:r>
    </w:p>
    <w:p w14:paraId="4F663FE9" w14:textId="77777777" w:rsidR="00301EEE" w:rsidRDefault="00000000">
      <w:pPr>
        <w:spacing w:line="276" w:lineRule="auto"/>
        <w:ind w:firstLine="0"/>
        <w:jc w:val="center"/>
        <w:rPr>
          <w:color w:val="000000" w:themeColor="text1"/>
        </w:rPr>
      </w:pPr>
      <w:r>
        <w:rPr>
          <w:rFonts w:cs="Times New Roman"/>
          <w:color w:val="000000" w:themeColor="text1"/>
          <w:sz w:val="20"/>
          <w:szCs w:val="20"/>
        </w:rPr>
        <w:t xml:space="preserve">(Nome representante legal) </w:t>
      </w:r>
    </w:p>
    <w:p w14:paraId="20AEBCB1" w14:textId="77777777" w:rsidR="00301EEE" w:rsidRDefault="00000000">
      <w:pPr>
        <w:spacing w:line="276" w:lineRule="auto"/>
        <w:ind w:firstLine="0"/>
        <w:rPr>
          <w:color w:val="000000" w:themeColor="text1"/>
        </w:rPr>
      </w:pPr>
      <w:r>
        <w:rPr>
          <w:rFonts w:cs="Times New Roman"/>
          <w:color w:val="000000" w:themeColor="text1"/>
          <w:sz w:val="20"/>
          <w:szCs w:val="20"/>
        </w:rPr>
        <w:t xml:space="preserve"> </w:t>
      </w:r>
    </w:p>
    <w:p w14:paraId="6A898D1E" w14:textId="77777777" w:rsidR="00301EEE" w:rsidRDefault="00000000">
      <w:pPr>
        <w:spacing w:line="276" w:lineRule="auto"/>
        <w:ind w:firstLine="0"/>
        <w:jc w:val="center"/>
        <w:rPr>
          <w:color w:val="000000" w:themeColor="text1"/>
        </w:rPr>
      </w:pPr>
      <w:r>
        <w:rPr>
          <w:rFonts w:cs="Times New Roman"/>
          <w:color w:val="000000" w:themeColor="text1"/>
          <w:sz w:val="20"/>
          <w:szCs w:val="20"/>
        </w:rPr>
        <w:t xml:space="preserve">(Obs.: apresentar em papel timbrado da empresa requerente) </w:t>
      </w:r>
    </w:p>
    <w:p w14:paraId="39F7A84B" w14:textId="77777777" w:rsidR="00301EEE" w:rsidRDefault="00301EEE">
      <w:pPr>
        <w:spacing w:line="276" w:lineRule="auto"/>
        <w:ind w:firstLine="0"/>
        <w:rPr>
          <w:color w:val="000000" w:themeColor="text1"/>
        </w:rPr>
      </w:pPr>
    </w:p>
    <w:p w14:paraId="6D000A67" w14:textId="77777777" w:rsidR="00301EEE" w:rsidRDefault="00301EEE">
      <w:pPr>
        <w:spacing w:line="276" w:lineRule="auto"/>
        <w:ind w:firstLine="0"/>
        <w:rPr>
          <w:color w:val="000000" w:themeColor="text1"/>
        </w:rPr>
      </w:pPr>
    </w:p>
    <w:p w14:paraId="359C045C" w14:textId="77777777" w:rsidR="00301EEE" w:rsidRDefault="00301EEE">
      <w:pPr>
        <w:spacing w:line="276" w:lineRule="auto"/>
        <w:ind w:firstLine="0"/>
        <w:rPr>
          <w:color w:val="000000" w:themeColor="text1"/>
        </w:rPr>
      </w:pPr>
    </w:p>
    <w:p w14:paraId="3D600979" w14:textId="77777777" w:rsidR="00301EEE" w:rsidRDefault="00301EEE">
      <w:pPr>
        <w:spacing w:line="276" w:lineRule="auto"/>
        <w:ind w:firstLine="0"/>
        <w:rPr>
          <w:color w:val="000000" w:themeColor="text1"/>
        </w:rPr>
      </w:pPr>
    </w:p>
    <w:p w14:paraId="28584ECF" w14:textId="77777777" w:rsidR="00301EEE" w:rsidRDefault="00000000">
      <w:pPr>
        <w:rPr>
          <w:color w:val="000000" w:themeColor="text1"/>
        </w:rPr>
      </w:pPr>
      <w:r>
        <w:rPr>
          <w:rFonts w:cs="Times New Roman"/>
          <w:color w:val="000000" w:themeColor="text1"/>
          <w:sz w:val="20"/>
          <w:szCs w:val="20"/>
        </w:rPr>
        <w:br w:type="page" w:clear="all"/>
      </w:r>
    </w:p>
    <w:p w14:paraId="5ED42B99" w14:textId="77777777" w:rsidR="00301EEE" w:rsidRDefault="00000000">
      <w:pPr>
        <w:pStyle w:val="Ttulo1"/>
        <w:spacing w:line="276" w:lineRule="auto"/>
        <w:rPr>
          <w:rFonts w:cs="Times New Roman"/>
          <w:color w:val="000000" w:themeColor="text1"/>
          <w:sz w:val="20"/>
          <w:szCs w:val="20"/>
        </w:rPr>
      </w:pPr>
      <w:r>
        <w:rPr>
          <w:rFonts w:cs="Times New Roman"/>
          <w:color w:val="000000" w:themeColor="text1"/>
          <w:sz w:val="20"/>
          <w:szCs w:val="20"/>
        </w:rPr>
        <w:lastRenderedPageBreak/>
        <w:t xml:space="preserve">ANEXO III </w:t>
      </w:r>
    </w:p>
    <w:p w14:paraId="0C99629A" w14:textId="77777777" w:rsidR="00301EEE" w:rsidRDefault="00000000">
      <w:pPr>
        <w:pStyle w:val="ParagraphStyle"/>
        <w:tabs>
          <w:tab w:val="left" w:pos="990"/>
        </w:tabs>
        <w:spacing w:line="276" w:lineRule="auto"/>
        <w:jc w:val="center"/>
        <w:rPr>
          <w:color w:val="000000" w:themeColor="text1"/>
          <w:sz w:val="20"/>
          <w:szCs w:val="20"/>
        </w:rPr>
      </w:pPr>
      <w:r>
        <w:rPr>
          <w:rFonts w:ascii="Times New Roman" w:hAnsi="Times New Roman" w:cs="Times New Roman"/>
          <w:b/>
          <w:bCs/>
          <w:color w:val="000000" w:themeColor="text1"/>
          <w:sz w:val="20"/>
          <w:szCs w:val="20"/>
        </w:rPr>
        <w:t>DECLARAÇÃO UNIFICADA</w:t>
      </w:r>
    </w:p>
    <w:p w14:paraId="73687580" w14:textId="77777777" w:rsidR="00301EEE" w:rsidRDefault="00301EEE">
      <w:pPr>
        <w:pStyle w:val="ParagraphStyle"/>
        <w:tabs>
          <w:tab w:val="left" w:pos="990"/>
        </w:tabs>
        <w:spacing w:line="276" w:lineRule="auto"/>
        <w:jc w:val="both"/>
        <w:rPr>
          <w:color w:val="000000" w:themeColor="text1"/>
          <w:sz w:val="20"/>
          <w:szCs w:val="20"/>
        </w:rPr>
      </w:pPr>
    </w:p>
    <w:p w14:paraId="09709B40" w14:textId="77777777" w:rsidR="00301EEE" w:rsidRDefault="00000000">
      <w:pPr>
        <w:pStyle w:val="ParagraphStyle"/>
        <w:tabs>
          <w:tab w:val="left" w:pos="1695"/>
          <w:tab w:val="left" w:pos="1845"/>
          <w:tab w:val="left" w:pos="6266"/>
        </w:tabs>
        <w:spacing w:line="276" w:lineRule="auto"/>
        <w:jc w:val="both"/>
        <w:rPr>
          <w:color w:val="000000" w:themeColor="text1"/>
          <w:sz w:val="20"/>
          <w:szCs w:val="20"/>
        </w:rPr>
      </w:pPr>
      <w:r>
        <w:rPr>
          <w:rFonts w:ascii="Times New Roman" w:hAnsi="Times New Roman" w:cs="Times New Roman"/>
          <w:b/>
          <w:bCs/>
          <w:color w:val="000000" w:themeColor="text1"/>
          <w:sz w:val="20"/>
          <w:szCs w:val="20"/>
        </w:rPr>
        <w:t>Ao(À) Agente de Contratação</w:t>
      </w:r>
      <w:r>
        <w:rPr>
          <w:color w:val="000000" w:themeColor="text1"/>
          <w:sz w:val="20"/>
          <w:szCs w:val="20"/>
        </w:rPr>
        <w:tab/>
      </w:r>
    </w:p>
    <w:p w14:paraId="4000A185" w14:textId="77777777" w:rsidR="00301EEE" w:rsidRDefault="00000000">
      <w:pPr>
        <w:pStyle w:val="ParagraphStyle"/>
        <w:tabs>
          <w:tab w:val="left" w:pos="1695"/>
          <w:tab w:val="left" w:pos="1845"/>
        </w:tabs>
        <w:spacing w:line="276" w:lineRule="auto"/>
        <w:jc w:val="both"/>
        <w:rPr>
          <w:color w:val="000000" w:themeColor="text1"/>
          <w:sz w:val="20"/>
          <w:szCs w:val="20"/>
        </w:rPr>
      </w:pPr>
      <w:r>
        <w:rPr>
          <w:rFonts w:ascii="Times New Roman" w:hAnsi="Times New Roman" w:cs="Times New Roman"/>
          <w:color w:val="000000" w:themeColor="text1"/>
          <w:sz w:val="20"/>
          <w:szCs w:val="20"/>
        </w:rPr>
        <w:t>Município de Capanema, Estado do Paraná</w:t>
      </w:r>
    </w:p>
    <w:p w14:paraId="734138CA" w14:textId="77777777" w:rsidR="00301EEE" w:rsidRDefault="00301EEE">
      <w:pPr>
        <w:spacing w:line="276" w:lineRule="auto"/>
        <w:ind w:firstLine="0"/>
        <w:rPr>
          <w:color w:val="000000" w:themeColor="text1"/>
          <w:sz w:val="20"/>
          <w:szCs w:val="20"/>
        </w:rPr>
      </w:pPr>
    </w:p>
    <w:p w14:paraId="282C968B" w14:textId="77777777" w:rsidR="00301EEE" w:rsidRDefault="00000000">
      <w:pPr>
        <w:tabs>
          <w:tab w:val="left" w:pos="420"/>
          <w:tab w:val="left" w:pos="6660"/>
        </w:tabs>
        <w:spacing w:line="276" w:lineRule="auto"/>
        <w:ind w:firstLine="0"/>
        <w:rPr>
          <w:color w:val="000000" w:themeColor="text1"/>
        </w:rPr>
      </w:pPr>
      <w:r>
        <w:rPr>
          <w:b/>
          <w:bCs/>
          <w:color w:val="000000" w:themeColor="text1"/>
          <w:sz w:val="20"/>
          <w:szCs w:val="20"/>
        </w:rPr>
        <w:t xml:space="preserve">Objeto da Contratação: </w:t>
      </w:r>
      <w:r>
        <w:rPr>
          <w:rFonts w:eastAsia="MS Mincho" w:cs="Times New Roman"/>
          <w:b/>
          <w:bCs/>
          <w:color w:val="000000" w:themeColor="text1"/>
          <w:sz w:val="22"/>
          <w:lang w:eastAsia="zh-CN"/>
        </w:rPr>
        <w:t>FORNECIMENTO DE COMBUSTÍVEIS PARA ABASTECIMENTO DOS VEÍCULOS E EQUIPAMENTOS DA FROTA DO MUNICÍPIO DE CAPANEMA.</w:t>
      </w:r>
    </w:p>
    <w:p w14:paraId="51982165" w14:textId="77777777" w:rsidR="00301EEE" w:rsidRDefault="00301EEE">
      <w:pPr>
        <w:spacing w:line="276" w:lineRule="auto"/>
        <w:ind w:firstLine="0"/>
        <w:rPr>
          <w:color w:val="000000" w:themeColor="text1"/>
          <w:sz w:val="20"/>
          <w:szCs w:val="20"/>
        </w:rPr>
      </w:pPr>
    </w:p>
    <w:p w14:paraId="544603CB" w14:textId="77777777" w:rsidR="00301EEE" w:rsidRDefault="00301EEE">
      <w:pPr>
        <w:pStyle w:val="ParagraphStyle"/>
        <w:spacing w:line="276" w:lineRule="auto"/>
        <w:jc w:val="both"/>
        <w:rPr>
          <w:color w:val="000000" w:themeColor="text1"/>
          <w:sz w:val="20"/>
          <w:szCs w:val="20"/>
        </w:rPr>
      </w:pPr>
    </w:p>
    <w:p w14:paraId="1D0C765D" w14:textId="77777777" w:rsidR="00301EEE" w:rsidRDefault="00000000">
      <w:pPr>
        <w:pStyle w:val="ParagraphStyle"/>
        <w:spacing w:line="276" w:lineRule="auto"/>
        <w:ind w:firstLine="567"/>
        <w:jc w:val="both"/>
        <w:rPr>
          <w:color w:val="000000" w:themeColor="text1"/>
          <w:sz w:val="20"/>
          <w:szCs w:val="20"/>
        </w:rPr>
      </w:pPr>
      <w:r>
        <w:rPr>
          <w:rFonts w:ascii="Times New Roman" w:hAnsi="Times New Roman" w:cs="Times New Roman"/>
          <w:b/>
          <w:bCs/>
          <w:color w:val="000000" w:themeColor="text1"/>
          <w:sz w:val="20"/>
          <w:szCs w:val="20"/>
        </w:rPr>
        <w:t>I -</w:t>
      </w:r>
      <w:r>
        <w:rPr>
          <w:rFonts w:ascii="Times New Roman" w:hAnsi="Times New Roman" w:cs="Times New Roman"/>
          <w:color w:val="000000" w:themeColor="text1"/>
          <w:sz w:val="20"/>
          <w:szCs w:val="20"/>
        </w:rPr>
        <w:t xml:space="preserve"> Pelo presente instrumento e para todos os fins de direito, o CONTRATADO, denominado de </w:t>
      </w:r>
      <w:proofErr w:type="spellStart"/>
      <w:r>
        <w:rPr>
          <w:rFonts w:ascii="Times New Roman" w:hAnsi="Times New Roman" w:cs="Times New Roman"/>
          <w:color w:val="000000" w:themeColor="text1"/>
          <w:sz w:val="20"/>
          <w:szCs w:val="20"/>
        </w:rPr>
        <w:t>xxxxxxxxxxxxxxxxxxxxx</w:t>
      </w:r>
      <w:proofErr w:type="spellEnd"/>
      <w:r>
        <w:rPr>
          <w:rFonts w:ascii="Times New Roman" w:hAnsi="Times New Roman" w:cs="Times New Roman"/>
          <w:color w:val="000000" w:themeColor="text1"/>
          <w:sz w:val="20"/>
          <w:szCs w:val="20"/>
        </w:rPr>
        <w:t xml:space="preserve">, inscrito no CPF/CNPJ nº </w:t>
      </w:r>
      <w:proofErr w:type="spellStart"/>
      <w:r>
        <w:rPr>
          <w:rFonts w:ascii="Times New Roman" w:hAnsi="Times New Roman" w:cs="Times New Roman"/>
          <w:color w:val="000000" w:themeColor="text1"/>
          <w:sz w:val="20"/>
          <w:szCs w:val="20"/>
        </w:rPr>
        <w:t>xxxxxxxxxxxxxxxxxxxxx</w:t>
      </w:r>
      <w:proofErr w:type="spellEnd"/>
      <w:r>
        <w:rPr>
          <w:rFonts w:ascii="Times New Roman" w:hAnsi="Times New Roman" w:cs="Times New Roman"/>
          <w:color w:val="000000" w:themeColor="text1"/>
          <w:sz w:val="20"/>
          <w:szCs w:val="20"/>
        </w:rPr>
        <w:t xml:space="preserve">, sediado no seguinte endereço: Rua/Avenida </w:t>
      </w:r>
      <w:proofErr w:type="spellStart"/>
      <w:r>
        <w:rPr>
          <w:rFonts w:ascii="Times New Roman" w:hAnsi="Times New Roman" w:cs="Times New Roman"/>
          <w:color w:val="000000" w:themeColor="text1"/>
          <w:sz w:val="20"/>
          <w:szCs w:val="20"/>
        </w:rPr>
        <w:t>xxxxxxxxxxxxxxxxxxxxx</w:t>
      </w:r>
      <w:proofErr w:type="spellEnd"/>
      <w:r>
        <w:rPr>
          <w:rFonts w:ascii="Times New Roman" w:hAnsi="Times New Roman" w:cs="Times New Roman"/>
          <w:color w:val="000000" w:themeColor="text1"/>
          <w:sz w:val="20"/>
          <w:szCs w:val="20"/>
        </w:rPr>
        <w:t xml:space="preserve">, nº </w:t>
      </w:r>
      <w:proofErr w:type="spellStart"/>
      <w:r>
        <w:rPr>
          <w:rFonts w:ascii="Times New Roman" w:hAnsi="Times New Roman" w:cs="Times New Roman"/>
          <w:color w:val="000000" w:themeColor="text1"/>
          <w:sz w:val="20"/>
          <w:szCs w:val="20"/>
        </w:rPr>
        <w:t>xxxxx</w:t>
      </w:r>
      <w:proofErr w:type="spellEnd"/>
      <w:r>
        <w:rPr>
          <w:rFonts w:ascii="Times New Roman" w:hAnsi="Times New Roman" w:cs="Times New Roman"/>
          <w:color w:val="000000" w:themeColor="text1"/>
          <w:sz w:val="20"/>
          <w:szCs w:val="20"/>
        </w:rPr>
        <w:t xml:space="preserve">, bairro </w:t>
      </w:r>
      <w:proofErr w:type="spellStart"/>
      <w:r>
        <w:rPr>
          <w:rFonts w:ascii="Times New Roman" w:hAnsi="Times New Roman" w:cs="Times New Roman"/>
          <w:color w:val="000000" w:themeColor="text1"/>
          <w:sz w:val="20"/>
          <w:szCs w:val="20"/>
        </w:rPr>
        <w:t>xxxxxxxxxxxxx</w:t>
      </w:r>
      <w:proofErr w:type="spellEnd"/>
      <w:r>
        <w:rPr>
          <w:rFonts w:ascii="Times New Roman" w:hAnsi="Times New Roman" w:cs="Times New Roman"/>
          <w:color w:val="000000" w:themeColor="text1"/>
          <w:sz w:val="20"/>
          <w:szCs w:val="20"/>
        </w:rPr>
        <w:t xml:space="preserve">, no Município de </w:t>
      </w:r>
      <w:proofErr w:type="spellStart"/>
      <w:r>
        <w:rPr>
          <w:rFonts w:ascii="Times New Roman" w:hAnsi="Times New Roman" w:cs="Times New Roman"/>
          <w:color w:val="000000" w:themeColor="text1"/>
          <w:sz w:val="20"/>
          <w:szCs w:val="20"/>
        </w:rPr>
        <w:t>xxxxxxxxxxxxxxxxx</w:t>
      </w:r>
      <w:proofErr w:type="spellEnd"/>
      <w:r>
        <w:rPr>
          <w:rFonts w:ascii="Times New Roman" w:hAnsi="Times New Roman" w:cs="Times New Roman"/>
          <w:color w:val="000000" w:themeColor="text1"/>
          <w:sz w:val="20"/>
          <w:szCs w:val="20"/>
        </w:rPr>
        <w:t xml:space="preserve">, representado neste ato pela pessoa de </w:t>
      </w:r>
      <w:proofErr w:type="spellStart"/>
      <w:r>
        <w:rPr>
          <w:rFonts w:ascii="Times New Roman" w:hAnsi="Times New Roman" w:cs="Times New Roman"/>
          <w:color w:val="000000" w:themeColor="text1"/>
          <w:sz w:val="20"/>
          <w:szCs w:val="20"/>
        </w:rPr>
        <w:t>xxxxxxxxxxxxxxxxxxxxx</w:t>
      </w:r>
      <w:proofErr w:type="spellEnd"/>
      <w:r>
        <w:rPr>
          <w:rFonts w:ascii="Times New Roman" w:hAnsi="Times New Roman" w:cs="Times New Roman"/>
          <w:color w:val="000000" w:themeColor="text1"/>
          <w:sz w:val="20"/>
          <w:szCs w:val="20"/>
        </w:rPr>
        <w:t xml:space="preserve">, inscrita no CPF nº </w:t>
      </w:r>
      <w:proofErr w:type="spellStart"/>
      <w:r>
        <w:rPr>
          <w:rFonts w:ascii="Times New Roman" w:hAnsi="Times New Roman" w:cs="Times New Roman"/>
          <w:color w:val="000000" w:themeColor="text1"/>
          <w:sz w:val="20"/>
          <w:szCs w:val="20"/>
        </w:rPr>
        <w:t>xxxxxxxxxxxx</w:t>
      </w:r>
      <w:proofErr w:type="spellEnd"/>
      <w:r>
        <w:rPr>
          <w:rFonts w:ascii="Times New Roman" w:hAnsi="Times New Roman" w:cs="Times New Roman"/>
          <w:color w:val="000000" w:themeColor="text1"/>
          <w:sz w:val="20"/>
          <w:szCs w:val="20"/>
        </w:rPr>
        <w:t xml:space="preserve">, a qual exerce o cargo/função de </w:t>
      </w:r>
      <w:proofErr w:type="spellStart"/>
      <w:r>
        <w:rPr>
          <w:rFonts w:ascii="Times New Roman" w:hAnsi="Times New Roman" w:cs="Times New Roman"/>
          <w:color w:val="000000" w:themeColor="text1"/>
          <w:sz w:val="20"/>
          <w:szCs w:val="20"/>
        </w:rPr>
        <w:t>xxxxxxxxxxxxxxxxxxxxx</w:t>
      </w:r>
      <w:proofErr w:type="spellEnd"/>
      <w:r>
        <w:rPr>
          <w:rFonts w:ascii="Times New Roman" w:hAnsi="Times New Roman" w:cs="Times New Roman"/>
          <w:color w:val="000000" w:themeColor="text1"/>
          <w:sz w:val="20"/>
          <w:szCs w:val="20"/>
        </w:rPr>
        <w:t xml:space="preserve">, </w:t>
      </w:r>
      <w:r>
        <w:rPr>
          <w:rFonts w:ascii="Times New Roman" w:hAnsi="Times New Roman" w:cs="Times New Roman"/>
          <w:b/>
          <w:bCs/>
          <w:color w:val="000000" w:themeColor="text1"/>
          <w:sz w:val="20"/>
          <w:szCs w:val="20"/>
          <w:u w:val="single"/>
        </w:rPr>
        <w:t>DECLARA</w:t>
      </w:r>
      <w:r>
        <w:rPr>
          <w:rFonts w:ascii="Times New Roman" w:hAnsi="Times New Roman" w:cs="Times New Roman"/>
          <w:color w:val="000000" w:themeColor="text1"/>
          <w:sz w:val="20"/>
          <w:szCs w:val="20"/>
        </w:rPr>
        <w:t xml:space="preserve">: </w:t>
      </w:r>
    </w:p>
    <w:p w14:paraId="02258BAE" w14:textId="77777777" w:rsidR="00301EEE" w:rsidRDefault="00301EEE">
      <w:pPr>
        <w:pStyle w:val="ParagraphStyle"/>
        <w:spacing w:line="276" w:lineRule="auto"/>
        <w:ind w:firstLine="567"/>
        <w:jc w:val="both"/>
        <w:rPr>
          <w:color w:val="000000" w:themeColor="text1"/>
          <w:sz w:val="20"/>
          <w:szCs w:val="20"/>
        </w:rPr>
      </w:pPr>
    </w:p>
    <w:p w14:paraId="756C4708" w14:textId="77777777" w:rsidR="00301EEE" w:rsidRDefault="00000000">
      <w:pPr>
        <w:pStyle w:val="ParagraphStyle"/>
        <w:spacing w:line="276" w:lineRule="auto"/>
        <w:ind w:left="850" w:hanging="283"/>
        <w:jc w:val="both"/>
        <w:rPr>
          <w:color w:val="000000" w:themeColor="text1"/>
          <w:sz w:val="20"/>
          <w:szCs w:val="20"/>
        </w:rPr>
      </w:pPr>
      <w:r>
        <w:rPr>
          <w:rFonts w:ascii="Times New Roman" w:hAnsi="Times New Roman" w:cs="Times New Roman"/>
          <w:b/>
          <w:bCs/>
          <w:color w:val="000000" w:themeColor="text1"/>
          <w:sz w:val="20"/>
          <w:szCs w:val="20"/>
        </w:rPr>
        <w:t>a)</w:t>
      </w:r>
      <w:r>
        <w:rPr>
          <w:rFonts w:ascii="Times New Roman" w:hAnsi="Times New Roman" w:cs="Times New Roman"/>
          <w:color w:val="000000" w:themeColor="text1"/>
          <w:sz w:val="20"/>
          <w:szCs w:val="20"/>
        </w:rPr>
        <w:tab/>
        <w:t>a ciência e concordância do licitante com as condições contidas no Edital e seus anexos, de que cumpre plenamente os requisitos de habilitação definidos no Edital e anexos;</w:t>
      </w:r>
    </w:p>
    <w:p w14:paraId="55EE0048" w14:textId="77777777" w:rsidR="00301EEE" w:rsidRDefault="00000000">
      <w:pPr>
        <w:pStyle w:val="ParagraphStyle"/>
        <w:spacing w:line="276" w:lineRule="auto"/>
        <w:ind w:left="850" w:hanging="283"/>
        <w:jc w:val="both"/>
        <w:rPr>
          <w:color w:val="000000" w:themeColor="text1"/>
          <w:sz w:val="20"/>
          <w:szCs w:val="20"/>
        </w:rPr>
      </w:pPr>
      <w:r>
        <w:rPr>
          <w:rFonts w:ascii="Times New Roman" w:hAnsi="Times New Roman" w:cs="Times New Roman"/>
          <w:b/>
          <w:bCs/>
          <w:color w:val="000000" w:themeColor="text1"/>
          <w:sz w:val="20"/>
          <w:szCs w:val="20"/>
        </w:rPr>
        <w:t>b)</w:t>
      </w:r>
      <w:r>
        <w:rPr>
          <w:rFonts w:ascii="Times New Roman" w:hAnsi="Times New Roman" w:cs="Times New Roman"/>
          <w:color w:val="000000" w:themeColor="text1"/>
          <w:sz w:val="20"/>
          <w:szCs w:val="20"/>
        </w:rPr>
        <w:tab/>
        <w:t>a ciência e concordância do licitante com as obrigações e regras de execução, de recebimento e de pagamento previstas no Edital e no Termo de Referência, assumindo a responsabilidade de cumpri-las;</w:t>
      </w:r>
    </w:p>
    <w:p w14:paraId="268DBD2C" w14:textId="77777777" w:rsidR="00301EEE" w:rsidRDefault="00000000">
      <w:pPr>
        <w:pStyle w:val="ParagraphStyle"/>
        <w:spacing w:line="276" w:lineRule="auto"/>
        <w:ind w:left="850" w:hanging="283"/>
        <w:jc w:val="both"/>
        <w:rPr>
          <w:color w:val="000000" w:themeColor="text1"/>
          <w:sz w:val="20"/>
          <w:szCs w:val="20"/>
        </w:rPr>
      </w:pPr>
      <w:r>
        <w:rPr>
          <w:rFonts w:ascii="Times New Roman" w:hAnsi="Times New Roman" w:cs="Times New Roman"/>
          <w:b/>
          <w:bCs/>
          <w:color w:val="000000" w:themeColor="text1"/>
          <w:sz w:val="20"/>
          <w:szCs w:val="20"/>
        </w:rPr>
        <w:t>c)</w:t>
      </w:r>
      <w:r>
        <w:rPr>
          <w:rFonts w:ascii="Times New Roman" w:hAnsi="Times New Roman" w:cs="Times New Roman"/>
          <w:color w:val="000000" w:themeColor="text1"/>
          <w:sz w:val="20"/>
          <w:szCs w:val="20"/>
        </w:rPr>
        <w:tab/>
        <w:t xml:space="preserve">a </w:t>
      </w:r>
      <w:r>
        <w:rPr>
          <w:rFonts w:ascii="Times New Roman" w:eastAsia="Arial" w:hAnsi="Times New Roman"/>
          <w:color w:val="000000" w:themeColor="text1"/>
          <w:sz w:val="20"/>
          <w:szCs w:val="20"/>
        </w:rPr>
        <w:t>ciência de que sobre o valor devido à Contratada, decorrente da presente contratação, serão retidos os valores referentes aos tributos incidentes, conforme o disposto na legislação.</w:t>
      </w:r>
    </w:p>
    <w:p w14:paraId="269F13DB" w14:textId="77777777" w:rsidR="00301EEE" w:rsidRDefault="00000000">
      <w:pPr>
        <w:pStyle w:val="ParagraphStyle"/>
        <w:spacing w:line="276" w:lineRule="auto"/>
        <w:ind w:left="850" w:hanging="283"/>
        <w:jc w:val="both"/>
        <w:rPr>
          <w:color w:val="000000" w:themeColor="text1"/>
          <w:sz w:val="20"/>
          <w:szCs w:val="20"/>
        </w:rPr>
      </w:pPr>
      <w:r>
        <w:rPr>
          <w:rFonts w:ascii="Times New Roman" w:hAnsi="Times New Roman" w:cs="Times New Roman"/>
          <w:b/>
          <w:bCs/>
          <w:color w:val="000000" w:themeColor="text1"/>
          <w:sz w:val="20"/>
          <w:szCs w:val="20"/>
        </w:rPr>
        <w:t>d)</w:t>
      </w:r>
      <w:r>
        <w:rPr>
          <w:rFonts w:ascii="Times New Roman" w:hAnsi="Times New Roman" w:cs="Times New Roman"/>
          <w:color w:val="000000" w:themeColor="text1"/>
          <w:sz w:val="20"/>
          <w:szCs w:val="20"/>
        </w:rPr>
        <w:tab/>
        <w:t>que o licitante não emprega menores de 18 (dezoito) anos em trabalho noturno, perigoso ou insalubre; de que não emprega menores de 16 (dezesseis) anos; de que caso o licitante empregar menores de 16 (dezesseis) anos, estes estão contratados na condição de jovem aprendiz, nos termos do artigo 7º, inciso XXXIII, da Constituição Federal;</w:t>
      </w:r>
    </w:p>
    <w:p w14:paraId="3FC98E5A" w14:textId="77777777" w:rsidR="00301EEE" w:rsidRDefault="00000000">
      <w:pPr>
        <w:pStyle w:val="ParagraphStyle"/>
        <w:spacing w:line="276" w:lineRule="auto"/>
        <w:ind w:left="850" w:hanging="283"/>
        <w:jc w:val="both"/>
        <w:rPr>
          <w:color w:val="000000" w:themeColor="text1"/>
          <w:sz w:val="20"/>
          <w:szCs w:val="20"/>
        </w:rPr>
      </w:pPr>
      <w:r>
        <w:rPr>
          <w:rFonts w:ascii="Times New Roman" w:hAnsi="Times New Roman" w:cs="Times New Roman"/>
          <w:b/>
          <w:bCs/>
          <w:color w:val="000000" w:themeColor="text1"/>
          <w:sz w:val="20"/>
          <w:szCs w:val="20"/>
        </w:rPr>
        <w:t>e)</w:t>
      </w:r>
      <w:r>
        <w:rPr>
          <w:rFonts w:ascii="Times New Roman" w:hAnsi="Times New Roman" w:cs="Times New Roman"/>
          <w:color w:val="000000" w:themeColor="text1"/>
          <w:sz w:val="20"/>
          <w:szCs w:val="20"/>
        </w:rPr>
        <w:tab/>
        <w:t>que o licitante e os seus sócios e/ou administradores não se encontre(m), ao tempo do processo de contratação, impossibilitado(s) de participar da licitação/contratação em decorrência de sanção de impedimento ou de inidoneidade que lhe foi imposta por qualquer órgão público, de qualquer ente federado;</w:t>
      </w:r>
    </w:p>
    <w:p w14:paraId="3266EBB6" w14:textId="77777777" w:rsidR="00301EEE" w:rsidRDefault="00000000">
      <w:pPr>
        <w:pStyle w:val="ParagraphStyle"/>
        <w:spacing w:line="276" w:lineRule="auto"/>
        <w:ind w:left="850" w:hanging="283"/>
        <w:jc w:val="both"/>
        <w:rPr>
          <w:color w:val="000000" w:themeColor="text1"/>
          <w:sz w:val="20"/>
          <w:szCs w:val="20"/>
        </w:rPr>
      </w:pPr>
      <w:r>
        <w:rPr>
          <w:rFonts w:ascii="Times New Roman" w:hAnsi="Times New Roman" w:cs="Times New Roman"/>
          <w:b/>
          <w:bCs/>
          <w:color w:val="000000" w:themeColor="text1"/>
          <w:sz w:val="20"/>
          <w:szCs w:val="20"/>
        </w:rPr>
        <w:t>f)</w:t>
      </w:r>
      <w:r>
        <w:rPr>
          <w:rFonts w:ascii="Times New Roman" w:hAnsi="Times New Roman" w:cs="Times New Roman"/>
          <w:color w:val="000000" w:themeColor="text1"/>
          <w:sz w:val="20"/>
          <w:szCs w:val="20"/>
        </w:rPr>
        <w:tab/>
        <w:t>que o licitante não teve a contratação rescindida unilateralmente pela Administração Pública municipal, no âmbito do processo de contratação anterior para o mesmo objeto, independentemente do esgotamento dos recursos administrativos cabíveis, quando aplicada a medida cautelar administrativa prevista no inciso II do art. 247 da LCM 14/22;</w:t>
      </w:r>
    </w:p>
    <w:p w14:paraId="316D76DD" w14:textId="77777777" w:rsidR="00301EEE" w:rsidRDefault="00000000">
      <w:pPr>
        <w:pStyle w:val="ParagraphStyle"/>
        <w:spacing w:line="276" w:lineRule="auto"/>
        <w:ind w:left="850" w:hanging="283"/>
        <w:jc w:val="both"/>
        <w:rPr>
          <w:color w:val="000000" w:themeColor="text1"/>
          <w:sz w:val="20"/>
          <w:szCs w:val="20"/>
        </w:rPr>
      </w:pPr>
      <w:r>
        <w:rPr>
          <w:rFonts w:ascii="Times New Roman" w:hAnsi="Times New Roman" w:cs="Times New Roman"/>
          <w:b/>
          <w:bCs/>
          <w:color w:val="000000" w:themeColor="text1"/>
          <w:sz w:val="20"/>
          <w:szCs w:val="20"/>
        </w:rPr>
        <w:t>g)</w:t>
      </w:r>
      <w:r>
        <w:rPr>
          <w:rFonts w:ascii="Times New Roman" w:hAnsi="Times New Roman" w:cs="Times New Roman"/>
          <w:color w:val="000000" w:themeColor="text1"/>
          <w:sz w:val="20"/>
          <w:szCs w:val="20"/>
        </w:rPr>
        <w:tab/>
        <w:t>que o licitante não mantém vínculo de natureza técnica, comercial, econômica, financeira, trabalhista ou civil com agente político ou dirigente do órgão interessado na contratação ou com agente público que desempenhe função no respectivo processo de contratação ou que atuará na execução, controle ou fiscalização da contratação, ou que deles seja cônjuge, companheiro ou parente em linha reta, colateral ou por afinidade, até o terceiro grau;</w:t>
      </w:r>
    </w:p>
    <w:p w14:paraId="4F75DCA4" w14:textId="77777777" w:rsidR="00301EEE" w:rsidRDefault="00000000">
      <w:pPr>
        <w:pStyle w:val="ParagraphStyle"/>
        <w:spacing w:line="276" w:lineRule="auto"/>
        <w:ind w:left="850" w:hanging="283"/>
        <w:jc w:val="both"/>
        <w:rPr>
          <w:color w:val="000000" w:themeColor="text1"/>
          <w:sz w:val="20"/>
          <w:szCs w:val="20"/>
        </w:rPr>
      </w:pPr>
      <w:r>
        <w:rPr>
          <w:rFonts w:ascii="Times New Roman" w:hAnsi="Times New Roman" w:cs="Times New Roman"/>
          <w:b/>
          <w:bCs/>
          <w:color w:val="000000" w:themeColor="text1"/>
          <w:sz w:val="20"/>
          <w:szCs w:val="20"/>
        </w:rPr>
        <w:t>h)</w:t>
      </w:r>
      <w:r>
        <w:rPr>
          <w:rFonts w:ascii="Times New Roman" w:hAnsi="Times New Roman" w:cs="Times New Roman"/>
          <w:color w:val="000000" w:themeColor="text1"/>
          <w:sz w:val="20"/>
          <w:szCs w:val="20"/>
        </w:rPr>
        <w:tab/>
        <w:t>que o licitante não integra um grupo econômico, de fato ou de direito, com outro(s) licitante(s) ou contratado(s) deste processo de contratação;</w:t>
      </w:r>
    </w:p>
    <w:p w14:paraId="779E700B" w14:textId="77777777" w:rsidR="00301EEE" w:rsidRDefault="00000000">
      <w:pPr>
        <w:pStyle w:val="ParagraphStyle"/>
        <w:spacing w:line="276" w:lineRule="auto"/>
        <w:ind w:left="850" w:hanging="283"/>
        <w:jc w:val="both"/>
        <w:rPr>
          <w:color w:val="000000" w:themeColor="text1"/>
          <w:sz w:val="20"/>
          <w:szCs w:val="20"/>
        </w:rPr>
      </w:pPr>
      <w:r>
        <w:rPr>
          <w:rFonts w:ascii="Times New Roman" w:hAnsi="Times New Roman" w:cs="Times New Roman"/>
          <w:b/>
          <w:bCs/>
          <w:color w:val="000000" w:themeColor="text1"/>
          <w:sz w:val="20"/>
          <w:szCs w:val="20"/>
        </w:rPr>
        <w:t>i)</w:t>
      </w:r>
      <w:r>
        <w:rPr>
          <w:rFonts w:ascii="Times New Roman" w:hAnsi="Times New Roman" w:cs="Times New Roman"/>
          <w:color w:val="000000" w:themeColor="text1"/>
          <w:sz w:val="20"/>
          <w:szCs w:val="20"/>
        </w:rPr>
        <w:tab/>
        <w:t>que o licitante, nos 5 (cinco) anos anteriores à divulgação do edital, não foi condenado judicialmente, com trânsito em julgado, por exploração de trabalho infantil, por submissão de trabalhadores a condições análogas às de escravo ou por contratação de adolescentes nos casos vedados pela legislação trabalhista.</w:t>
      </w:r>
    </w:p>
    <w:p w14:paraId="143D487D" w14:textId="77777777" w:rsidR="00301EEE" w:rsidRDefault="00000000">
      <w:pPr>
        <w:pStyle w:val="ParagraphStyle"/>
        <w:spacing w:line="276" w:lineRule="auto"/>
        <w:ind w:left="850" w:hanging="283"/>
        <w:jc w:val="both"/>
        <w:rPr>
          <w:color w:val="000000" w:themeColor="text1"/>
          <w:sz w:val="20"/>
          <w:szCs w:val="20"/>
        </w:rPr>
      </w:pPr>
      <w:r>
        <w:rPr>
          <w:rFonts w:ascii="Times New Roman" w:hAnsi="Times New Roman" w:cs="Times New Roman"/>
          <w:b/>
          <w:bCs/>
          <w:color w:val="000000" w:themeColor="text1"/>
          <w:sz w:val="20"/>
          <w:szCs w:val="20"/>
        </w:rPr>
        <w:t>j)</w:t>
      </w:r>
      <w:r>
        <w:rPr>
          <w:rFonts w:ascii="Times New Roman" w:hAnsi="Times New Roman" w:cs="Times New Roman"/>
          <w:color w:val="000000" w:themeColor="text1"/>
          <w:sz w:val="20"/>
          <w:szCs w:val="20"/>
        </w:rPr>
        <w:tab/>
        <w:t>que inexistem fatos impeditivos para a habilitação do licitante no certame e de que não se enquadra em nenhuma das hipóteses de conflito de interesses previstas na Lei, ciente da obrigatoriedade de declarar ocorrências posteriores, durante toda a vigência da contratação;</w:t>
      </w:r>
    </w:p>
    <w:p w14:paraId="0E12ABDF" w14:textId="77777777" w:rsidR="00301EEE" w:rsidRDefault="00000000">
      <w:pPr>
        <w:pStyle w:val="ParagraphStyle"/>
        <w:spacing w:line="276" w:lineRule="auto"/>
        <w:ind w:left="850" w:hanging="283"/>
        <w:jc w:val="both"/>
        <w:rPr>
          <w:color w:val="000000" w:themeColor="text1"/>
          <w:sz w:val="20"/>
          <w:szCs w:val="20"/>
        </w:rPr>
      </w:pPr>
      <w:r>
        <w:rPr>
          <w:rFonts w:ascii="Times New Roman" w:hAnsi="Times New Roman" w:cs="Times New Roman"/>
          <w:b/>
          <w:bCs/>
          <w:color w:val="000000" w:themeColor="text1"/>
          <w:sz w:val="20"/>
          <w:szCs w:val="20"/>
        </w:rPr>
        <w:t>k)</w:t>
      </w:r>
      <w:r>
        <w:rPr>
          <w:rFonts w:ascii="Times New Roman" w:hAnsi="Times New Roman" w:cs="Times New Roman"/>
          <w:color w:val="000000" w:themeColor="text1"/>
          <w:sz w:val="20"/>
          <w:szCs w:val="20"/>
        </w:rPr>
        <w:tab/>
        <w:t>que o orçamento e a proposta comercial apresentados pelo licitante neste processo de contratação foram elaborados de forma independente, se aplicável;</w:t>
      </w:r>
    </w:p>
    <w:p w14:paraId="7D582FEC" w14:textId="77777777" w:rsidR="00301EEE" w:rsidRDefault="00000000">
      <w:pPr>
        <w:pStyle w:val="ParagraphStyle"/>
        <w:spacing w:line="276" w:lineRule="auto"/>
        <w:ind w:left="850" w:hanging="283"/>
        <w:jc w:val="both"/>
        <w:rPr>
          <w:color w:val="000000" w:themeColor="text1"/>
          <w:sz w:val="20"/>
          <w:szCs w:val="20"/>
        </w:rPr>
      </w:pPr>
      <w:r>
        <w:rPr>
          <w:rFonts w:ascii="Times New Roman" w:hAnsi="Times New Roman" w:cs="Times New Roman"/>
          <w:b/>
          <w:bCs/>
          <w:color w:val="000000" w:themeColor="text1"/>
          <w:sz w:val="20"/>
          <w:szCs w:val="20"/>
        </w:rPr>
        <w:lastRenderedPageBreak/>
        <w:t>l)</w:t>
      </w:r>
      <w:r>
        <w:rPr>
          <w:rFonts w:ascii="Times New Roman" w:hAnsi="Times New Roman" w:cs="Times New Roman"/>
          <w:color w:val="000000" w:themeColor="text1"/>
          <w:sz w:val="20"/>
          <w:szCs w:val="20"/>
        </w:rPr>
        <w:tab/>
        <w:t>que o licitante não possui, em sua cadeia produtiva, empregados executando trabalho degradante ou forçado, observando o disposto nos incisos III e IV do artigo 1º e no inciso III do artigo 5º da Constituição Federal;</w:t>
      </w:r>
    </w:p>
    <w:p w14:paraId="3B336D7E" w14:textId="77777777" w:rsidR="00301EEE" w:rsidRDefault="00000000">
      <w:pPr>
        <w:pStyle w:val="ParagraphStyle"/>
        <w:spacing w:line="276" w:lineRule="auto"/>
        <w:ind w:left="850" w:hanging="283"/>
        <w:jc w:val="both"/>
        <w:rPr>
          <w:color w:val="000000" w:themeColor="text1"/>
          <w:sz w:val="20"/>
          <w:szCs w:val="20"/>
        </w:rPr>
      </w:pPr>
      <w:r>
        <w:rPr>
          <w:rFonts w:ascii="Times New Roman" w:hAnsi="Times New Roman" w:cs="Times New Roman"/>
          <w:b/>
          <w:bCs/>
          <w:color w:val="000000" w:themeColor="text1"/>
          <w:sz w:val="20"/>
          <w:szCs w:val="20"/>
        </w:rPr>
        <w:t>m)</w:t>
      </w:r>
      <w:r>
        <w:rPr>
          <w:rFonts w:ascii="Times New Roman" w:hAnsi="Times New Roman" w:cs="Times New Roman"/>
          <w:color w:val="000000" w:themeColor="text1"/>
          <w:sz w:val="20"/>
          <w:szCs w:val="20"/>
        </w:rPr>
        <w:tab/>
        <w:t>que, em se tratando de microempresa ou empresa de pequeno porte, cumpre os requisitos estabelecidos no art. 3º da Lei Complementar nº 123/2006, estando apta a usufruir do tratamento favorecido estabelecido em seus artigos 42 a 49, se for o caso;</w:t>
      </w:r>
    </w:p>
    <w:p w14:paraId="3EFC3EE2" w14:textId="77777777" w:rsidR="00301EEE" w:rsidRDefault="00000000">
      <w:pPr>
        <w:pStyle w:val="ParagraphStyle"/>
        <w:spacing w:line="276" w:lineRule="auto"/>
        <w:ind w:left="850" w:hanging="283"/>
        <w:jc w:val="both"/>
        <w:rPr>
          <w:color w:val="000000" w:themeColor="text1"/>
          <w:sz w:val="20"/>
          <w:szCs w:val="20"/>
        </w:rPr>
      </w:pPr>
      <w:r>
        <w:rPr>
          <w:rFonts w:ascii="Times New Roman" w:hAnsi="Times New Roman" w:cs="Times New Roman"/>
          <w:b/>
          <w:bCs/>
          <w:color w:val="000000" w:themeColor="text1"/>
          <w:sz w:val="20"/>
          <w:szCs w:val="20"/>
        </w:rPr>
        <w:t>n)</w:t>
      </w:r>
      <w:r>
        <w:rPr>
          <w:rFonts w:ascii="Times New Roman" w:hAnsi="Times New Roman" w:cs="Times New Roman"/>
          <w:color w:val="000000" w:themeColor="text1"/>
          <w:sz w:val="20"/>
          <w:szCs w:val="20"/>
        </w:rPr>
        <w:tab/>
        <w:t>que NENHUM sócio e/ou administrador do licitante exerce cargo ou função pública impeditiva de relacionamento comercial com a Administração Pública;</w:t>
      </w:r>
    </w:p>
    <w:p w14:paraId="6E054236" w14:textId="77777777" w:rsidR="00301EEE" w:rsidRDefault="00000000">
      <w:pPr>
        <w:pStyle w:val="ParagraphStyle"/>
        <w:spacing w:line="276" w:lineRule="auto"/>
        <w:ind w:left="850" w:hanging="283"/>
        <w:jc w:val="both"/>
        <w:rPr>
          <w:color w:val="000000" w:themeColor="text1"/>
          <w:sz w:val="20"/>
          <w:szCs w:val="20"/>
        </w:rPr>
      </w:pPr>
      <w:r>
        <w:rPr>
          <w:rFonts w:ascii="Times New Roman" w:hAnsi="Times New Roman" w:cs="Times New Roman"/>
          <w:b/>
          <w:bCs/>
          <w:color w:val="000000" w:themeColor="text1"/>
          <w:sz w:val="20"/>
          <w:szCs w:val="20"/>
        </w:rPr>
        <w:t>o)</w:t>
      </w:r>
      <w:r>
        <w:rPr>
          <w:rFonts w:ascii="Times New Roman" w:hAnsi="Times New Roman" w:cs="Times New Roman"/>
          <w:color w:val="000000" w:themeColor="text1"/>
          <w:sz w:val="20"/>
          <w:szCs w:val="20"/>
        </w:rPr>
        <w:tab/>
        <w:t>que o licitante não contratará empregados com incompatibilidade com as autoridades contratantes ou ocupantes de cargos de direção ou de assessoramento, incluindo os respectivos parentes até o terceiro grau, na forma da Súmula Vinculante nº 13 do STF;</w:t>
      </w:r>
    </w:p>
    <w:p w14:paraId="5AC9F0DA" w14:textId="77777777" w:rsidR="00301EEE" w:rsidRDefault="00000000">
      <w:pPr>
        <w:pStyle w:val="ParagraphStyle"/>
        <w:spacing w:line="276" w:lineRule="auto"/>
        <w:ind w:left="850" w:hanging="283"/>
        <w:jc w:val="both"/>
        <w:rPr>
          <w:color w:val="000000" w:themeColor="text1"/>
          <w:sz w:val="20"/>
          <w:szCs w:val="20"/>
        </w:rPr>
      </w:pPr>
      <w:r>
        <w:rPr>
          <w:rFonts w:ascii="Times New Roman" w:hAnsi="Times New Roman" w:cs="Times New Roman"/>
          <w:b/>
          <w:bCs/>
          <w:color w:val="000000" w:themeColor="text1"/>
          <w:sz w:val="20"/>
          <w:szCs w:val="20"/>
        </w:rPr>
        <w:t>p)</w:t>
      </w:r>
      <w:r>
        <w:rPr>
          <w:rFonts w:ascii="Times New Roman" w:hAnsi="Times New Roman" w:cs="Times New Roman"/>
          <w:color w:val="000000" w:themeColor="text1"/>
          <w:sz w:val="20"/>
          <w:szCs w:val="20"/>
        </w:rPr>
        <w:tab/>
        <w:t xml:space="preserve">que o licitante e seu(s) sócio(s) </w:t>
      </w:r>
      <w:r>
        <w:rPr>
          <w:rFonts w:ascii="Times New Roman" w:hAnsi="Times New Roman"/>
          <w:color w:val="000000" w:themeColor="text1"/>
          <w:sz w:val="20"/>
          <w:szCs w:val="20"/>
        </w:rPr>
        <w:t>não</w:t>
      </w:r>
      <w:r>
        <w:rPr>
          <w:rFonts w:ascii="Times New Roman" w:hAnsi="Times New Roman"/>
          <w:color w:val="000000" w:themeColor="text1"/>
          <w:spacing w:val="-15"/>
          <w:sz w:val="20"/>
          <w:szCs w:val="20"/>
        </w:rPr>
        <w:t xml:space="preserve"> </w:t>
      </w:r>
      <w:r>
        <w:rPr>
          <w:rFonts w:ascii="Times New Roman" w:hAnsi="Times New Roman"/>
          <w:color w:val="000000" w:themeColor="text1"/>
          <w:sz w:val="20"/>
          <w:szCs w:val="20"/>
        </w:rPr>
        <w:t>se encontram em estado de insolvência civil, falência ou recuperação judicial ou extrajudicial;</w:t>
      </w:r>
    </w:p>
    <w:p w14:paraId="1029AFF1" w14:textId="77777777" w:rsidR="00301EEE" w:rsidRDefault="00000000">
      <w:pPr>
        <w:pStyle w:val="ParagraphStyle"/>
        <w:spacing w:line="276" w:lineRule="auto"/>
        <w:ind w:left="850" w:hanging="283"/>
        <w:jc w:val="both"/>
        <w:rPr>
          <w:color w:val="000000" w:themeColor="text1"/>
          <w:sz w:val="20"/>
          <w:szCs w:val="20"/>
        </w:rPr>
      </w:pPr>
      <w:r>
        <w:rPr>
          <w:rFonts w:ascii="Times New Roman" w:hAnsi="Times New Roman"/>
          <w:b/>
          <w:bCs/>
          <w:color w:val="000000" w:themeColor="text1"/>
          <w:sz w:val="20"/>
          <w:szCs w:val="20"/>
        </w:rPr>
        <w:t>q)</w:t>
      </w:r>
      <w:r>
        <w:rPr>
          <w:rFonts w:ascii="Times New Roman" w:hAnsi="Times New Roman"/>
          <w:b/>
          <w:bCs/>
          <w:color w:val="000000" w:themeColor="text1"/>
          <w:sz w:val="20"/>
          <w:szCs w:val="20"/>
        </w:rPr>
        <w:tab/>
      </w:r>
      <w:r>
        <w:rPr>
          <w:rFonts w:ascii="Times New Roman" w:hAnsi="Times New Roman"/>
          <w:color w:val="000000" w:themeColor="text1"/>
          <w:sz w:val="20"/>
          <w:szCs w:val="20"/>
        </w:rPr>
        <w:t xml:space="preserve">a </w:t>
      </w:r>
      <w:r>
        <w:rPr>
          <w:rFonts w:ascii="Times New Roman" w:eastAsia="Arial" w:hAnsi="Times New Roman"/>
          <w:color w:val="000000" w:themeColor="text1"/>
          <w:sz w:val="20"/>
          <w:szCs w:val="20"/>
        </w:rPr>
        <w:t>ciência de que sobre o valor devido à Contratada, decorrente da presente contratação, serão retidos os valores referentes aos tributos incidentes, conforme o disposto na legislação.</w:t>
      </w:r>
    </w:p>
    <w:p w14:paraId="2A4F74BD" w14:textId="77777777" w:rsidR="00301EEE" w:rsidRDefault="00000000">
      <w:pPr>
        <w:pStyle w:val="ParagraphStyle"/>
        <w:spacing w:line="276" w:lineRule="auto"/>
        <w:ind w:left="850" w:hanging="283"/>
        <w:jc w:val="both"/>
        <w:rPr>
          <w:color w:val="000000" w:themeColor="text1"/>
          <w:sz w:val="20"/>
          <w:szCs w:val="20"/>
        </w:rPr>
      </w:pPr>
      <w:r>
        <w:rPr>
          <w:rFonts w:ascii="Times New Roman" w:hAnsi="Times New Roman" w:cs="Times New Roman"/>
          <w:b/>
          <w:bCs/>
          <w:color w:val="000000" w:themeColor="text1"/>
          <w:sz w:val="20"/>
          <w:szCs w:val="20"/>
        </w:rPr>
        <w:t>r)</w:t>
      </w:r>
      <w:r>
        <w:rPr>
          <w:rFonts w:ascii="Times New Roman" w:hAnsi="Times New Roman" w:cs="Times New Roman"/>
          <w:color w:val="000000" w:themeColor="text1"/>
          <w:sz w:val="20"/>
          <w:szCs w:val="20"/>
        </w:rPr>
        <w:tab/>
        <w:t>ciência de que as vedações indicadas na alínea “e” também são aplicadas:</w:t>
      </w:r>
    </w:p>
    <w:p w14:paraId="453E3560" w14:textId="77777777" w:rsidR="00301EEE" w:rsidRDefault="00000000">
      <w:pPr>
        <w:pStyle w:val="ParagraphStyle"/>
        <w:spacing w:line="276" w:lineRule="auto"/>
        <w:ind w:left="850" w:hanging="283"/>
        <w:jc w:val="both"/>
        <w:rPr>
          <w:color w:val="000000" w:themeColor="text1"/>
          <w:sz w:val="20"/>
          <w:szCs w:val="20"/>
        </w:rPr>
      </w:pPr>
      <w:r>
        <w:rPr>
          <w:rFonts w:ascii="Times New Roman" w:hAnsi="Times New Roman" w:cs="Times New Roman"/>
          <w:color w:val="000000" w:themeColor="text1"/>
          <w:sz w:val="20"/>
          <w:szCs w:val="20"/>
        </w:rPr>
        <w:tab/>
        <w:t xml:space="preserve">- </w:t>
      </w:r>
      <w:proofErr w:type="gramStart"/>
      <w:r>
        <w:rPr>
          <w:rFonts w:ascii="Times New Roman" w:hAnsi="Times New Roman" w:cs="Times New Roman"/>
          <w:color w:val="000000" w:themeColor="text1"/>
          <w:sz w:val="20"/>
          <w:szCs w:val="20"/>
        </w:rPr>
        <w:t>ao</w:t>
      </w:r>
      <w:proofErr w:type="gramEnd"/>
      <w:r>
        <w:rPr>
          <w:rFonts w:ascii="Times New Roman" w:hAnsi="Times New Roman" w:cs="Times New Roman"/>
          <w:color w:val="000000" w:themeColor="text1"/>
          <w:sz w:val="20"/>
          <w:szCs w:val="20"/>
        </w:rPr>
        <w:t xml:space="preserve">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7E927EFC" w14:textId="77777777" w:rsidR="00301EEE" w:rsidRDefault="00000000">
      <w:pPr>
        <w:pStyle w:val="ParagraphStyle"/>
        <w:spacing w:line="276" w:lineRule="auto"/>
        <w:ind w:left="850" w:hanging="283"/>
        <w:jc w:val="both"/>
        <w:rPr>
          <w:color w:val="000000" w:themeColor="text1"/>
          <w:sz w:val="20"/>
          <w:szCs w:val="20"/>
        </w:rPr>
      </w:pPr>
      <w:r>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ab/>
        <w:t xml:space="preserve">- </w:t>
      </w:r>
      <w:proofErr w:type="gramStart"/>
      <w:r>
        <w:rPr>
          <w:rFonts w:ascii="Times New Roman" w:hAnsi="Times New Roman" w:cs="Times New Roman"/>
          <w:color w:val="000000" w:themeColor="text1"/>
          <w:sz w:val="20"/>
          <w:szCs w:val="20"/>
        </w:rPr>
        <w:t>à</w:t>
      </w:r>
      <w:proofErr w:type="gramEnd"/>
      <w:r>
        <w:rPr>
          <w:rFonts w:ascii="Times New Roman" w:hAnsi="Times New Roman" w:cs="Times New Roman"/>
          <w:color w:val="000000" w:themeColor="text1"/>
          <w:sz w:val="20"/>
          <w:szCs w:val="20"/>
        </w:rPr>
        <w:t xml:space="preserve"> pessoa jurídica licitante que possua como sócio, administrador ou não, a mesma pessoa física que seja sócia-administradora, ou sócia majoritária, ou sócia exclusiva da pessoa jurídica declarada inidônea ou que for impedida de licitar com a Administração Pública de qualquer ente federado;</w:t>
      </w:r>
    </w:p>
    <w:p w14:paraId="551E84F4" w14:textId="77777777" w:rsidR="00301EEE" w:rsidRDefault="00000000">
      <w:pPr>
        <w:pStyle w:val="ParagraphStyle"/>
        <w:spacing w:line="276" w:lineRule="auto"/>
        <w:ind w:left="850"/>
        <w:jc w:val="both"/>
        <w:rPr>
          <w:color w:val="000000" w:themeColor="text1"/>
          <w:sz w:val="20"/>
          <w:szCs w:val="20"/>
        </w:rPr>
      </w:pPr>
      <w:r>
        <w:rPr>
          <w:rFonts w:ascii="Times New Roman" w:hAnsi="Times New Roman" w:cs="Times New Roman"/>
          <w:color w:val="000000" w:themeColor="text1"/>
          <w:sz w:val="20"/>
          <w:szCs w:val="20"/>
        </w:rPr>
        <w:t xml:space="preserve">- </w:t>
      </w:r>
      <w:proofErr w:type="gramStart"/>
      <w:r>
        <w:rPr>
          <w:rFonts w:ascii="Times New Roman" w:hAnsi="Times New Roman" w:cs="Times New Roman"/>
          <w:color w:val="000000" w:themeColor="text1"/>
          <w:sz w:val="20"/>
          <w:szCs w:val="20"/>
        </w:rPr>
        <w:t>à</w:t>
      </w:r>
      <w:proofErr w:type="gramEnd"/>
      <w:r>
        <w:rPr>
          <w:rFonts w:ascii="Times New Roman" w:hAnsi="Times New Roman" w:cs="Times New Roman"/>
          <w:color w:val="000000" w:themeColor="text1"/>
          <w:sz w:val="20"/>
          <w:szCs w:val="20"/>
        </w:rPr>
        <w:t xml:space="preserve"> pessoa jurídica licitante que possua como sócio, administrador ou não, o cônjuge, o companheiro ou os filhos do </w:t>
      </w:r>
      <w:proofErr w:type="spellStart"/>
      <w:r>
        <w:rPr>
          <w:rFonts w:ascii="Times New Roman" w:hAnsi="Times New Roman" w:cs="Times New Roman"/>
          <w:color w:val="000000" w:themeColor="text1"/>
          <w:sz w:val="20"/>
          <w:szCs w:val="20"/>
        </w:rPr>
        <w:t>sócio-administrador</w:t>
      </w:r>
      <w:proofErr w:type="spellEnd"/>
      <w:r>
        <w:rPr>
          <w:rFonts w:ascii="Times New Roman" w:hAnsi="Times New Roman" w:cs="Times New Roman"/>
          <w:color w:val="000000" w:themeColor="text1"/>
          <w:sz w:val="20"/>
          <w:szCs w:val="20"/>
        </w:rPr>
        <w:t>, ou do sócio majoritário, ou do sócio exclusivo da pessoa jurídica declarada inidônea ou que for impedida de licitar com a Administração Pública de qualquer ente federado.</w:t>
      </w:r>
    </w:p>
    <w:p w14:paraId="0EDF64C7" w14:textId="77777777" w:rsidR="00301EEE" w:rsidRDefault="00301EEE">
      <w:pPr>
        <w:pStyle w:val="PargrafodaLista"/>
        <w:spacing w:line="276" w:lineRule="auto"/>
        <w:ind w:left="0" w:firstLine="567"/>
        <w:rPr>
          <w:color w:val="000000" w:themeColor="text1"/>
          <w:sz w:val="20"/>
          <w:szCs w:val="20"/>
        </w:rPr>
      </w:pPr>
    </w:p>
    <w:p w14:paraId="2B29DB7E" w14:textId="77777777" w:rsidR="00301EEE" w:rsidRDefault="00000000">
      <w:pPr>
        <w:pStyle w:val="ParagraphStyle"/>
        <w:spacing w:line="276" w:lineRule="auto"/>
        <w:ind w:firstLine="567"/>
        <w:jc w:val="both"/>
        <w:rPr>
          <w:color w:val="000000" w:themeColor="text1"/>
          <w:sz w:val="20"/>
          <w:szCs w:val="20"/>
        </w:rPr>
      </w:pPr>
      <w:r>
        <w:rPr>
          <w:rFonts w:ascii="Times New Roman" w:hAnsi="Times New Roman" w:cs="Times New Roman"/>
          <w:b/>
          <w:bCs/>
          <w:color w:val="000000" w:themeColor="text1"/>
          <w:sz w:val="20"/>
          <w:szCs w:val="20"/>
        </w:rPr>
        <w:t>II -</w:t>
      </w:r>
      <w:r>
        <w:rPr>
          <w:rFonts w:ascii="Times New Roman" w:hAnsi="Times New Roman" w:cs="Times New Roman"/>
          <w:color w:val="000000" w:themeColor="text1"/>
          <w:sz w:val="20"/>
          <w:szCs w:val="20"/>
        </w:rPr>
        <w:t xml:space="preserve"> Para os fins da presente contratação, indicamos as seguintes informações:</w:t>
      </w:r>
    </w:p>
    <w:p w14:paraId="7FD64943" w14:textId="77777777" w:rsidR="00301EEE" w:rsidRDefault="00301EEE">
      <w:pPr>
        <w:pStyle w:val="ParagraphStyle"/>
        <w:spacing w:line="276" w:lineRule="auto"/>
        <w:ind w:firstLine="567"/>
        <w:jc w:val="both"/>
        <w:rPr>
          <w:color w:val="000000" w:themeColor="text1"/>
          <w:sz w:val="20"/>
          <w:szCs w:val="20"/>
        </w:rPr>
      </w:pPr>
    </w:p>
    <w:p w14:paraId="5AC57D09" w14:textId="77777777" w:rsidR="00301EEE" w:rsidRDefault="00000000">
      <w:pPr>
        <w:pStyle w:val="ParagraphStyle"/>
        <w:numPr>
          <w:ilvl w:val="0"/>
          <w:numId w:val="12"/>
        </w:numPr>
        <w:spacing w:line="276" w:lineRule="auto"/>
        <w:ind w:left="850" w:hanging="283"/>
        <w:jc w:val="both"/>
        <w:rPr>
          <w:color w:val="000000" w:themeColor="text1"/>
          <w:sz w:val="20"/>
          <w:szCs w:val="20"/>
        </w:rPr>
      </w:pPr>
      <w:r>
        <w:rPr>
          <w:rFonts w:ascii="Times New Roman" w:hAnsi="Times New Roman" w:cs="Times New Roman"/>
          <w:color w:val="000000" w:themeColor="text1"/>
          <w:sz w:val="20"/>
          <w:szCs w:val="20"/>
        </w:rPr>
        <w:t>o(a) responsável legal da pessoa jurídica, a sua qualificação completa e a sua função na empresa;</w:t>
      </w:r>
    </w:p>
    <w:p w14:paraId="655A991C" w14:textId="77777777" w:rsidR="00301EEE" w:rsidRDefault="00000000">
      <w:pPr>
        <w:pStyle w:val="ParagraphStyle"/>
        <w:numPr>
          <w:ilvl w:val="0"/>
          <w:numId w:val="12"/>
        </w:numPr>
        <w:spacing w:line="276" w:lineRule="auto"/>
        <w:ind w:left="850" w:hanging="283"/>
        <w:jc w:val="both"/>
        <w:rPr>
          <w:color w:val="000000" w:themeColor="text1"/>
          <w:sz w:val="20"/>
          <w:szCs w:val="20"/>
        </w:rPr>
      </w:pPr>
      <w:r>
        <w:rPr>
          <w:rFonts w:ascii="Times New Roman" w:hAnsi="Times New Roman" w:cs="Times New Roman"/>
          <w:color w:val="000000" w:themeColor="text1"/>
          <w:sz w:val="20"/>
          <w:szCs w:val="20"/>
        </w:rPr>
        <w:t xml:space="preserve">em caso de qualquer comunicação futura referente e este processo de contratação, bem como em caso de eventual contratação, </w:t>
      </w:r>
      <w:r>
        <w:rPr>
          <w:rFonts w:ascii="Times New Roman" w:hAnsi="Times New Roman" w:cs="Times New Roman"/>
          <w:b/>
          <w:bCs/>
          <w:color w:val="000000" w:themeColor="text1"/>
          <w:sz w:val="20"/>
          <w:szCs w:val="20"/>
        </w:rPr>
        <w:t xml:space="preserve">concordo que a comunicação oficial do Município </w:t>
      </w:r>
      <w:r>
        <w:rPr>
          <w:rFonts w:ascii="Times New Roman" w:hAnsi="Times New Roman" w:cs="Times New Roman"/>
          <w:color w:val="000000" w:themeColor="text1"/>
          <w:sz w:val="20"/>
          <w:szCs w:val="20"/>
        </w:rPr>
        <w:t>seja encaminhada de forma eletrônica, para os seguintes</w:t>
      </w:r>
      <w:r>
        <w:rPr>
          <w:rFonts w:ascii="Times New Roman" w:hAnsi="Times New Roman" w:cs="Times New Roman"/>
          <w:color w:val="000000" w:themeColor="text1"/>
          <w:spacing w:val="-15"/>
          <w:sz w:val="20"/>
          <w:szCs w:val="20"/>
        </w:rPr>
        <w:t xml:space="preserve"> endereços e números</w:t>
      </w:r>
      <w:r>
        <w:rPr>
          <w:rFonts w:ascii="Times New Roman" w:hAnsi="Times New Roman" w:cs="Times New Roman"/>
          <w:color w:val="000000" w:themeColor="text1"/>
          <w:sz w:val="20"/>
          <w:szCs w:val="20"/>
        </w:rPr>
        <w:t>:</w:t>
      </w:r>
    </w:p>
    <w:p w14:paraId="5FB0B504" w14:textId="77777777" w:rsidR="00301EEE" w:rsidRDefault="00000000">
      <w:pPr>
        <w:pStyle w:val="ParagraphStyle"/>
        <w:spacing w:line="276" w:lineRule="auto"/>
        <w:ind w:left="1417" w:hanging="283"/>
        <w:jc w:val="both"/>
        <w:rPr>
          <w:color w:val="000000" w:themeColor="text1"/>
          <w:sz w:val="20"/>
          <w:szCs w:val="20"/>
        </w:rPr>
      </w:pPr>
      <w:r>
        <w:rPr>
          <w:rFonts w:ascii="Times New Roman" w:hAnsi="Times New Roman" w:cs="Times New Roman"/>
          <w:b/>
          <w:bCs/>
          <w:color w:val="000000" w:themeColor="text1"/>
          <w:sz w:val="20"/>
          <w:szCs w:val="20"/>
        </w:rPr>
        <w:t>1 - E-mail:</w:t>
      </w:r>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xxxxxxxxxxxxxxxxxxxxx</w:t>
      </w:r>
      <w:proofErr w:type="spellEnd"/>
    </w:p>
    <w:p w14:paraId="191D3F3C" w14:textId="77777777" w:rsidR="00301EEE" w:rsidRDefault="00000000">
      <w:pPr>
        <w:pStyle w:val="ParagraphStyle"/>
        <w:spacing w:line="276" w:lineRule="auto"/>
        <w:ind w:left="1417" w:hanging="283"/>
        <w:jc w:val="both"/>
        <w:rPr>
          <w:color w:val="000000" w:themeColor="text1"/>
          <w:sz w:val="20"/>
          <w:szCs w:val="20"/>
        </w:rPr>
      </w:pPr>
      <w:r>
        <w:rPr>
          <w:rFonts w:ascii="Times New Roman" w:hAnsi="Times New Roman" w:cs="Times New Roman"/>
          <w:b/>
          <w:bCs/>
          <w:color w:val="000000" w:themeColor="text1"/>
          <w:sz w:val="20"/>
          <w:szCs w:val="20"/>
        </w:rPr>
        <w:t>2 - Telefone:</w:t>
      </w:r>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xxxxxxxxxxxxxxxxxxxxx</w:t>
      </w:r>
      <w:proofErr w:type="spellEnd"/>
    </w:p>
    <w:p w14:paraId="120FA00A" w14:textId="77777777" w:rsidR="00301EEE" w:rsidRDefault="00000000">
      <w:pPr>
        <w:pStyle w:val="ParagraphStyle"/>
        <w:spacing w:line="276" w:lineRule="auto"/>
        <w:ind w:left="1417" w:hanging="283"/>
        <w:jc w:val="both"/>
        <w:rPr>
          <w:color w:val="000000" w:themeColor="text1"/>
          <w:sz w:val="20"/>
          <w:szCs w:val="20"/>
        </w:rPr>
      </w:pPr>
      <w:r>
        <w:rPr>
          <w:rFonts w:ascii="Times New Roman" w:hAnsi="Times New Roman" w:cs="Times New Roman"/>
          <w:b/>
          <w:bCs/>
          <w:color w:val="000000" w:themeColor="text1"/>
          <w:sz w:val="20"/>
          <w:szCs w:val="20"/>
        </w:rPr>
        <w:t>3 - Whats App:</w:t>
      </w:r>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xxxxxxxxxxxxxxxxxxxxx</w:t>
      </w:r>
      <w:proofErr w:type="spellEnd"/>
    </w:p>
    <w:p w14:paraId="7C7B5ECB" w14:textId="77777777" w:rsidR="00301EEE" w:rsidRDefault="00000000">
      <w:pPr>
        <w:pStyle w:val="ParagraphStyle"/>
        <w:spacing w:line="276" w:lineRule="auto"/>
        <w:ind w:left="1417" w:hanging="283"/>
        <w:jc w:val="both"/>
        <w:rPr>
          <w:color w:val="000000" w:themeColor="text1"/>
          <w:sz w:val="20"/>
          <w:szCs w:val="20"/>
        </w:rPr>
      </w:pPr>
      <w:r>
        <w:rPr>
          <w:rFonts w:ascii="Times New Roman" w:hAnsi="Times New Roman" w:cs="Times New Roman"/>
          <w:b/>
          <w:bCs/>
          <w:color w:val="000000" w:themeColor="text1"/>
          <w:sz w:val="20"/>
          <w:szCs w:val="20"/>
        </w:rPr>
        <w:t xml:space="preserve">4 - </w:t>
      </w:r>
      <w:proofErr w:type="spellStart"/>
      <w:r>
        <w:rPr>
          <w:rFonts w:ascii="Times New Roman" w:hAnsi="Times New Roman" w:cs="Times New Roman"/>
          <w:b/>
          <w:bCs/>
          <w:color w:val="000000" w:themeColor="text1"/>
          <w:sz w:val="20"/>
          <w:szCs w:val="20"/>
        </w:rPr>
        <w:t>Telegram</w:t>
      </w:r>
      <w:proofErr w:type="spellEnd"/>
      <w:r>
        <w:rPr>
          <w:rFonts w:ascii="Times New Roman" w:hAnsi="Times New Roman" w:cs="Times New Roman"/>
          <w:b/>
          <w:bCs/>
          <w:color w:val="000000" w:themeColor="text1"/>
          <w:sz w:val="20"/>
          <w:szCs w:val="20"/>
        </w:rPr>
        <w:t>:</w:t>
      </w:r>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xxxxxxxxxxxxxxxxxxxxx</w:t>
      </w:r>
      <w:proofErr w:type="spellEnd"/>
    </w:p>
    <w:p w14:paraId="23F096AC" w14:textId="77777777" w:rsidR="00301EEE" w:rsidRDefault="00000000">
      <w:pPr>
        <w:pStyle w:val="ParagraphStyle"/>
        <w:spacing w:line="276" w:lineRule="auto"/>
        <w:ind w:left="850" w:hanging="283"/>
        <w:jc w:val="both"/>
        <w:rPr>
          <w:color w:val="000000" w:themeColor="text1"/>
          <w:sz w:val="20"/>
          <w:szCs w:val="20"/>
        </w:rPr>
      </w:pPr>
      <w:r>
        <w:rPr>
          <w:rFonts w:ascii="Times New Roman" w:hAnsi="Times New Roman" w:cs="Times New Roman"/>
          <w:b/>
          <w:bCs/>
          <w:color w:val="000000" w:themeColor="text1"/>
          <w:sz w:val="20"/>
          <w:szCs w:val="20"/>
        </w:rPr>
        <w:t>c)</w:t>
      </w:r>
      <w:r>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ab/>
        <w:t>caso altere os endereços ou números mencionados acima, será protocolizado um pedido de alteração junto ao Município, sob pena de ser considerada validamente intimada conforme os dados anteriormente fornecidos.</w:t>
      </w:r>
    </w:p>
    <w:p w14:paraId="5FD100F3" w14:textId="77777777" w:rsidR="00301EEE" w:rsidRDefault="00301EEE">
      <w:pPr>
        <w:pStyle w:val="ParagraphStyle"/>
        <w:spacing w:line="276" w:lineRule="auto"/>
        <w:jc w:val="both"/>
        <w:rPr>
          <w:color w:val="000000" w:themeColor="text1"/>
          <w:sz w:val="20"/>
          <w:szCs w:val="20"/>
        </w:rPr>
      </w:pPr>
    </w:p>
    <w:p w14:paraId="701E5A84" w14:textId="77777777" w:rsidR="00301EEE" w:rsidRDefault="00301EEE">
      <w:pPr>
        <w:spacing w:line="276" w:lineRule="auto"/>
        <w:ind w:firstLine="0"/>
        <w:jc w:val="center"/>
        <w:rPr>
          <w:color w:val="000000" w:themeColor="text1"/>
          <w:sz w:val="20"/>
          <w:szCs w:val="20"/>
        </w:rPr>
      </w:pPr>
    </w:p>
    <w:p w14:paraId="57837DE7" w14:textId="77777777" w:rsidR="00301EEE" w:rsidRDefault="00000000">
      <w:pPr>
        <w:spacing w:line="276" w:lineRule="auto"/>
        <w:ind w:firstLine="0"/>
        <w:jc w:val="center"/>
        <w:rPr>
          <w:color w:val="000000" w:themeColor="text1"/>
          <w:sz w:val="20"/>
          <w:szCs w:val="20"/>
        </w:rPr>
      </w:pPr>
      <w:r>
        <w:rPr>
          <w:color w:val="000000" w:themeColor="text1"/>
          <w:sz w:val="20"/>
          <w:szCs w:val="20"/>
        </w:rPr>
        <w:t xml:space="preserve">Local e data. </w:t>
      </w:r>
    </w:p>
    <w:p w14:paraId="6A81DBCF" w14:textId="77777777" w:rsidR="00301EEE" w:rsidRDefault="00000000">
      <w:pPr>
        <w:spacing w:line="276" w:lineRule="auto"/>
        <w:ind w:firstLine="0"/>
        <w:rPr>
          <w:color w:val="000000" w:themeColor="text1"/>
          <w:sz w:val="20"/>
          <w:szCs w:val="20"/>
        </w:rPr>
      </w:pPr>
      <w:r>
        <w:rPr>
          <w:color w:val="000000" w:themeColor="text1"/>
          <w:sz w:val="20"/>
          <w:szCs w:val="20"/>
        </w:rPr>
        <w:t xml:space="preserve"> </w:t>
      </w:r>
    </w:p>
    <w:p w14:paraId="12DA8CB0" w14:textId="77777777" w:rsidR="00301EEE" w:rsidRDefault="00000000">
      <w:pPr>
        <w:spacing w:line="276" w:lineRule="auto"/>
        <w:ind w:firstLine="0"/>
        <w:jc w:val="center"/>
        <w:rPr>
          <w:color w:val="000000" w:themeColor="text1"/>
          <w:sz w:val="20"/>
          <w:szCs w:val="20"/>
        </w:rPr>
      </w:pPr>
      <w:r>
        <w:rPr>
          <w:color w:val="000000" w:themeColor="text1"/>
          <w:sz w:val="20"/>
          <w:szCs w:val="20"/>
        </w:rPr>
        <w:t xml:space="preserve">___________________________________ </w:t>
      </w:r>
    </w:p>
    <w:p w14:paraId="6553F269" w14:textId="77777777" w:rsidR="00301EEE" w:rsidRDefault="00000000">
      <w:pPr>
        <w:spacing w:line="276" w:lineRule="auto"/>
        <w:ind w:firstLine="0"/>
        <w:jc w:val="center"/>
        <w:rPr>
          <w:color w:val="000000" w:themeColor="text1"/>
          <w:sz w:val="20"/>
          <w:szCs w:val="20"/>
        </w:rPr>
      </w:pPr>
      <w:r>
        <w:rPr>
          <w:color w:val="000000" w:themeColor="text1"/>
          <w:sz w:val="20"/>
          <w:szCs w:val="20"/>
        </w:rPr>
        <w:t xml:space="preserve">Assinatura </w:t>
      </w:r>
    </w:p>
    <w:p w14:paraId="60878201" w14:textId="77777777" w:rsidR="00301EEE" w:rsidRDefault="00000000">
      <w:pPr>
        <w:spacing w:line="276" w:lineRule="auto"/>
        <w:ind w:firstLine="0"/>
        <w:jc w:val="center"/>
        <w:rPr>
          <w:color w:val="000000" w:themeColor="text1"/>
          <w:sz w:val="20"/>
          <w:szCs w:val="20"/>
        </w:rPr>
      </w:pPr>
      <w:r>
        <w:rPr>
          <w:color w:val="000000" w:themeColor="text1"/>
          <w:sz w:val="20"/>
          <w:szCs w:val="20"/>
        </w:rPr>
        <w:t>(Nome)</w:t>
      </w:r>
    </w:p>
    <w:p w14:paraId="499354BA" w14:textId="77777777" w:rsidR="00301EEE" w:rsidRDefault="00301EEE">
      <w:pPr>
        <w:spacing w:line="276" w:lineRule="auto"/>
        <w:ind w:firstLine="0"/>
        <w:jc w:val="center"/>
        <w:rPr>
          <w:color w:val="000000" w:themeColor="text1"/>
        </w:rPr>
      </w:pPr>
    </w:p>
    <w:p w14:paraId="342640C8" w14:textId="77777777" w:rsidR="00301EEE" w:rsidRDefault="00000000">
      <w:pPr>
        <w:spacing w:line="276" w:lineRule="auto"/>
        <w:ind w:firstLine="0"/>
        <w:jc w:val="center"/>
        <w:rPr>
          <w:rFonts w:cs="Times New Roman"/>
          <w:color w:val="000000" w:themeColor="text1"/>
          <w:sz w:val="20"/>
          <w:szCs w:val="20"/>
        </w:rPr>
      </w:pPr>
      <w:r>
        <w:rPr>
          <w:rFonts w:cs="Times New Roman"/>
          <w:color w:val="000000" w:themeColor="text1"/>
          <w:sz w:val="20"/>
          <w:szCs w:val="20"/>
        </w:rPr>
        <w:t xml:space="preserve">(Obs.: apresentar em papel timbrado da empresa requerente) </w:t>
      </w:r>
    </w:p>
    <w:p w14:paraId="3A9010FF" w14:textId="77777777" w:rsidR="00301EEE" w:rsidRDefault="00301EEE">
      <w:pPr>
        <w:spacing w:line="276" w:lineRule="auto"/>
        <w:ind w:firstLine="0"/>
        <w:rPr>
          <w:color w:val="000000" w:themeColor="text1"/>
        </w:rPr>
      </w:pPr>
    </w:p>
    <w:p w14:paraId="43E8E665" w14:textId="77777777" w:rsidR="00301EEE" w:rsidRDefault="00000000">
      <w:pPr>
        <w:rPr>
          <w:rFonts w:cs="Times New Roman"/>
          <w:color w:val="FF0000"/>
          <w:sz w:val="20"/>
          <w:szCs w:val="20"/>
        </w:rPr>
      </w:pPr>
      <w:r>
        <w:rPr>
          <w:rFonts w:cs="Times New Roman"/>
          <w:color w:val="FF0000"/>
          <w:sz w:val="20"/>
          <w:szCs w:val="20"/>
        </w:rPr>
        <w:br w:type="page" w:clear="all"/>
      </w:r>
    </w:p>
    <w:p w14:paraId="58DB8FC6" w14:textId="77777777" w:rsidR="00301EEE" w:rsidRDefault="00000000">
      <w:pPr>
        <w:pStyle w:val="Ttulo1"/>
        <w:spacing w:line="276" w:lineRule="auto"/>
        <w:rPr>
          <w:rFonts w:cs="Times New Roman"/>
          <w:color w:val="000000" w:themeColor="text1"/>
          <w:sz w:val="20"/>
          <w:szCs w:val="20"/>
        </w:rPr>
      </w:pPr>
      <w:r>
        <w:rPr>
          <w:rFonts w:cs="Times New Roman"/>
          <w:color w:val="000000" w:themeColor="text1"/>
          <w:sz w:val="20"/>
          <w:szCs w:val="20"/>
        </w:rPr>
        <w:lastRenderedPageBreak/>
        <w:t>ANEXO IV</w:t>
      </w:r>
    </w:p>
    <w:p w14:paraId="7A278C06" w14:textId="77777777" w:rsidR="00301EEE" w:rsidRDefault="00000000">
      <w:pPr>
        <w:pStyle w:val="ParagraphStyle"/>
        <w:tabs>
          <w:tab w:val="left" w:pos="990"/>
        </w:tabs>
        <w:spacing w:line="276" w:lineRule="auto"/>
        <w:jc w:val="center"/>
        <w:rPr>
          <w:color w:val="000000" w:themeColor="text1"/>
          <w:sz w:val="20"/>
          <w:szCs w:val="20"/>
        </w:rPr>
      </w:pPr>
      <w:r>
        <w:rPr>
          <w:rFonts w:ascii="Times New Roman" w:hAnsi="Times New Roman" w:cs="Times New Roman"/>
          <w:b/>
          <w:bCs/>
          <w:color w:val="000000" w:themeColor="text1"/>
          <w:sz w:val="20"/>
          <w:szCs w:val="20"/>
        </w:rPr>
        <w:t>DECLARAÇÃO</w:t>
      </w:r>
    </w:p>
    <w:p w14:paraId="5A33AE00" w14:textId="77777777" w:rsidR="00301EEE" w:rsidRDefault="00301EEE">
      <w:pPr>
        <w:pStyle w:val="ParagraphStyle"/>
        <w:tabs>
          <w:tab w:val="left" w:pos="990"/>
        </w:tabs>
        <w:spacing w:line="276" w:lineRule="auto"/>
        <w:jc w:val="both"/>
        <w:rPr>
          <w:color w:val="000000" w:themeColor="text1"/>
          <w:sz w:val="20"/>
          <w:szCs w:val="20"/>
        </w:rPr>
      </w:pPr>
    </w:p>
    <w:p w14:paraId="0BA71E87" w14:textId="77777777" w:rsidR="00301EEE" w:rsidRDefault="00000000">
      <w:pPr>
        <w:pStyle w:val="ParagraphStyle"/>
        <w:tabs>
          <w:tab w:val="left" w:pos="1695"/>
          <w:tab w:val="left" w:pos="1845"/>
          <w:tab w:val="left" w:pos="6266"/>
        </w:tabs>
        <w:spacing w:line="276" w:lineRule="auto"/>
        <w:jc w:val="both"/>
        <w:rPr>
          <w:color w:val="000000" w:themeColor="text1"/>
          <w:sz w:val="20"/>
          <w:szCs w:val="20"/>
        </w:rPr>
      </w:pPr>
      <w:r>
        <w:rPr>
          <w:rFonts w:ascii="Times New Roman" w:hAnsi="Times New Roman" w:cs="Times New Roman"/>
          <w:b/>
          <w:bCs/>
          <w:color w:val="000000" w:themeColor="text1"/>
          <w:sz w:val="20"/>
          <w:szCs w:val="20"/>
        </w:rPr>
        <w:t>Ao(À) Agente de Contratação</w:t>
      </w:r>
      <w:r>
        <w:rPr>
          <w:color w:val="000000" w:themeColor="text1"/>
          <w:sz w:val="20"/>
          <w:szCs w:val="20"/>
        </w:rPr>
        <w:tab/>
      </w:r>
    </w:p>
    <w:p w14:paraId="254AE36E" w14:textId="77777777" w:rsidR="00301EEE" w:rsidRDefault="00000000">
      <w:pPr>
        <w:pStyle w:val="ParagraphStyle"/>
        <w:tabs>
          <w:tab w:val="left" w:pos="1695"/>
          <w:tab w:val="left" w:pos="1845"/>
        </w:tabs>
        <w:spacing w:line="276" w:lineRule="auto"/>
        <w:jc w:val="both"/>
        <w:rPr>
          <w:color w:val="000000" w:themeColor="text1"/>
          <w:sz w:val="20"/>
          <w:szCs w:val="20"/>
        </w:rPr>
      </w:pPr>
      <w:r>
        <w:rPr>
          <w:rFonts w:ascii="Times New Roman" w:hAnsi="Times New Roman" w:cs="Times New Roman"/>
          <w:color w:val="000000" w:themeColor="text1"/>
          <w:sz w:val="20"/>
          <w:szCs w:val="20"/>
        </w:rPr>
        <w:t>Município de Capanema, Estado do Paraná</w:t>
      </w:r>
    </w:p>
    <w:p w14:paraId="4503CA41" w14:textId="77777777" w:rsidR="00301EEE" w:rsidRDefault="00301EEE">
      <w:pPr>
        <w:spacing w:line="276" w:lineRule="auto"/>
        <w:ind w:firstLine="0"/>
        <w:rPr>
          <w:color w:val="000000" w:themeColor="text1"/>
          <w:sz w:val="20"/>
          <w:szCs w:val="20"/>
        </w:rPr>
      </w:pPr>
    </w:p>
    <w:p w14:paraId="3D72EA8B" w14:textId="77777777" w:rsidR="00301EEE" w:rsidRDefault="00000000">
      <w:pPr>
        <w:tabs>
          <w:tab w:val="left" w:pos="420"/>
          <w:tab w:val="left" w:pos="6660"/>
        </w:tabs>
        <w:spacing w:line="276" w:lineRule="auto"/>
        <w:ind w:firstLine="0"/>
        <w:rPr>
          <w:color w:val="000000" w:themeColor="text1"/>
        </w:rPr>
      </w:pPr>
      <w:r>
        <w:rPr>
          <w:b/>
          <w:bCs/>
          <w:color w:val="000000" w:themeColor="text1"/>
          <w:sz w:val="20"/>
          <w:szCs w:val="20"/>
        </w:rPr>
        <w:t xml:space="preserve">Objeto da Contratação: </w:t>
      </w:r>
      <w:r>
        <w:rPr>
          <w:rFonts w:eastAsia="MS Mincho" w:cs="Times New Roman"/>
          <w:b/>
          <w:bCs/>
          <w:color w:val="000000" w:themeColor="text1"/>
          <w:sz w:val="22"/>
          <w:lang w:eastAsia="zh-CN"/>
        </w:rPr>
        <w:t>FORNECIMENTO DE COMBUSTÍVEIS PARA ABASTECIMENTO DOS VEÍCULOS E EQUIPAMENTOS DA FROTA DO MUNICÍPIO DE CAPANEMA.</w:t>
      </w:r>
    </w:p>
    <w:p w14:paraId="7C9CA28C" w14:textId="77777777" w:rsidR="00301EEE" w:rsidRDefault="00301EEE">
      <w:pPr>
        <w:spacing w:line="276" w:lineRule="auto"/>
        <w:ind w:firstLine="0"/>
        <w:rPr>
          <w:color w:val="000000" w:themeColor="text1"/>
          <w:sz w:val="20"/>
          <w:szCs w:val="20"/>
        </w:rPr>
      </w:pPr>
    </w:p>
    <w:p w14:paraId="2014BCB6" w14:textId="77777777" w:rsidR="00301EEE" w:rsidRDefault="00301EEE">
      <w:pPr>
        <w:pStyle w:val="ParagraphStyle"/>
        <w:spacing w:line="276" w:lineRule="auto"/>
        <w:jc w:val="both"/>
        <w:rPr>
          <w:color w:val="000000" w:themeColor="text1"/>
          <w:sz w:val="20"/>
          <w:szCs w:val="20"/>
        </w:rPr>
      </w:pPr>
    </w:p>
    <w:p w14:paraId="569862AA" w14:textId="77777777" w:rsidR="00301EEE" w:rsidRDefault="00000000">
      <w:pPr>
        <w:pStyle w:val="ParagraphStyle"/>
        <w:spacing w:line="276" w:lineRule="auto"/>
        <w:ind w:firstLine="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Pelo presente instrumento e para todos os fins de direito, o CONTRATADO, denominado de </w:t>
      </w:r>
      <w:proofErr w:type="spellStart"/>
      <w:r>
        <w:rPr>
          <w:rFonts w:ascii="Times New Roman" w:hAnsi="Times New Roman" w:cs="Times New Roman"/>
          <w:color w:val="000000" w:themeColor="text1"/>
          <w:sz w:val="20"/>
          <w:szCs w:val="20"/>
        </w:rPr>
        <w:t>xxxxxxxxxxxxxxxxxxxxx</w:t>
      </w:r>
      <w:proofErr w:type="spellEnd"/>
      <w:r>
        <w:rPr>
          <w:rFonts w:ascii="Times New Roman" w:hAnsi="Times New Roman" w:cs="Times New Roman"/>
          <w:color w:val="000000" w:themeColor="text1"/>
          <w:sz w:val="20"/>
          <w:szCs w:val="20"/>
        </w:rPr>
        <w:t xml:space="preserve">, inscrito no CPF/CNPJ nº </w:t>
      </w:r>
      <w:proofErr w:type="spellStart"/>
      <w:r>
        <w:rPr>
          <w:rFonts w:ascii="Times New Roman" w:hAnsi="Times New Roman" w:cs="Times New Roman"/>
          <w:color w:val="000000" w:themeColor="text1"/>
          <w:sz w:val="20"/>
          <w:szCs w:val="20"/>
        </w:rPr>
        <w:t>xxxxxxxxxxxxxxxxxxxxx</w:t>
      </w:r>
      <w:proofErr w:type="spellEnd"/>
      <w:r>
        <w:rPr>
          <w:rFonts w:ascii="Times New Roman" w:hAnsi="Times New Roman" w:cs="Times New Roman"/>
          <w:color w:val="000000" w:themeColor="text1"/>
          <w:sz w:val="20"/>
          <w:szCs w:val="20"/>
        </w:rPr>
        <w:t xml:space="preserve">, sediado no seguinte endereço: Rua/Avenida </w:t>
      </w:r>
      <w:proofErr w:type="spellStart"/>
      <w:r>
        <w:rPr>
          <w:rFonts w:ascii="Times New Roman" w:hAnsi="Times New Roman" w:cs="Times New Roman"/>
          <w:color w:val="000000" w:themeColor="text1"/>
          <w:sz w:val="20"/>
          <w:szCs w:val="20"/>
        </w:rPr>
        <w:t>xxxxxxxxxxxxxxxxxxxxx</w:t>
      </w:r>
      <w:proofErr w:type="spellEnd"/>
      <w:r>
        <w:rPr>
          <w:rFonts w:ascii="Times New Roman" w:hAnsi="Times New Roman" w:cs="Times New Roman"/>
          <w:color w:val="000000" w:themeColor="text1"/>
          <w:sz w:val="20"/>
          <w:szCs w:val="20"/>
        </w:rPr>
        <w:t xml:space="preserve">, nº </w:t>
      </w:r>
      <w:proofErr w:type="spellStart"/>
      <w:r>
        <w:rPr>
          <w:rFonts w:ascii="Times New Roman" w:hAnsi="Times New Roman" w:cs="Times New Roman"/>
          <w:color w:val="000000" w:themeColor="text1"/>
          <w:sz w:val="20"/>
          <w:szCs w:val="20"/>
        </w:rPr>
        <w:t>xxxxx</w:t>
      </w:r>
      <w:proofErr w:type="spellEnd"/>
      <w:r>
        <w:rPr>
          <w:rFonts w:ascii="Times New Roman" w:hAnsi="Times New Roman" w:cs="Times New Roman"/>
          <w:color w:val="000000" w:themeColor="text1"/>
          <w:sz w:val="20"/>
          <w:szCs w:val="20"/>
        </w:rPr>
        <w:t xml:space="preserve">, bairro </w:t>
      </w:r>
      <w:proofErr w:type="spellStart"/>
      <w:r>
        <w:rPr>
          <w:rFonts w:ascii="Times New Roman" w:hAnsi="Times New Roman" w:cs="Times New Roman"/>
          <w:color w:val="000000" w:themeColor="text1"/>
          <w:sz w:val="20"/>
          <w:szCs w:val="20"/>
        </w:rPr>
        <w:t>xxxxxxxxxxxxx</w:t>
      </w:r>
      <w:proofErr w:type="spellEnd"/>
      <w:r>
        <w:rPr>
          <w:rFonts w:ascii="Times New Roman" w:hAnsi="Times New Roman" w:cs="Times New Roman"/>
          <w:color w:val="000000" w:themeColor="text1"/>
          <w:sz w:val="20"/>
          <w:szCs w:val="20"/>
        </w:rPr>
        <w:t xml:space="preserve">, no Município de </w:t>
      </w:r>
      <w:proofErr w:type="spellStart"/>
      <w:r>
        <w:rPr>
          <w:rFonts w:ascii="Times New Roman" w:hAnsi="Times New Roman" w:cs="Times New Roman"/>
          <w:color w:val="000000" w:themeColor="text1"/>
          <w:sz w:val="20"/>
          <w:szCs w:val="20"/>
        </w:rPr>
        <w:t>xxxxxxxxxxxxxxxxx</w:t>
      </w:r>
      <w:proofErr w:type="spellEnd"/>
      <w:r>
        <w:rPr>
          <w:rFonts w:ascii="Times New Roman" w:hAnsi="Times New Roman" w:cs="Times New Roman"/>
          <w:color w:val="000000" w:themeColor="text1"/>
          <w:sz w:val="20"/>
          <w:szCs w:val="20"/>
        </w:rPr>
        <w:t xml:space="preserve">, representado neste ato pela pessoa de </w:t>
      </w:r>
      <w:proofErr w:type="spellStart"/>
      <w:r>
        <w:rPr>
          <w:rFonts w:ascii="Times New Roman" w:hAnsi="Times New Roman" w:cs="Times New Roman"/>
          <w:color w:val="000000" w:themeColor="text1"/>
          <w:sz w:val="20"/>
          <w:szCs w:val="20"/>
        </w:rPr>
        <w:t>xxxxxxxxxxxxxxxxxxxxx</w:t>
      </w:r>
      <w:proofErr w:type="spellEnd"/>
      <w:r>
        <w:rPr>
          <w:rFonts w:ascii="Times New Roman" w:hAnsi="Times New Roman" w:cs="Times New Roman"/>
          <w:color w:val="000000" w:themeColor="text1"/>
          <w:sz w:val="20"/>
          <w:szCs w:val="20"/>
        </w:rPr>
        <w:t xml:space="preserve">, inscrita no CPF nº </w:t>
      </w:r>
      <w:proofErr w:type="spellStart"/>
      <w:r>
        <w:rPr>
          <w:rFonts w:ascii="Times New Roman" w:hAnsi="Times New Roman" w:cs="Times New Roman"/>
          <w:color w:val="000000" w:themeColor="text1"/>
          <w:sz w:val="20"/>
          <w:szCs w:val="20"/>
        </w:rPr>
        <w:t>xxxxxxxxxxxx</w:t>
      </w:r>
      <w:proofErr w:type="spellEnd"/>
      <w:r>
        <w:rPr>
          <w:rFonts w:ascii="Times New Roman" w:hAnsi="Times New Roman" w:cs="Times New Roman"/>
          <w:color w:val="000000" w:themeColor="text1"/>
          <w:sz w:val="20"/>
          <w:szCs w:val="20"/>
        </w:rPr>
        <w:t xml:space="preserve">, a qual exerce o cargo/função de </w:t>
      </w:r>
      <w:proofErr w:type="spellStart"/>
      <w:r>
        <w:rPr>
          <w:rFonts w:ascii="Times New Roman" w:hAnsi="Times New Roman" w:cs="Times New Roman"/>
          <w:color w:val="000000" w:themeColor="text1"/>
          <w:sz w:val="20"/>
          <w:szCs w:val="20"/>
        </w:rPr>
        <w:t>xxxxxxxxxxxxxxxxxxxxx</w:t>
      </w:r>
      <w:proofErr w:type="spellEnd"/>
      <w:r>
        <w:rPr>
          <w:rFonts w:ascii="Times New Roman" w:hAnsi="Times New Roman" w:cs="Times New Roman"/>
          <w:color w:val="000000" w:themeColor="text1"/>
          <w:sz w:val="20"/>
          <w:szCs w:val="20"/>
        </w:rPr>
        <w:t xml:space="preserve">, </w:t>
      </w:r>
      <w:r>
        <w:rPr>
          <w:rFonts w:ascii="Times New Roman" w:hAnsi="Times New Roman" w:cs="Times New Roman"/>
          <w:b/>
          <w:bCs/>
          <w:color w:val="000000" w:themeColor="text1"/>
          <w:sz w:val="20"/>
          <w:szCs w:val="20"/>
          <w:u w:val="single"/>
        </w:rPr>
        <w:t>DECLARA</w:t>
      </w:r>
      <w:r>
        <w:rPr>
          <w:rFonts w:ascii="Times New Roman" w:hAnsi="Times New Roman" w:cs="Times New Roman"/>
          <w:color w:val="000000" w:themeColor="text1"/>
          <w:sz w:val="20"/>
          <w:szCs w:val="20"/>
        </w:rPr>
        <w:t>, para todos os efeitos, que todas as bombas, que contenham os combustíveis óleo diesel S500 e S10</w:t>
      </w:r>
      <w:r>
        <w:rPr>
          <w:rFonts w:ascii="Times New Roman" w:hAnsi="Times New Roman"/>
          <w:color w:val="000000" w:themeColor="text1"/>
          <w:sz w:val="20"/>
          <w:szCs w:val="20"/>
        </w:rPr>
        <w:t>, existentes em seu estabelecimento comercial, possuem o filtro prensa em pleno e regular funcionamento, conforme padrões mínimos (características) indicados no subitem 6.2.4 do Termo de Referência (ANEXO I), a saber:</w:t>
      </w:r>
      <w:r>
        <w:rPr>
          <w:rFonts w:ascii="Times New Roman" w:hAnsi="Times New Roman" w:cs="Times New Roman"/>
          <w:color w:val="000000" w:themeColor="text1"/>
          <w:sz w:val="20"/>
          <w:szCs w:val="20"/>
        </w:rPr>
        <w:t>.</w:t>
      </w:r>
    </w:p>
    <w:p w14:paraId="2F0DF7B7" w14:textId="77777777" w:rsidR="00301EEE" w:rsidRDefault="00301EEE">
      <w:pPr>
        <w:pStyle w:val="ParagraphStyle"/>
        <w:spacing w:line="276" w:lineRule="auto"/>
        <w:ind w:firstLine="567"/>
        <w:jc w:val="both"/>
        <w:rPr>
          <w:color w:val="000000" w:themeColor="text1"/>
          <w:sz w:val="20"/>
          <w:szCs w:val="20"/>
        </w:rPr>
      </w:pPr>
    </w:p>
    <w:p w14:paraId="45E4E6CB" w14:textId="77777777" w:rsidR="00301EEE" w:rsidRDefault="00000000">
      <w:pPr>
        <w:pStyle w:val="PargrafodaLista"/>
        <w:numPr>
          <w:ilvl w:val="0"/>
          <w:numId w:val="15"/>
        </w:numPr>
        <w:spacing w:line="276" w:lineRule="auto"/>
        <w:ind w:left="1701" w:right="-1" w:hanging="425"/>
        <w:contextualSpacing w:val="0"/>
        <w:rPr>
          <w:color w:val="000000" w:themeColor="text1"/>
          <w:sz w:val="20"/>
          <w:szCs w:val="20"/>
        </w:rPr>
      </w:pPr>
      <w:r>
        <w:rPr>
          <w:color w:val="000000" w:themeColor="text1"/>
          <w:sz w:val="20"/>
          <w:szCs w:val="20"/>
        </w:rPr>
        <w:t>Vazão de 4.800 L/H (litros por hora) ou mais;</w:t>
      </w:r>
    </w:p>
    <w:p w14:paraId="7976E63D" w14:textId="77777777" w:rsidR="00301EEE" w:rsidRDefault="00000000">
      <w:pPr>
        <w:pStyle w:val="PargrafodaLista"/>
        <w:numPr>
          <w:ilvl w:val="0"/>
          <w:numId w:val="15"/>
        </w:numPr>
        <w:spacing w:line="276" w:lineRule="auto"/>
        <w:ind w:left="1701" w:right="-1" w:hanging="425"/>
        <w:contextualSpacing w:val="0"/>
        <w:rPr>
          <w:color w:val="000000" w:themeColor="text1"/>
          <w:sz w:val="20"/>
          <w:szCs w:val="20"/>
        </w:rPr>
      </w:pPr>
      <w:r>
        <w:rPr>
          <w:color w:val="000000" w:themeColor="text1"/>
          <w:sz w:val="20"/>
          <w:szCs w:val="20"/>
        </w:rPr>
        <w:t>21 placas filtrantes de 4 furos ou mais;</w:t>
      </w:r>
    </w:p>
    <w:p w14:paraId="616BB2F6" w14:textId="77777777" w:rsidR="00301EEE" w:rsidRDefault="00000000">
      <w:pPr>
        <w:pStyle w:val="PargrafodaLista"/>
        <w:numPr>
          <w:ilvl w:val="0"/>
          <w:numId w:val="15"/>
        </w:numPr>
        <w:spacing w:line="276" w:lineRule="auto"/>
        <w:ind w:left="1701" w:right="-1" w:hanging="425"/>
        <w:contextualSpacing w:val="0"/>
        <w:rPr>
          <w:color w:val="000000" w:themeColor="text1"/>
          <w:sz w:val="20"/>
          <w:szCs w:val="20"/>
        </w:rPr>
      </w:pPr>
      <w:r>
        <w:rPr>
          <w:color w:val="000000" w:themeColor="text1"/>
          <w:sz w:val="20"/>
          <w:szCs w:val="20"/>
        </w:rPr>
        <w:t>Reservatório de 500 Litros ou mais.</w:t>
      </w:r>
    </w:p>
    <w:p w14:paraId="7BBD6A7E" w14:textId="77777777" w:rsidR="00301EEE" w:rsidRDefault="00301EEE">
      <w:pPr>
        <w:pStyle w:val="ParagraphStyle"/>
        <w:spacing w:line="276" w:lineRule="auto"/>
        <w:ind w:firstLine="567"/>
        <w:jc w:val="both"/>
        <w:rPr>
          <w:color w:val="000000" w:themeColor="text1"/>
          <w:sz w:val="20"/>
          <w:szCs w:val="20"/>
        </w:rPr>
      </w:pPr>
    </w:p>
    <w:p w14:paraId="2CAB6FE4" w14:textId="77777777" w:rsidR="00301EEE" w:rsidRDefault="00301EEE">
      <w:pPr>
        <w:pStyle w:val="ParagraphStyle"/>
        <w:spacing w:line="276" w:lineRule="auto"/>
        <w:jc w:val="both"/>
        <w:rPr>
          <w:color w:val="000000" w:themeColor="text1"/>
          <w:sz w:val="20"/>
          <w:szCs w:val="20"/>
        </w:rPr>
      </w:pPr>
    </w:p>
    <w:p w14:paraId="47F04B14" w14:textId="77777777" w:rsidR="00301EEE" w:rsidRDefault="00301EEE">
      <w:pPr>
        <w:spacing w:line="276" w:lineRule="auto"/>
        <w:ind w:firstLine="0"/>
        <w:jc w:val="center"/>
        <w:rPr>
          <w:color w:val="000000" w:themeColor="text1"/>
          <w:sz w:val="20"/>
          <w:szCs w:val="20"/>
        </w:rPr>
      </w:pPr>
    </w:p>
    <w:p w14:paraId="687D2284" w14:textId="77777777" w:rsidR="00301EEE" w:rsidRDefault="00000000">
      <w:pPr>
        <w:spacing w:line="276" w:lineRule="auto"/>
        <w:ind w:firstLine="0"/>
        <w:jc w:val="center"/>
        <w:rPr>
          <w:color w:val="000000" w:themeColor="text1"/>
          <w:sz w:val="20"/>
          <w:szCs w:val="20"/>
        </w:rPr>
      </w:pPr>
      <w:r>
        <w:rPr>
          <w:color w:val="000000" w:themeColor="text1"/>
          <w:sz w:val="20"/>
          <w:szCs w:val="20"/>
        </w:rPr>
        <w:t xml:space="preserve">Local e data. </w:t>
      </w:r>
    </w:p>
    <w:p w14:paraId="23A22382" w14:textId="77777777" w:rsidR="00301EEE" w:rsidRDefault="00000000">
      <w:pPr>
        <w:spacing w:line="276" w:lineRule="auto"/>
        <w:ind w:firstLine="0"/>
        <w:rPr>
          <w:color w:val="000000" w:themeColor="text1"/>
          <w:sz w:val="20"/>
          <w:szCs w:val="20"/>
        </w:rPr>
      </w:pPr>
      <w:r>
        <w:rPr>
          <w:color w:val="000000" w:themeColor="text1"/>
          <w:sz w:val="20"/>
          <w:szCs w:val="20"/>
        </w:rPr>
        <w:t xml:space="preserve"> </w:t>
      </w:r>
    </w:p>
    <w:p w14:paraId="1E38E7E1" w14:textId="77777777" w:rsidR="00301EEE" w:rsidRDefault="00000000">
      <w:pPr>
        <w:spacing w:line="276" w:lineRule="auto"/>
        <w:ind w:firstLine="0"/>
        <w:jc w:val="center"/>
        <w:rPr>
          <w:color w:val="000000" w:themeColor="text1"/>
          <w:sz w:val="20"/>
          <w:szCs w:val="20"/>
        </w:rPr>
      </w:pPr>
      <w:r>
        <w:rPr>
          <w:color w:val="000000" w:themeColor="text1"/>
          <w:sz w:val="20"/>
          <w:szCs w:val="20"/>
        </w:rPr>
        <w:t xml:space="preserve">___________________________________ </w:t>
      </w:r>
    </w:p>
    <w:p w14:paraId="08245851" w14:textId="77777777" w:rsidR="00301EEE" w:rsidRDefault="00000000">
      <w:pPr>
        <w:spacing w:line="276" w:lineRule="auto"/>
        <w:ind w:firstLine="0"/>
        <w:jc w:val="center"/>
        <w:rPr>
          <w:color w:val="000000" w:themeColor="text1"/>
          <w:sz w:val="20"/>
          <w:szCs w:val="20"/>
        </w:rPr>
      </w:pPr>
      <w:r>
        <w:rPr>
          <w:color w:val="000000" w:themeColor="text1"/>
          <w:sz w:val="20"/>
          <w:szCs w:val="20"/>
        </w:rPr>
        <w:t xml:space="preserve">Assinatura </w:t>
      </w:r>
    </w:p>
    <w:p w14:paraId="755CCA07" w14:textId="77777777" w:rsidR="00301EEE" w:rsidRDefault="00000000">
      <w:pPr>
        <w:spacing w:line="276" w:lineRule="auto"/>
        <w:ind w:firstLine="0"/>
        <w:jc w:val="center"/>
        <w:rPr>
          <w:color w:val="000000" w:themeColor="text1"/>
          <w:sz w:val="20"/>
          <w:szCs w:val="20"/>
        </w:rPr>
      </w:pPr>
      <w:r>
        <w:rPr>
          <w:color w:val="000000" w:themeColor="text1"/>
          <w:sz w:val="20"/>
          <w:szCs w:val="20"/>
        </w:rPr>
        <w:t>(Nome)</w:t>
      </w:r>
    </w:p>
    <w:p w14:paraId="03BF6E00" w14:textId="77777777" w:rsidR="00301EEE" w:rsidRDefault="00301EEE">
      <w:pPr>
        <w:spacing w:line="276" w:lineRule="auto"/>
        <w:ind w:firstLine="0"/>
        <w:jc w:val="center"/>
        <w:rPr>
          <w:color w:val="000000" w:themeColor="text1"/>
        </w:rPr>
      </w:pPr>
    </w:p>
    <w:p w14:paraId="61EBA86D" w14:textId="77777777" w:rsidR="00301EEE" w:rsidRDefault="00000000">
      <w:pPr>
        <w:spacing w:line="276" w:lineRule="auto"/>
        <w:ind w:firstLine="0"/>
        <w:jc w:val="center"/>
        <w:rPr>
          <w:rFonts w:cs="Times New Roman"/>
          <w:color w:val="000000" w:themeColor="text1"/>
          <w:sz w:val="20"/>
          <w:szCs w:val="20"/>
        </w:rPr>
      </w:pPr>
      <w:r>
        <w:rPr>
          <w:rFonts w:cs="Times New Roman"/>
          <w:color w:val="000000" w:themeColor="text1"/>
          <w:sz w:val="20"/>
          <w:szCs w:val="20"/>
        </w:rPr>
        <w:t xml:space="preserve">(Obs.: apresentar em papel timbrado da empresa requerente) </w:t>
      </w:r>
    </w:p>
    <w:p w14:paraId="28A940CE" w14:textId="77777777" w:rsidR="00301EEE" w:rsidRDefault="00301EEE">
      <w:pPr>
        <w:spacing w:line="276" w:lineRule="auto"/>
        <w:ind w:firstLine="0"/>
        <w:jc w:val="center"/>
        <w:rPr>
          <w:rFonts w:cs="Times New Roman"/>
          <w:b/>
          <w:bCs/>
          <w:color w:val="FF0000"/>
          <w:sz w:val="20"/>
          <w:szCs w:val="20"/>
        </w:rPr>
      </w:pPr>
    </w:p>
    <w:p w14:paraId="0027E533" w14:textId="77777777" w:rsidR="00301EEE" w:rsidRDefault="00301EEE">
      <w:pPr>
        <w:spacing w:line="276" w:lineRule="auto"/>
        <w:ind w:firstLine="0"/>
        <w:jc w:val="center"/>
        <w:rPr>
          <w:rFonts w:cs="Times New Roman"/>
          <w:b/>
          <w:bCs/>
          <w:color w:val="FF0000"/>
          <w:sz w:val="20"/>
          <w:szCs w:val="20"/>
        </w:rPr>
      </w:pPr>
    </w:p>
    <w:p w14:paraId="15907826" w14:textId="77777777" w:rsidR="00301EEE" w:rsidRDefault="00301EEE">
      <w:pPr>
        <w:spacing w:line="276" w:lineRule="auto"/>
        <w:ind w:firstLine="0"/>
        <w:jc w:val="center"/>
        <w:rPr>
          <w:rFonts w:cs="Times New Roman"/>
          <w:b/>
          <w:bCs/>
          <w:color w:val="FF0000"/>
          <w:sz w:val="20"/>
          <w:szCs w:val="20"/>
        </w:rPr>
      </w:pPr>
    </w:p>
    <w:p w14:paraId="625DFA22" w14:textId="77777777" w:rsidR="00301EEE" w:rsidRDefault="00301EEE">
      <w:pPr>
        <w:spacing w:line="276" w:lineRule="auto"/>
        <w:ind w:firstLine="0"/>
        <w:jc w:val="center"/>
        <w:rPr>
          <w:rFonts w:cs="Times New Roman"/>
          <w:b/>
          <w:bCs/>
          <w:color w:val="FF0000"/>
          <w:sz w:val="20"/>
          <w:szCs w:val="20"/>
        </w:rPr>
      </w:pPr>
    </w:p>
    <w:p w14:paraId="4A51D8A1" w14:textId="77777777" w:rsidR="00301EEE" w:rsidRDefault="00301EEE">
      <w:pPr>
        <w:spacing w:line="276" w:lineRule="auto"/>
        <w:ind w:firstLine="0"/>
        <w:jc w:val="center"/>
        <w:rPr>
          <w:rFonts w:cs="Times New Roman"/>
          <w:b/>
          <w:bCs/>
          <w:color w:val="FF0000"/>
          <w:sz w:val="20"/>
          <w:szCs w:val="20"/>
        </w:rPr>
      </w:pPr>
    </w:p>
    <w:p w14:paraId="40F06238" w14:textId="77777777" w:rsidR="00301EEE" w:rsidRDefault="00301EEE">
      <w:pPr>
        <w:spacing w:line="276" w:lineRule="auto"/>
        <w:ind w:firstLine="0"/>
        <w:jc w:val="center"/>
        <w:rPr>
          <w:rFonts w:cs="Times New Roman"/>
          <w:b/>
          <w:bCs/>
          <w:color w:val="FF0000"/>
          <w:sz w:val="20"/>
          <w:szCs w:val="20"/>
        </w:rPr>
      </w:pPr>
    </w:p>
    <w:p w14:paraId="60F4CDFE" w14:textId="77777777" w:rsidR="00301EEE" w:rsidRDefault="00301EEE">
      <w:pPr>
        <w:spacing w:line="276" w:lineRule="auto"/>
        <w:ind w:firstLine="0"/>
        <w:jc w:val="center"/>
        <w:rPr>
          <w:rFonts w:cs="Times New Roman"/>
          <w:b/>
          <w:bCs/>
          <w:color w:val="FF0000"/>
          <w:sz w:val="20"/>
          <w:szCs w:val="20"/>
        </w:rPr>
      </w:pPr>
    </w:p>
    <w:p w14:paraId="2A8F6656" w14:textId="77777777" w:rsidR="00301EEE" w:rsidRDefault="00301EEE">
      <w:pPr>
        <w:spacing w:line="276" w:lineRule="auto"/>
        <w:ind w:firstLine="0"/>
        <w:jc w:val="center"/>
        <w:rPr>
          <w:rFonts w:cs="Times New Roman"/>
          <w:b/>
          <w:bCs/>
          <w:color w:val="FF0000"/>
          <w:sz w:val="20"/>
          <w:szCs w:val="20"/>
        </w:rPr>
      </w:pPr>
    </w:p>
    <w:p w14:paraId="5A55BBA5" w14:textId="77777777" w:rsidR="00301EEE" w:rsidRDefault="00301EEE">
      <w:pPr>
        <w:spacing w:line="276" w:lineRule="auto"/>
        <w:ind w:firstLine="0"/>
        <w:jc w:val="center"/>
        <w:rPr>
          <w:rFonts w:cs="Times New Roman"/>
          <w:b/>
          <w:bCs/>
          <w:color w:val="FF0000"/>
          <w:sz w:val="20"/>
          <w:szCs w:val="20"/>
        </w:rPr>
      </w:pPr>
    </w:p>
    <w:p w14:paraId="260C90F2" w14:textId="77777777" w:rsidR="00301EEE" w:rsidRDefault="00301EEE">
      <w:pPr>
        <w:spacing w:line="276" w:lineRule="auto"/>
        <w:ind w:firstLine="0"/>
        <w:jc w:val="center"/>
        <w:rPr>
          <w:rFonts w:cs="Times New Roman"/>
          <w:b/>
          <w:bCs/>
          <w:color w:val="FF0000"/>
          <w:sz w:val="20"/>
          <w:szCs w:val="20"/>
        </w:rPr>
      </w:pPr>
    </w:p>
    <w:p w14:paraId="4B214BE3" w14:textId="77777777" w:rsidR="00301EEE" w:rsidRDefault="00301EEE">
      <w:pPr>
        <w:spacing w:line="276" w:lineRule="auto"/>
        <w:ind w:firstLine="0"/>
        <w:jc w:val="center"/>
        <w:rPr>
          <w:rFonts w:cs="Times New Roman"/>
          <w:b/>
          <w:bCs/>
          <w:color w:val="FF0000"/>
          <w:sz w:val="20"/>
          <w:szCs w:val="20"/>
        </w:rPr>
      </w:pPr>
    </w:p>
    <w:p w14:paraId="5769113D" w14:textId="77777777" w:rsidR="00301EEE" w:rsidRDefault="00301EEE">
      <w:pPr>
        <w:spacing w:line="276" w:lineRule="auto"/>
        <w:ind w:firstLine="0"/>
        <w:jc w:val="center"/>
        <w:rPr>
          <w:rFonts w:cs="Times New Roman"/>
          <w:b/>
          <w:bCs/>
          <w:color w:val="FF0000"/>
          <w:sz w:val="20"/>
          <w:szCs w:val="20"/>
        </w:rPr>
      </w:pPr>
    </w:p>
    <w:p w14:paraId="74C73FD4" w14:textId="77777777" w:rsidR="00301EEE" w:rsidRDefault="00301EEE">
      <w:pPr>
        <w:spacing w:line="276" w:lineRule="auto"/>
        <w:ind w:firstLine="0"/>
        <w:jc w:val="center"/>
        <w:rPr>
          <w:rFonts w:cs="Times New Roman"/>
          <w:b/>
          <w:bCs/>
          <w:color w:val="FF0000"/>
          <w:sz w:val="20"/>
          <w:szCs w:val="20"/>
        </w:rPr>
      </w:pPr>
    </w:p>
    <w:p w14:paraId="1AE88CB9" w14:textId="77777777" w:rsidR="00301EEE" w:rsidRDefault="00301EEE">
      <w:pPr>
        <w:spacing w:line="276" w:lineRule="auto"/>
        <w:ind w:firstLine="0"/>
        <w:jc w:val="center"/>
        <w:rPr>
          <w:rFonts w:cs="Times New Roman"/>
          <w:b/>
          <w:bCs/>
          <w:color w:val="FF0000"/>
          <w:sz w:val="20"/>
          <w:szCs w:val="20"/>
        </w:rPr>
      </w:pPr>
    </w:p>
    <w:p w14:paraId="666B4D7A" w14:textId="77777777" w:rsidR="00301EEE" w:rsidRDefault="00301EEE">
      <w:pPr>
        <w:spacing w:line="276" w:lineRule="auto"/>
        <w:ind w:firstLine="0"/>
        <w:jc w:val="center"/>
        <w:rPr>
          <w:rFonts w:cs="Times New Roman"/>
          <w:b/>
          <w:bCs/>
          <w:color w:val="FF0000"/>
          <w:sz w:val="20"/>
          <w:szCs w:val="20"/>
        </w:rPr>
      </w:pPr>
    </w:p>
    <w:p w14:paraId="3D882AF8" w14:textId="77777777" w:rsidR="00301EEE" w:rsidRDefault="00301EEE">
      <w:pPr>
        <w:spacing w:line="276" w:lineRule="auto"/>
        <w:ind w:firstLine="0"/>
        <w:jc w:val="center"/>
        <w:rPr>
          <w:rFonts w:cs="Times New Roman"/>
          <w:b/>
          <w:bCs/>
          <w:color w:val="FF0000"/>
          <w:sz w:val="20"/>
          <w:szCs w:val="20"/>
        </w:rPr>
      </w:pPr>
    </w:p>
    <w:p w14:paraId="2BE54A48" w14:textId="77777777" w:rsidR="00301EEE" w:rsidRDefault="00301EEE">
      <w:pPr>
        <w:spacing w:line="276" w:lineRule="auto"/>
        <w:ind w:firstLine="0"/>
        <w:jc w:val="center"/>
        <w:rPr>
          <w:rFonts w:cs="Times New Roman"/>
          <w:b/>
          <w:bCs/>
          <w:color w:val="FF0000"/>
          <w:sz w:val="20"/>
          <w:szCs w:val="20"/>
        </w:rPr>
      </w:pPr>
    </w:p>
    <w:p w14:paraId="165F6BFF" w14:textId="77777777" w:rsidR="00301EEE" w:rsidRDefault="00301EEE">
      <w:pPr>
        <w:spacing w:line="276" w:lineRule="auto"/>
        <w:ind w:firstLine="0"/>
        <w:jc w:val="center"/>
        <w:rPr>
          <w:rFonts w:cs="Times New Roman"/>
          <w:b/>
          <w:bCs/>
          <w:color w:val="FF0000"/>
          <w:sz w:val="20"/>
          <w:szCs w:val="20"/>
        </w:rPr>
      </w:pPr>
    </w:p>
    <w:p w14:paraId="65BEE62F" w14:textId="77777777" w:rsidR="00301EEE" w:rsidRDefault="00301EEE">
      <w:pPr>
        <w:spacing w:line="276" w:lineRule="auto"/>
        <w:ind w:firstLine="0"/>
        <w:jc w:val="center"/>
        <w:rPr>
          <w:rFonts w:cs="Times New Roman"/>
          <w:b/>
          <w:bCs/>
          <w:color w:val="FF0000"/>
          <w:sz w:val="20"/>
          <w:szCs w:val="20"/>
        </w:rPr>
      </w:pPr>
    </w:p>
    <w:p w14:paraId="67917D07" w14:textId="77777777" w:rsidR="00301EEE" w:rsidRDefault="00000000">
      <w:pPr>
        <w:spacing w:line="276" w:lineRule="auto"/>
        <w:ind w:firstLine="0"/>
        <w:jc w:val="center"/>
        <w:rPr>
          <w:rFonts w:cs="Times New Roman"/>
          <w:b/>
          <w:bCs/>
          <w:color w:val="000000" w:themeColor="text1"/>
          <w:sz w:val="20"/>
          <w:szCs w:val="20"/>
        </w:rPr>
      </w:pPr>
      <w:r>
        <w:rPr>
          <w:rFonts w:cs="Times New Roman"/>
          <w:b/>
          <w:bCs/>
          <w:color w:val="000000" w:themeColor="text1"/>
          <w:sz w:val="20"/>
          <w:szCs w:val="20"/>
        </w:rPr>
        <w:lastRenderedPageBreak/>
        <w:t xml:space="preserve">ANEXO V </w:t>
      </w:r>
    </w:p>
    <w:p w14:paraId="53765B38" w14:textId="77777777" w:rsidR="00301EEE" w:rsidRDefault="00000000">
      <w:pPr>
        <w:pStyle w:val="Ttulo1"/>
        <w:spacing w:line="276" w:lineRule="auto"/>
        <w:rPr>
          <w:color w:val="000000" w:themeColor="text1"/>
        </w:rPr>
      </w:pPr>
      <w:r>
        <w:rPr>
          <w:rFonts w:cs="Times New Roman"/>
          <w:color w:val="000000" w:themeColor="text1"/>
          <w:sz w:val="20"/>
          <w:szCs w:val="20"/>
        </w:rPr>
        <w:t xml:space="preserve">MINUTA DO CONTRATO </w:t>
      </w:r>
    </w:p>
    <w:p w14:paraId="7E965FD6" w14:textId="77777777" w:rsidR="00301EEE" w:rsidRDefault="00301EEE">
      <w:pPr>
        <w:pStyle w:val="Ttulo1"/>
        <w:spacing w:line="276" w:lineRule="auto"/>
        <w:rPr>
          <w:color w:val="000000" w:themeColor="text1"/>
        </w:rPr>
      </w:pPr>
    </w:p>
    <w:p w14:paraId="69E7958B" w14:textId="77777777" w:rsidR="00301EEE" w:rsidRDefault="00000000">
      <w:pPr>
        <w:spacing w:line="276" w:lineRule="auto"/>
        <w:ind w:left="4535" w:firstLine="0"/>
        <w:rPr>
          <w:color w:val="000000" w:themeColor="text1"/>
        </w:rPr>
      </w:pPr>
      <w:r>
        <w:rPr>
          <w:rFonts w:cs="Times New Roman"/>
          <w:b/>
          <w:bCs/>
          <w:color w:val="000000" w:themeColor="text1"/>
          <w:sz w:val="20"/>
          <w:szCs w:val="20"/>
        </w:rPr>
        <w:t xml:space="preserve">CONTRATO DE FORNECIMENTO/ PRESTAÇÃO DE SERVIÇO QUE ENTRE SI CELEBRAM O MUNICÍPIO DE CAPANEMA E A EMPRESA XXXX, PROVENIENTE DO PROCESSO DE CONTRATAÇÃO POR INEXIGIBILIDADE DE LICITAÇÃO Nº XX/2023. </w:t>
      </w:r>
    </w:p>
    <w:p w14:paraId="7460D8A0" w14:textId="77777777" w:rsidR="00301EEE" w:rsidRDefault="00301EEE">
      <w:pPr>
        <w:spacing w:line="276" w:lineRule="auto"/>
        <w:ind w:firstLine="0"/>
        <w:rPr>
          <w:color w:val="FF0000"/>
        </w:rPr>
      </w:pPr>
    </w:p>
    <w:p w14:paraId="426357E1" w14:textId="77777777" w:rsidR="00301EEE" w:rsidRDefault="00000000">
      <w:pPr>
        <w:spacing w:line="276" w:lineRule="auto"/>
        <w:ind w:firstLine="0"/>
        <w:rPr>
          <w:color w:val="000000" w:themeColor="text1"/>
        </w:rPr>
      </w:pPr>
      <w:r>
        <w:rPr>
          <w:rFonts w:cs="Times New Roman"/>
          <w:color w:val="000000" w:themeColor="text1"/>
          <w:sz w:val="20"/>
          <w:szCs w:val="20"/>
        </w:rPr>
        <w:t xml:space="preserve">Pelo presente de Contrato de Fornecimento/Prestação de Serviço, sem vínculo empregatício, de um lado o </w:t>
      </w:r>
      <w:r>
        <w:rPr>
          <w:rFonts w:cs="Times New Roman"/>
          <w:b/>
          <w:bCs/>
          <w:color w:val="000000" w:themeColor="text1"/>
          <w:sz w:val="20"/>
          <w:szCs w:val="20"/>
        </w:rPr>
        <w:t>MUNICÍPIO DE CAPANEMA</w:t>
      </w:r>
      <w:r>
        <w:rPr>
          <w:rFonts w:cs="Times New Roman"/>
          <w:color w:val="000000" w:themeColor="text1"/>
          <w:sz w:val="20"/>
          <w:szCs w:val="20"/>
        </w:rPr>
        <w:t xml:space="preserve">, com sede na Avenida Pedro Viriato Parigot de Souza, 1080, Estado do Paraná, inscrito no CNPJ sob o </w:t>
      </w:r>
      <w:r>
        <w:rPr>
          <w:rFonts w:cs="Times New Roman"/>
          <w:b/>
          <w:bCs/>
          <w:color w:val="000000" w:themeColor="text1"/>
          <w:sz w:val="20"/>
          <w:szCs w:val="20"/>
        </w:rPr>
        <w:t>nº 75.792.760/0001-60</w:t>
      </w:r>
      <w:r>
        <w:rPr>
          <w:rFonts w:cs="Times New Roman"/>
          <w:color w:val="000000" w:themeColor="text1"/>
          <w:sz w:val="20"/>
          <w:szCs w:val="20"/>
        </w:rPr>
        <w:t xml:space="preserve">, a seguir denominado </w:t>
      </w:r>
      <w:r>
        <w:rPr>
          <w:rFonts w:cs="Times New Roman"/>
          <w:b/>
          <w:bCs/>
          <w:color w:val="000000" w:themeColor="text1"/>
          <w:sz w:val="20"/>
          <w:szCs w:val="20"/>
        </w:rPr>
        <w:t>CONTRATANTE</w:t>
      </w:r>
      <w:r>
        <w:rPr>
          <w:rFonts w:cs="Times New Roman"/>
          <w:color w:val="000000" w:themeColor="text1"/>
          <w:sz w:val="20"/>
          <w:szCs w:val="20"/>
        </w:rPr>
        <w:t xml:space="preserve">, neste ato representado pelo Prefeito Municipal. De outro lado </w:t>
      </w:r>
      <w:r>
        <w:rPr>
          <w:rFonts w:cs="Times New Roman"/>
          <w:b/>
          <w:bCs/>
          <w:color w:val="000000" w:themeColor="text1"/>
          <w:sz w:val="20"/>
          <w:szCs w:val="20"/>
        </w:rPr>
        <w:t xml:space="preserve">XXXXXXXXXXXXXXXXXXXX, CNPJ XXXXXXXXXXXX, com sede na RUA XXXXXXXXXXX- CEP: XXXXXXXXXX - BAIRRO: XXXXXXX, MUNICÍPIO </w:t>
      </w:r>
      <w:proofErr w:type="gramStart"/>
      <w:r>
        <w:rPr>
          <w:rFonts w:cs="Times New Roman"/>
          <w:b/>
          <w:bCs/>
          <w:color w:val="000000" w:themeColor="text1"/>
          <w:sz w:val="20"/>
          <w:szCs w:val="20"/>
        </w:rPr>
        <w:t>DE  XXXXXXXXXXXXXXXX</w:t>
      </w:r>
      <w:proofErr w:type="gramEnd"/>
      <w:r>
        <w:rPr>
          <w:rFonts w:cs="Times New Roman"/>
          <w:b/>
          <w:bCs/>
          <w:color w:val="000000" w:themeColor="text1"/>
          <w:sz w:val="20"/>
          <w:szCs w:val="20"/>
        </w:rPr>
        <w:t xml:space="preserve">, nesse ato representada pelo(a) </w:t>
      </w:r>
      <w:proofErr w:type="spellStart"/>
      <w:r>
        <w:rPr>
          <w:rFonts w:cs="Times New Roman"/>
          <w:b/>
          <w:bCs/>
          <w:color w:val="000000" w:themeColor="text1"/>
          <w:sz w:val="20"/>
          <w:szCs w:val="20"/>
        </w:rPr>
        <w:t>Sr</w:t>
      </w:r>
      <w:proofErr w:type="spellEnd"/>
      <w:r>
        <w:rPr>
          <w:rFonts w:cs="Times New Roman"/>
          <w:b/>
          <w:bCs/>
          <w:color w:val="000000" w:themeColor="text1"/>
          <w:sz w:val="20"/>
          <w:szCs w:val="20"/>
        </w:rPr>
        <w:t>(a).  XXXXXXXXXXXXXXXX, CPF Nº XXXXXXXXXX</w:t>
      </w:r>
      <w:r>
        <w:rPr>
          <w:rFonts w:cs="Times New Roman"/>
          <w:color w:val="000000" w:themeColor="text1"/>
          <w:sz w:val="20"/>
          <w:szCs w:val="20"/>
        </w:rPr>
        <w:t>,</w:t>
      </w:r>
      <w:r>
        <w:rPr>
          <w:rFonts w:cs="Times New Roman"/>
          <w:b/>
          <w:bCs/>
          <w:color w:val="000000" w:themeColor="text1"/>
          <w:sz w:val="20"/>
          <w:szCs w:val="20"/>
        </w:rPr>
        <w:t xml:space="preserve"> </w:t>
      </w:r>
      <w:r>
        <w:rPr>
          <w:rFonts w:cs="Times New Roman"/>
          <w:color w:val="000000" w:themeColor="text1"/>
          <w:sz w:val="20"/>
          <w:szCs w:val="20"/>
        </w:rPr>
        <w:t xml:space="preserve">a seguir denominado </w:t>
      </w:r>
      <w:r>
        <w:rPr>
          <w:rFonts w:cs="Times New Roman"/>
          <w:b/>
          <w:bCs/>
          <w:color w:val="000000" w:themeColor="text1"/>
          <w:sz w:val="20"/>
          <w:szCs w:val="20"/>
        </w:rPr>
        <w:t>CONTRATADO,</w:t>
      </w:r>
      <w:r>
        <w:rPr>
          <w:rFonts w:cs="Times New Roman"/>
          <w:color w:val="000000" w:themeColor="text1"/>
          <w:sz w:val="20"/>
          <w:szCs w:val="20"/>
        </w:rPr>
        <w:t xml:space="preserve"> vêm firmar o presente instrumento nos termos da Lei Complementar Municipal nº 14/2022, com base no Processo de Inexigibilidade de Licitação nº XX</w:t>
      </w:r>
      <w:r>
        <w:rPr>
          <w:rFonts w:cs="Times New Roman"/>
          <w:b/>
          <w:bCs/>
          <w:color w:val="000000" w:themeColor="text1"/>
          <w:sz w:val="20"/>
          <w:szCs w:val="20"/>
        </w:rPr>
        <w:t>/2023</w:t>
      </w:r>
      <w:r>
        <w:rPr>
          <w:rFonts w:cs="Times New Roman"/>
          <w:color w:val="000000" w:themeColor="text1"/>
          <w:sz w:val="20"/>
          <w:szCs w:val="20"/>
        </w:rPr>
        <w:t>, cuja documentação integra este instrumento, mediante as cláusulas e condições a seguir estipuladas:</w:t>
      </w:r>
    </w:p>
    <w:p w14:paraId="782F1FFC" w14:textId="77777777" w:rsidR="00301EEE" w:rsidRDefault="00301EEE">
      <w:pPr>
        <w:spacing w:line="276" w:lineRule="auto"/>
        <w:ind w:firstLine="0"/>
        <w:rPr>
          <w:color w:val="FF0000"/>
        </w:rPr>
      </w:pPr>
    </w:p>
    <w:p w14:paraId="42EB112A" w14:textId="77777777" w:rsidR="00301EEE" w:rsidRDefault="00000000">
      <w:pPr>
        <w:keepNext/>
        <w:numPr>
          <w:ilvl w:val="4"/>
          <w:numId w:val="13"/>
        </w:numPr>
        <w:tabs>
          <w:tab w:val="left" w:pos="284"/>
        </w:tabs>
        <w:spacing w:line="276" w:lineRule="auto"/>
        <w:outlineLvl w:val="5"/>
        <w:rPr>
          <w:color w:val="000000" w:themeColor="text1"/>
        </w:rPr>
      </w:pPr>
      <w:r>
        <w:rPr>
          <w:rFonts w:cs="Times New Roman"/>
          <w:color w:val="000000" w:themeColor="text1"/>
          <w:sz w:val="20"/>
          <w:szCs w:val="20"/>
          <w:highlight w:val="lightGray"/>
          <w:u w:val="single"/>
        </w:rPr>
        <w:t>CLÁUSULA</w:t>
      </w:r>
      <w:r>
        <w:rPr>
          <w:rFonts w:cs="Times New Roman"/>
          <w:b/>
          <w:bCs/>
          <w:color w:val="000000" w:themeColor="text1"/>
          <w:sz w:val="20"/>
          <w:szCs w:val="20"/>
          <w:highlight w:val="lightGray"/>
          <w:u w:val="single"/>
        </w:rPr>
        <w:t xml:space="preserve"> PRIMEIRA -</w:t>
      </w:r>
      <w:r>
        <w:rPr>
          <w:rFonts w:cs="Times New Roman"/>
          <w:color w:val="000000" w:themeColor="text1"/>
          <w:sz w:val="20"/>
          <w:szCs w:val="20"/>
          <w:highlight w:val="lightGray"/>
          <w:u w:val="single"/>
        </w:rPr>
        <w:t xml:space="preserve"> DA DESCRIÇÃO DO OBJETO</w:t>
      </w:r>
    </w:p>
    <w:p w14:paraId="4EFE5398" w14:textId="77777777" w:rsidR="00301EEE" w:rsidRDefault="00000000">
      <w:pPr>
        <w:spacing w:line="276" w:lineRule="auto"/>
        <w:ind w:firstLine="0"/>
        <w:rPr>
          <w:rFonts w:cs="Times New Roman"/>
          <w:color w:val="000000" w:themeColor="text1"/>
        </w:rPr>
      </w:pPr>
      <w:r>
        <w:rPr>
          <w:rFonts w:cs="Times New Roman"/>
          <w:b/>
          <w:bCs/>
          <w:color w:val="000000" w:themeColor="text1"/>
          <w:sz w:val="20"/>
          <w:szCs w:val="20"/>
        </w:rPr>
        <w:t>1.1.</w:t>
      </w:r>
      <w:r>
        <w:rPr>
          <w:rFonts w:cs="Times New Roman"/>
          <w:color w:val="000000" w:themeColor="text1"/>
          <w:sz w:val="20"/>
          <w:szCs w:val="20"/>
        </w:rPr>
        <w:t xml:space="preserve"> </w:t>
      </w:r>
      <w:sdt>
        <w:sdtPr>
          <w:rPr>
            <w:rFonts w:cs="Times New Roman"/>
            <w:color w:val="000000" w:themeColor="text1"/>
            <w:sz w:val="20"/>
            <w:szCs w:val="20"/>
          </w:rPr>
          <w:alias w:val=""/>
          <w:tag w:val=""/>
          <w:id w:val="-66496135"/>
          <w:placeholder>
            <w:docPart w:val="DefaultPlaceholder_TEXT"/>
          </w:placeholder>
        </w:sdtPr>
        <w:sdtContent>
          <w:r>
            <w:rPr>
              <w:rFonts w:eastAsia="MS Mincho" w:cs="Times New Roman"/>
              <w:color w:val="000000" w:themeColor="text1"/>
              <w:sz w:val="20"/>
              <w:szCs w:val="20"/>
              <w:lang w:eastAsia="zh-CN"/>
            </w:rPr>
            <w:t>FORNECIMENTO DE COMBUSTÍVEIS PARA ABASTECIMENTO DOS VEÍCULOS E EQUIPAMENTOS DA FROTA DO MUNICÍPIO DE CAPANEMA.</w:t>
          </w:r>
        </w:sdtContent>
      </w:sdt>
    </w:p>
    <w:tbl>
      <w:tblPr>
        <w:tblW w:w="5004" w:type="pct"/>
        <w:tblInd w:w="-8" w:type="dxa"/>
        <w:tblLayout w:type="fixed"/>
        <w:tblCellMar>
          <w:top w:w="15" w:type="dxa"/>
          <w:left w:w="15" w:type="dxa"/>
          <w:bottom w:w="15" w:type="dxa"/>
          <w:right w:w="15" w:type="dxa"/>
        </w:tblCellMar>
        <w:tblLook w:val="0000" w:firstRow="0" w:lastRow="0" w:firstColumn="0" w:lastColumn="0" w:noHBand="0" w:noVBand="0"/>
      </w:tblPr>
      <w:tblGrid>
        <w:gridCol w:w="639"/>
        <w:gridCol w:w="2066"/>
        <w:gridCol w:w="1123"/>
        <w:gridCol w:w="990"/>
        <w:gridCol w:w="1132"/>
        <w:gridCol w:w="848"/>
        <w:gridCol w:w="2264"/>
      </w:tblGrid>
      <w:tr w:rsidR="00301EEE" w14:paraId="1FCFF5BC" w14:textId="77777777">
        <w:tc>
          <w:tcPr>
            <w:tcW w:w="640" w:type="dxa"/>
            <w:tcBorders>
              <w:top w:val="single" w:sz="6" w:space="0" w:color="000000"/>
              <w:left w:val="single" w:sz="6" w:space="0" w:color="000000"/>
              <w:bottom w:val="single" w:sz="6" w:space="0" w:color="000000"/>
              <w:right w:val="single" w:sz="6" w:space="0" w:color="000000"/>
            </w:tcBorders>
            <w:shd w:val="clear" w:color="FFFFFF" w:fill="C0C0C0"/>
          </w:tcPr>
          <w:p w14:paraId="0DD9D82C" w14:textId="77777777" w:rsidR="00301EEE" w:rsidRDefault="00000000">
            <w:pPr>
              <w:pStyle w:val="ParagraphStyle"/>
              <w:jc w:val="center"/>
              <w:rPr>
                <w:rFonts w:ascii="Times New Roman" w:hAnsi="Times New Roman" w:cs="Times New Roman"/>
                <w:color w:val="000000" w:themeColor="text1"/>
              </w:rPr>
            </w:pPr>
            <w:r>
              <w:rPr>
                <w:rFonts w:ascii="Times New Roman" w:hAnsi="Times New Roman" w:cs="Times New Roman"/>
                <w:color w:val="000000" w:themeColor="text1"/>
                <w:sz w:val="20"/>
                <w:szCs w:val="20"/>
              </w:rPr>
              <w:t>Item</w:t>
            </w:r>
          </w:p>
        </w:tc>
        <w:tc>
          <w:tcPr>
            <w:tcW w:w="2070" w:type="dxa"/>
            <w:tcBorders>
              <w:top w:val="single" w:sz="6" w:space="0" w:color="000000"/>
              <w:left w:val="single" w:sz="6" w:space="0" w:color="000000"/>
              <w:bottom w:val="single" w:sz="6" w:space="0" w:color="000000"/>
              <w:right w:val="single" w:sz="6" w:space="0" w:color="000000"/>
            </w:tcBorders>
            <w:shd w:val="clear" w:color="FFFFFF" w:fill="C0C0C0"/>
          </w:tcPr>
          <w:p w14:paraId="7946BD50" w14:textId="77777777" w:rsidR="00301EEE" w:rsidRDefault="00000000">
            <w:pPr>
              <w:pStyle w:val="ParagraphStyle"/>
              <w:jc w:val="center"/>
              <w:rPr>
                <w:rFonts w:ascii="Times New Roman" w:hAnsi="Times New Roman" w:cs="Times New Roman"/>
                <w:color w:val="000000" w:themeColor="text1"/>
              </w:rPr>
            </w:pPr>
            <w:r>
              <w:rPr>
                <w:rFonts w:ascii="Times New Roman" w:hAnsi="Times New Roman" w:cs="Times New Roman"/>
                <w:color w:val="000000" w:themeColor="text1"/>
                <w:sz w:val="20"/>
                <w:szCs w:val="20"/>
              </w:rPr>
              <w:t>Nome do produto/serviço</w:t>
            </w:r>
          </w:p>
        </w:tc>
        <w:tc>
          <w:tcPr>
            <w:tcW w:w="1125" w:type="dxa"/>
            <w:tcBorders>
              <w:top w:val="single" w:sz="6" w:space="0" w:color="000000"/>
              <w:left w:val="single" w:sz="6" w:space="0" w:color="000000"/>
              <w:bottom w:val="single" w:sz="6" w:space="0" w:color="000000"/>
              <w:right w:val="single" w:sz="6" w:space="0" w:color="000000"/>
            </w:tcBorders>
            <w:shd w:val="clear" w:color="FFFFFF" w:fill="C0C0C0"/>
          </w:tcPr>
          <w:p w14:paraId="29D9A225" w14:textId="77777777" w:rsidR="00301EEE" w:rsidRDefault="00000000">
            <w:pPr>
              <w:pStyle w:val="ParagraphStyle"/>
              <w:jc w:val="center"/>
              <w:rPr>
                <w:rFonts w:ascii="Times New Roman" w:hAnsi="Times New Roman" w:cs="Times New Roman"/>
                <w:color w:val="000000" w:themeColor="text1"/>
              </w:rPr>
            </w:pPr>
            <w:r>
              <w:rPr>
                <w:rFonts w:ascii="Times New Roman" w:hAnsi="Times New Roman" w:cs="Times New Roman"/>
                <w:color w:val="000000" w:themeColor="text1"/>
                <w:sz w:val="20"/>
                <w:szCs w:val="20"/>
              </w:rPr>
              <w:t>Distribuidor</w:t>
            </w:r>
          </w:p>
        </w:tc>
        <w:tc>
          <w:tcPr>
            <w:tcW w:w="992" w:type="dxa"/>
            <w:tcBorders>
              <w:top w:val="single" w:sz="6" w:space="0" w:color="000000"/>
              <w:left w:val="single" w:sz="6" w:space="0" w:color="000000"/>
              <w:bottom w:val="single" w:sz="6" w:space="0" w:color="000000"/>
              <w:right w:val="single" w:sz="6" w:space="0" w:color="000000"/>
            </w:tcBorders>
            <w:shd w:val="clear" w:color="FFFFFF" w:fill="C0C0C0"/>
          </w:tcPr>
          <w:p w14:paraId="1D2E377E" w14:textId="77777777" w:rsidR="00301EEE" w:rsidRDefault="00000000">
            <w:pPr>
              <w:pStyle w:val="ParagraphStyle"/>
              <w:jc w:val="center"/>
              <w:rPr>
                <w:rFonts w:ascii="Times New Roman" w:hAnsi="Times New Roman" w:cs="Times New Roman"/>
                <w:color w:val="000000" w:themeColor="text1"/>
              </w:rPr>
            </w:pPr>
            <w:r>
              <w:rPr>
                <w:rFonts w:ascii="Times New Roman" w:hAnsi="Times New Roman" w:cs="Times New Roman"/>
                <w:color w:val="000000" w:themeColor="text1"/>
                <w:sz w:val="20"/>
                <w:szCs w:val="20"/>
              </w:rPr>
              <w:t>Bandeira</w:t>
            </w:r>
          </w:p>
        </w:tc>
        <w:tc>
          <w:tcPr>
            <w:tcW w:w="1134" w:type="dxa"/>
            <w:tcBorders>
              <w:top w:val="single" w:sz="6" w:space="0" w:color="000000"/>
              <w:left w:val="single" w:sz="6" w:space="0" w:color="000000"/>
              <w:bottom w:val="single" w:sz="6" w:space="0" w:color="000000"/>
              <w:right w:val="single" w:sz="6" w:space="0" w:color="000000"/>
            </w:tcBorders>
            <w:shd w:val="clear" w:color="FFFFFF" w:fill="C0C0C0"/>
          </w:tcPr>
          <w:p w14:paraId="11138C48" w14:textId="77777777" w:rsidR="00301EEE" w:rsidRDefault="00000000">
            <w:pPr>
              <w:pStyle w:val="ParagraphStyle"/>
              <w:jc w:val="center"/>
              <w:rPr>
                <w:color w:val="000000" w:themeColor="text1"/>
              </w:rPr>
            </w:pPr>
            <w:r>
              <w:rPr>
                <w:rFonts w:ascii="Times New Roman" w:hAnsi="Times New Roman" w:cs="Times New Roman"/>
                <w:color w:val="000000" w:themeColor="text1"/>
                <w:sz w:val="20"/>
                <w:szCs w:val="20"/>
              </w:rPr>
              <w:t>Quantidade</w:t>
            </w:r>
          </w:p>
          <w:p w14:paraId="35F95FC7" w14:textId="77777777" w:rsidR="00301EEE" w:rsidRDefault="00000000">
            <w:pPr>
              <w:pStyle w:val="ParagraphStyle"/>
              <w:jc w:val="center"/>
              <w:rPr>
                <w:rFonts w:ascii="Times New Roman" w:hAnsi="Times New Roman" w:cs="Times New Roman"/>
                <w:color w:val="000000" w:themeColor="text1"/>
              </w:rPr>
            </w:pPr>
            <w:r>
              <w:rPr>
                <w:rFonts w:ascii="Times New Roman" w:hAnsi="Times New Roman" w:cs="Times New Roman"/>
                <w:color w:val="000000" w:themeColor="text1"/>
                <w:sz w:val="20"/>
                <w:szCs w:val="20"/>
              </w:rPr>
              <w:t xml:space="preserve"> estimada mensal máxima</w:t>
            </w:r>
          </w:p>
        </w:tc>
        <w:tc>
          <w:tcPr>
            <w:tcW w:w="850" w:type="dxa"/>
            <w:tcBorders>
              <w:top w:val="single" w:sz="6" w:space="0" w:color="000000"/>
              <w:left w:val="single" w:sz="6" w:space="0" w:color="000000"/>
              <w:bottom w:val="single" w:sz="6" w:space="0" w:color="000000"/>
              <w:right w:val="single" w:sz="6" w:space="0" w:color="000000"/>
            </w:tcBorders>
            <w:shd w:val="clear" w:color="FFFFFF" w:fill="C0C0C0"/>
          </w:tcPr>
          <w:p w14:paraId="3ADC22EB" w14:textId="77777777" w:rsidR="00301EEE" w:rsidRDefault="00000000">
            <w:pPr>
              <w:pStyle w:val="ParagraphStyle"/>
              <w:jc w:val="center"/>
              <w:rPr>
                <w:rFonts w:ascii="Times New Roman" w:hAnsi="Times New Roman" w:cs="Times New Roman"/>
                <w:color w:val="000000" w:themeColor="text1"/>
              </w:rPr>
            </w:pPr>
            <w:r>
              <w:rPr>
                <w:rFonts w:ascii="Times New Roman" w:hAnsi="Times New Roman" w:cs="Times New Roman"/>
                <w:color w:val="000000" w:themeColor="text1"/>
                <w:sz w:val="20"/>
                <w:szCs w:val="20"/>
              </w:rPr>
              <w:t>Unidade</w:t>
            </w:r>
          </w:p>
        </w:tc>
        <w:tc>
          <w:tcPr>
            <w:tcW w:w="2268" w:type="dxa"/>
            <w:tcBorders>
              <w:top w:val="single" w:sz="6" w:space="0" w:color="000000"/>
              <w:left w:val="single" w:sz="6" w:space="0" w:color="000000"/>
              <w:bottom w:val="single" w:sz="6" w:space="0" w:color="000000"/>
              <w:right w:val="single" w:sz="6" w:space="0" w:color="000000"/>
            </w:tcBorders>
            <w:shd w:val="clear" w:color="FFFFFF" w:fill="C0C0C0"/>
          </w:tcPr>
          <w:p w14:paraId="2A34721B" w14:textId="77777777" w:rsidR="00301EEE" w:rsidRDefault="00000000">
            <w:pPr>
              <w:pStyle w:val="ParagraphStyle"/>
              <w:jc w:val="center"/>
              <w:rPr>
                <w:color w:val="000000" w:themeColor="text1"/>
              </w:rPr>
            </w:pPr>
            <w:r>
              <w:rPr>
                <w:rFonts w:ascii="Times New Roman" w:hAnsi="Times New Roman" w:cs="Times New Roman"/>
                <w:color w:val="000000" w:themeColor="text1"/>
                <w:sz w:val="20"/>
                <w:szCs w:val="20"/>
              </w:rPr>
              <w:t>Preço máximo:</w:t>
            </w:r>
          </w:p>
          <w:p w14:paraId="390A3C64" w14:textId="77777777" w:rsidR="00301EEE" w:rsidRDefault="00000000">
            <w:pPr>
              <w:pStyle w:val="ParagraphStyle"/>
              <w:jc w:val="center"/>
              <w:rPr>
                <w:color w:val="000000" w:themeColor="text1"/>
              </w:rPr>
            </w:pPr>
            <w:r>
              <w:rPr>
                <w:rFonts w:ascii="Times New Roman" w:hAnsi="Times New Roman" w:cs="Times New Roman"/>
                <w:color w:val="000000" w:themeColor="text1"/>
                <w:sz w:val="20"/>
                <w:szCs w:val="20"/>
              </w:rPr>
              <w:t>(</w:t>
            </w:r>
            <w:r>
              <w:rPr>
                <w:rFonts w:ascii="Times New Roman" w:hAnsi="Times New Roman" w:cs="Times New Roman"/>
                <w:b/>
                <w:bCs/>
                <w:color w:val="000000" w:themeColor="text1"/>
                <w:sz w:val="20"/>
                <w:szCs w:val="20"/>
              </w:rPr>
              <w:t>tabela ANP - preço médio de revenda no PR</w:t>
            </w:r>
            <w:r>
              <w:rPr>
                <w:rFonts w:ascii="Times New Roman" w:hAnsi="Times New Roman" w:cs="Times New Roman"/>
                <w:color w:val="000000" w:themeColor="text1"/>
                <w:sz w:val="20"/>
                <w:szCs w:val="20"/>
              </w:rPr>
              <w:t xml:space="preserve">) </w:t>
            </w:r>
          </w:p>
          <w:p w14:paraId="58BBA636" w14:textId="77777777" w:rsidR="00301EEE" w:rsidRDefault="00000000">
            <w:pPr>
              <w:pStyle w:val="ParagraphStyle"/>
              <w:jc w:val="center"/>
              <w:rPr>
                <w:color w:val="000000" w:themeColor="text1"/>
              </w:rPr>
            </w:pPr>
            <w:r>
              <w:rPr>
                <w:rFonts w:ascii="Times New Roman" w:hAnsi="Times New Roman" w:cs="Times New Roman"/>
                <w:color w:val="000000" w:themeColor="text1"/>
                <w:sz w:val="20"/>
                <w:szCs w:val="20"/>
              </w:rPr>
              <w:t>Atualizada em 10/11/23</w:t>
            </w:r>
          </w:p>
          <w:p w14:paraId="31E4564F" w14:textId="77777777" w:rsidR="00301EEE" w:rsidRDefault="00000000">
            <w:pPr>
              <w:pStyle w:val="ParagraphStyle"/>
              <w:jc w:val="center"/>
              <w:rPr>
                <w:rFonts w:ascii="Times New Roman" w:hAnsi="Times New Roman" w:cs="Times New Roman"/>
                <w:color w:val="000000" w:themeColor="text1"/>
              </w:rPr>
            </w:pPr>
            <w:r>
              <w:rPr>
                <w:rFonts w:ascii="Times New Roman" w:hAnsi="Times New Roman" w:cs="Times New Roman"/>
                <w:color w:val="000000" w:themeColor="text1"/>
                <w:sz w:val="20"/>
                <w:szCs w:val="20"/>
              </w:rPr>
              <w:t xml:space="preserve">(R$) </w:t>
            </w:r>
          </w:p>
        </w:tc>
      </w:tr>
      <w:tr w:rsidR="00301EEE" w14:paraId="27E465CF" w14:textId="77777777">
        <w:tc>
          <w:tcPr>
            <w:tcW w:w="640" w:type="dxa"/>
            <w:tcBorders>
              <w:top w:val="single" w:sz="6" w:space="0" w:color="000000"/>
              <w:left w:val="single" w:sz="6" w:space="0" w:color="000000"/>
              <w:bottom w:val="single" w:sz="6" w:space="0" w:color="000000"/>
              <w:right w:val="single" w:sz="6" w:space="0" w:color="000000"/>
            </w:tcBorders>
          </w:tcPr>
          <w:p w14:paraId="0812E965" w14:textId="77777777" w:rsidR="00301EEE" w:rsidRDefault="00000000">
            <w:pPr>
              <w:pStyle w:val="ParagraphStyle"/>
              <w:jc w:val="center"/>
              <w:rPr>
                <w:rFonts w:ascii="Times New Roman" w:hAnsi="Times New Roman" w:cs="Times New Roman"/>
                <w:color w:val="000000" w:themeColor="text1"/>
              </w:rPr>
            </w:pPr>
            <w:r>
              <w:rPr>
                <w:rFonts w:ascii="Times New Roman" w:hAnsi="Times New Roman" w:cs="Times New Roman"/>
                <w:color w:val="000000" w:themeColor="text1"/>
                <w:sz w:val="20"/>
                <w:szCs w:val="20"/>
              </w:rPr>
              <w:t>1</w:t>
            </w:r>
          </w:p>
        </w:tc>
        <w:tc>
          <w:tcPr>
            <w:tcW w:w="2070" w:type="dxa"/>
            <w:tcBorders>
              <w:top w:val="single" w:sz="6" w:space="0" w:color="000000"/>
              <w:left w:val="single" w:sz="6" w:space="0" w:color="000000"/>
              <w:bottom w:val="single" w:sz="6" w:space="0" w:color="000000"/>
              <w:right w:val="single" w:sz="6" w:space="0" w:color="000000"/>
            </w:tcBorders>
          </w:tcPr>
          <w:p w14:paraId="58906EBA" w14:textId="77777777" w:rsidR="00301EEE" w:rsidRDefault="00000000">
            <w:pPr>
              <w:spacing w:line="240" w:lineRule="auto"/>
              <w:ind w:firstLine="0"/>
              <w:rPr>
                <w:rFonts w:cs="Times New Roman"/>
                <w:color w:val="000000" w:themeColor="text1"/>
              </w:rPr>
            </w:pPr>
            <w:r>
              <w:rPr>
                <w:rFonts w:cs="Times New Roman"/>
                <w:color w:val="000000" w:themeColor="text1"/>
                <w:sz w:val="20"/>
                <w:szCs w:val="20"/>
              </w:rPr>
              <w:t>GASOLINA COMUM</w:t>
            </w:r>
          </w:p>
        </w:tc>
        <w:tc>
          <w:tcPr>
            <w:tcW w:w="1125" w:type="dxa"/>
            <w:tcBorders>
              <w:top w:val="single" w:sz="6" w:space="0" w:color="000000"/>
              <w:left w:val="single" w:sz="6" w:space="0" w:color="000000"/>
              <w:bottom w:val="single" w:sz="6" w:space="0" w:color="000000"/>
              <w:right w:val="single" w:sz="6" w:space="0" w:color="000000"/>
            </w:tcBorders>
          </w:tcPr>
          <w:p w14:paraId="37F4C7C3" w14:textId="77777777" w:rsidR="00301EEE" w:rsidRDefault="00301EEE">
            <w:pPr>
              <w:spacing w:line="240" w:lineRule="auto"/>
              <w:ind w:firstLine="0"/>
              <w:rPr>
                <w:rFonts w:cs="Times New Roman"/>
                <w:color w:val="000000" w:themeColor="text1"/>
              </w:rPr>
            </w:pPr>
          </w:p>
        </w:tc>
        <w:tc>
          <w:tcPr>
            <w:tcW w:w="992" w:type="dxa"/>
            <w:tcBorders>
              <w:top w:val="single" w:sz="6" w:space="0" w:color="000000"/>
              <w:left w:val="single" w:sz="6" w:space="0" w:color="000000"/>
              <w:bottom w:val="single" w:sz="6" w:space="0" w:color="000000"/>
              <w:right w:val="single" w:sz="6" w:space="0" w:color="000000"/>
            </w:tcBorders>
          </w:tcPr>
          <w:p w14:paraId="44A056C9" w14:textId="77777777" w:rsidR="00301EEE" w:rsidRDefault="00301EEE">
            <w:pPr>
              <w:spacing w:line="240" w:lineRule="auto"/>
              <w:ind w:firstLine="0"/>
              <w:rPr>
                <w:rFonts w:cs="Times New Roman"/>
                <w:color w:val="000000" w:themeColor="text1"/>
              </w:rPr>
            </w:pPr>
          </w:p>
        </w:tc>
        <w:tc>
          <w:tcPr>
            <w:tcW w:w="1134" w:type="dxa"/>
            <w:tcBorders>
              <w:top w:val="single" w:sz="6" w:space="0" w:color="000000"/>
              <w:left w:val="single" w:sz="6" w:space="0" w:color="000000"/>
              <w:bottom w:val="single" w:sz="6" w:space="0" w:color="000000"/>
              <w:right w:val="single" w:sz="6" w:space="0" w:color="000000"/>
            </w:tcBorders>
          </w:tcPr>
          <w:p w14:paraId="562E39C8" w14:textId="77777777" w:rsidR="00301EEE" w:rsidRDefault="00000000">
            <w:pPr>
              <w:spacing w:line="240" w:lineRule="auto"/>
              <w:ind w:firstLine="0"/>
              <w:jc w:val="center"/>
              <w:rPr>
                <w:rFonts w:cs="Times New Roman"/>
                <w:color w:val="000000" w:themeColor="text1"/>
              </w:rPr>
            </w:pPr>
            <w:r>
              <w:rPr>
                <w:rFonts w:cs="Times New Roman"/>
                <w:color w:val="000000" w:themeColor="text1"/>
                <w:sz w:val="20"/>
                <w:szCs w:val="20"/>
              </w:rPr>
              <w:t>9.000</w:t>
            </w:r>
          </w:p>
        </w:tc>
        <w:tc>
          <w:tcPr>
            <w:tcW w:w="850" w:type="dxa"/>
            <w:tcBorders>
              <w:top w:val="single" w:sz="6" w:space="0" w:color="000000"/>
              <w:left w:val="single" w:sz="6" w:space="0" w:color="000000"/>
              <w:bottom w:val="single" w:sz="6" w:space="0" w:color="000000"/>
              <w:right w:val="single" w:sz="6" w:space="0" w:color="000000"/>
            </w:tcBorders>
          </w:tcPr>
          <w:p w14:paraId="466B828D" w14:textId="77777777" w:rsidR="00301EEE" w:rsidRDefault="00000000">
            <w:pPr>
              <w:spacing w:line="240" w:lineRule="auto"/>
              <w:ind w:firstLine="0"/>
              <w:jc w:val="center"/>
              <w:rPr>
                <w:rFonts w:cs="Times New Roman"/>
                <w:color w:val="000000" w:themeColor="text1"/>
              </w:rPr>
            </w:pPr>
            <w:r>
              <w:rPr>
                <w:rFonts w:cs="Times New Roman"/>
                <w:color w:val="000000" w:themeColor="text1"/>
                <w:sz w:val="20"/>
                <w:szCs w:val="20"/>
              </w:rPr>
              <w:t>Litros</w:t>
            </w:r>
          </w:p>
        </w:tc>
        <w:tc>
          <w:tcPr>
            <w:tcW w:w="2268" w:type="dxa"/>
            <w:tcBorders>
              <w:top w:val="single" w:sz="6" w:space="0" w:color="000000"/>
              <w:left w:val="single" w:sz="6" w:space="0" w:color="000000"/>
              <w:bottom w:val="single" w:sz="6" w:space="0" w:color="000000"/>
              <w:right w:val="single" w:sz="6" w:space="0" w:color="000000"/>
            </w:tcBorders>
          </w:tcPr>
          <w:p w14:paraId="257C2D59" w14:textId="77777777" w:rsidR="00301EEE" w:rsidRDefault="00000000">
            <w:pPr>
              <w:spacing w:line="240" w:lineRule="auto"/>
              <w:ind w:firstLine="0"/>
              <w:jc w:val="center"/>
              <w:rPr>
                <w:rFonts w:cs="Times New Roman"/>
                <w:color w:val="000000" w:themeColor="text1"/>
              </w:rPr>
            </w:pPr>
            <w:r>
              <w:rPr>
                <w:rFonts w:cs="Times New Roman"/>
                <w:color w:val="000000" w:themeColor="text1"/>
                <w:sz w:val="20"/>
                <w:szCs w:val="20"/>
              </w:rPr>
              <w:t>5,81</w:t>
            </w:r>
          </w:p>
        </w:tc>
      </w:tr>
      <w:tr w:rsidR="00301EEE" w14:paraId="6A27FF5E" w14:textId="77777777">
        <w:trPr>
          <w:trHeight w:val="239"/>
        </w:trPr>
        <w:tc>
          <w:tcPr>
            <w:tcW w:w="640" w:type="dxa"/>
            <w:tcBorders>
              <w:top w:val="single" w:sz="6" w:space="0" w:color="000000"/>
              <w:left w:val="single" w:sz="6" w:space="0" w:color="000000"/>
              <w:bottom w:val="single" w:sz="6" w:space="0" w:color="000000"/>
              <w:right w:val="single" w:sz="6" w:space="0" w:color="000000"/>
            </w:tcBorders>
          </w:tcPr>
          <w:p w14:paraId="00226BB4" w14:textId="77777777" w:rsidR="00301EEE" w:rsidRDefault="00000000">
            <w:pPr>
              <w:pStyle w:val="ParagraphStyle"/>
              <w:jc w:val="center"/>
              <w:rPr>
                <w:rFonts w:ascii="Times New Roman" w:hAnsi="Times New Roman" w:cs="Times New Roman"/>
                <w:color w:val="000000" w:themeColor="text1"/>
              </w:rPr>
            </w:pPr>
            <w:r>
              <w:rPr>
                <w:rFonts w:ascii="Times New Roman" w:hAnsi="Times New Roman" w:cs="Times New Roman"/>
                <w:color w:val="000000" w:themeColor="text1"/>
                <w:sz w:val="20"/>
                <w:szCs w:val="20"/>
              </w:rPr>
              <w:t>2</w:t>
            </w:r>
          </w:p>
        </w:tc>
        <w:tc>
          <w:tcPr>
            <w:tcW w:w="2070" w:type="dxa"/>
            <w:tcBorders>
              <w:top w:val="single" w:sz="6" w:space="0" w:color="000000"/>
              <w:left w:val="single" w:sz="6" w:space="0" w:color="000000"/>
              <w:bottom w:val="single" w:sz="6" w:space="0" w:color="000000"/>
              <w:right w:val="single" w:sz="6" w:space="0" w:color="000000"/>
            </w:tcBorders>
          </w:tcPr>
          <w:p w14:paraId="438A8007" w14:textId="77777777" w:rsidR="00301EEE" w:rsidRDefault="00000000">
            <w:pPr>
              <w:spacing w:line="240" w:lineRule="auto"/>
              <w:ind w:firstLine="0"/>
              <w:rPr>
                <w:rFonts w:cs="Times New Roman"/>
                <w:color w:val="000000" w:themeColor="text1"/>
              </w:rPr>
            </w:pPr>
            <w:r>
              <w:rPr>
                <w:rFonts w:cs="Times New Roman"/>
                <w:color w:val="000000" w:themeColor="text1"/>
                <w:sz w:val="20"/>
                <w:szCs w:val="20"/>
              </w:rPr>
              <w:t>ÓLEO DIESEL S10</w:t>
            </w:r>
          </w:p>
        </w:tc>
        <w:tc>
          <w:tcPr>
            <w:tcW w:w="1125" w:type="dxa"/>
            <w:tcBorders>
              <w:top w:val="single" w:sz="6" w:space="0" w:color="000000"/>
              <w:left w:val="single" w:sz="6" w:space="0" w:color="000000"/>
              <w:bottom w:val="single" w:sz="6" w:space="0" w:color="000000"/>
              <w:right w:val="single" w:sz="6" w:space="0" w:color="000000"/>
            </w:tcBorders>
          </w:tcPr>
          <w:p w14:paraId="335E69C2" w14:textId="77777777" w:rsidR="00301EEE" w:rsidRDefault="00301EEE">
            <w:pPr>
              <w:spacing w:line="240" w:lineRule="auto"/>
              <w:ind w:firstLine="0"/>
              <w:rPr>
                <w:rFonts w:cs="Times New Roman"/>
                <w:color w:val="000000" w:themeColor="text1"/>
              </w:rPr>
            </w:pPr>
          </w:p>
        </w:tc>
        <w:tc>
          <w:tcPr>
            <w:tcW w:w="992" w:type="dxa"/>
            <w:tcBorders>
              <w:top w:val="single" w:sz="6" w:space="0" w:color="000000"/>
              <w:left w:val="single" w:sz="6" w:space="0" w:color="000000"/>
              <w:bottom w:val="single" w:sz="6" w:space="0" w:color="000000"/>
              <w:right w:val="single" w:sz="6" w:space="0" w:color="000000"/>
            </w:tcBorders>
          </w:tcPr>
          <w:p w14:paraId="480BF7D7" w14:textId="77777777" w:rsidR="00301EEE" w:rsidRDefault="00301EEE">
            <w:pPr>
              <w:spacing w:line="240" w:lineRule="auto"/>
              <w:ind w:firstLine="0"/>
              <w:rPr>
                <w:rFonts w:cs="Times New Roman"/>
                <w:color w:val="000000" w:themeColor="text1"/>
              </w:rPr>
            </w:pPr>
          </w:p>
        </w:tc>
        <w:tc>
          <w:tcPr>
            <w:tcW w:w="1134" w:type="dxa"/>
            <w:tcBorders>
              <w:top w:val="single" w:sz="6" w:space="0" w:color="000000"/>
              <w:left w:val="single" w:sz="6" w:space="0" w:color="000000"/>
              <w:bottom w:val="single" w:sz="6" w:space="0" w:color="000000"/>
              <w:right w:val="single" w:sz="6" w:space="0" w:color="000000"/>
            </w:tcBorders>
          </w:tcPr>
          <w:p w14:paraId="0E2FCE12" w14:textId="77777777" w:rsidR="00301EEE" w:rsidRDefault="00000000">
            <w:pPr>
              <w:spacing w:line="240" w:lineRule="auto"/>
              <w:ind w:firstLine="0"/>
              <w:jc w:val="center"/>
              <w:rPr>
                <w:rFonts w:cs="Times New Roman"/>
                <w:color w:val="000000" w:themeColor="text1"/>
              </w:rPr>
            </w:pPr>
            <w:r>
              <w:rPr>
                <w:rFonts w:cs="Times New Roman"/>
                <w:color w:val="000000" w:themeColor="text1"/>
                <w:sz w:val="20"/>
                <w:szCs w:val="20"/>
              </w:rPr>
              <w:t>25.000</w:t>
            </w:r>
          </w:p>
        </w:tc>
        <w:tc>
          <w:tcPr>
            <w:tcW w:w="850" w:type="dxa"/>
            <w:tcBorders>
              <w:top w:val="single" w:sz="6" w:space="0" w:color="000000"/>
              <w:left w:val="single" w:sz="6" w:space="0" w:color="000000"/>
              <w:bottom w:val="single" w:sz="6" w:space="0" w:color="000000"/>
              <w:right w:val="single" w:sz="6" w:space="0" w:color="000000"/>
            </w:tcBorders>
          </w:tcPr>
          <w:p w14:paraId="5B014FA5" w14:textId="77777777" w:rsidR="00301EEE" w:rsidRDefault="00000000">
            <w:pPr>
              <w:spacing w:line="240" w:lineRule="auto"/>
              <w:ind w:firstLine="0"/>
              <w:jc w:val="center"/>
              <w:rPr>
                <w:rFonts w:cs="Times New Roman"/>
                <w:color w:val="000000" w:themeColor="text1"/>
              </w:rPr>
            </w:pPr>
            <w:r>
              <w:rPr>
                <w:rFonts w:cs="Times New Roman"/>
                <w:color w:val="000000" w:themeColor="text1"/>
                <w:sz w:val="20"/>
                <w:szCs w:val="20"/>
              </w:rPr>
              <w:t>Litros</w:t>
            </w:r>
          </w:p>
        </w:tc>
        <w:tc>
          <w:tcPr>
            <w:tcW w:w="2268" w:type="dxa"/>
            <w:tcBorders>
              <w:top w:val="single" w:sz="6" w:space="0" w:color="000000"/>
              <w:left w:val="single" w:sz="6" w:space="0" w:color="000000"/>
              <w:bottom w:val="single" w:sz="6" w:space="0" w:color="000000"/>
              <w:right w:val="single" w:sz="6" w:space="0" w:color="000000"/>
            </w:tcBorders>
          </w:tcPr>
          <w:p w14:paraId="5C59553D" w14:textId="77777777" w:rsidR="00301EEE" w:rsidRDefault="00000000">
            <w:pPr>
              <w:spacing w:line="240" w:lineRule="auto"/>
              <w:ind w:firstLine="0"/>
              <w:jc w:val="center"/>
              <w:rPr>
                <w:rFonts w:cs="Times New Roman"/>
                <w:color w:val="000000" w:themeColor="text1"/>
              </w:rPr>
            </w:pPr>
            <w:r>
              <w:rPr>
                <w:rFonts w:cs="Times New Roman"/>
                <w:color w:val="000000" w:themeColor="text1"/>
                <w:sz w:val="20"/>
                <w:szCs w:val="20"/>
              </w:rPr>
              <w:t>6,19</w:t>
            </w:r>
          </w:p>
        </w:tc>
      </w:tr>
      <w:tr w:rsidR="00301EEE" w14:paraId="7C561C5C" w14:textId="77777777">
        <w:trPr>
          <w:trHeight w:val="241"/>
        </w:trPr>
        <w:tc>
          <w:tcPr>
            <w:tcW w:w="640" w:type="dxa"/>
            <w:tcBorders>
              <w:top w:val="single" w:sz="6" w:space="0" w:color="000000"/>
              <w:left w:val="single" w:sz="6" w:space="0" w:color="000000"/>
              <w:bottom w:val="single" w:sz="6" w:space="0" w:color="000000"/>
              <w:right w:val="single" w:sz="6" w:space="0" w:color="000000"/>
            </w:tcBorders>
          </w:tcPr>
          <w:p w14:paraId="1B7C9CCE" w14:textId="77777777" w:rsidR="00301EEE" w:rsidRDefault="00000000">
            <w:pPr>
              <w:pStyle w:val="ParagraphStyle"/>
              <w:jc w:val="center"/>
              <w:rPr>
                <w:rFonts w:ascii="Times New Roman" w:hAnsi="Times New Roman" w:cs="Times New Roman"/>
                <w:color w:val="000000" w:themeColor="text1"/>
              </w:rPr>
            </w:pPr>
            <w:r>
              <w:rPr>
                <w:rFonts w:ascii="Times New Roman" w:hAnsi="Times New Roman" w:cs="Times New Roman"/>
                <w:color w:val="000000" w:themeColor="text1"/>
                <w:sz w:val="20"/>
                <w:szCs w:val="20"/>
              </w:rPr>
              <w:t>3</w:t>
            </w:r>
          </w:p>
        </w:tc>
        <w:tc>
          <w:tcPr>
            <w:tcW w:w="2070" w:type="dxa"/>
            <w:tcBorders>
              <w:top w:val="single" w:sz="6" w:space="0" w:color="000000"/>
              <w:left w:val="single" w:sz="6" w:space="0" w:color="000000"/>
              <w:bottom w:val="single" w:sz="6" w:space="0" w:color="000000"/>
              <w:right w:val="single" w:sz="6" w:space="0" w:color="000000"/>
            </w:tcBorders>
          </w:tcPr>
          <w:p w14:paraId="169854A5" w14:textId="77777777" w:rsidR="00301EEE" w:rsidRDefault="00000000">
            <w:pPr>
              <w:spacing w:line="240" w:lineRule="auto"/>
              <w:ind w:firstLine="0"/>
              <w:rPr>
                <w:rFonts w:cs="Times New Roman"/>
                <w:color w:val="000000" w:themeColor="text1"/>
              </w:rPr>
            </w:pPr>
            <w:r>
              <w:rPr>
                <w:rFonts w:cs="Times New Roman"/>
                <w:color w:val="000000" w:themeColor="text1"/>
                <w:sz w:val="20"/>
                <w:szCs w:val="20"/>
              </w:rPr>
              <w:t>ÓLEO DIESEL S500</w:t>
            </w:r>
          </w:p>
        </w:tc>
        <w:tc>
          <w:tcPr>
            <w:tcW w:w="1125" w:type="dxa"/>
            <w:tcBorders>
              <w:top w:val="single" w:sz="6" w:space="0" w:color="000000"/>
              <w:left w:val="single" w:sz="6" w:space="0" w:color="000000"/>
              <w:bottom w:val="single" w:sz="6" w:space="0" w:color="000000"/>
              <w:right w:val="single" w:sz="6" w:space="0" w:color="000000"/>
            </w:tcBorders>
          </w:tcPr>
          <w:p w14:paraId="6CF3EE31" w14:textId="77777777" w:rsidR="00301EEE" w:rsidRDefault="00301EEE">
            <w:pPr>
              <w:spacing w:line="240" w:lineRule="auto"/>
              <w:ind w:firstLine="0"/>
              <w:rPr>
                <w:rFonts w:cs="Times New Roman"/>
                <w:color w:val="000000" w:themeColor="text1"/>
              </w:rPr>
            </w:pPr>
          </w:p>
        </w:tc>
        <w:tc>
          <w:tcPr>
            <w:tcW w:w="992" w:type="dxa"/>
            <w:tcBorders>
              <w:top w:val="single" w:sz="6" w:space="0" w:color="000000"/>
              <w:left w:val="single" w:sz="6" w:space="0" w:color="000000"/>
              <w:bottom w:val="single" w:sz="6" w:space="0" w:color="000000"/>
              <w:right w:val="single" w:sz="6" w:space="0" w:color="000000"/>
            </w:tcBorders>
          </w:tcPr>
          <w:p w14:paraId="6505CD1A" w14:textId="77777777" w:rsidR="00301EEE" w:rsidRDefault="00301EEE">
            <w:pPr>
              <w:spacing w:line="240" w:lineRule="auto"/>
              <w:ind w:firstLine="0"/>
              <w:rPr>
                <w:rFonts w:cs="Times New Roman"/>
                <w:color w:val="000000" w:themeColor="text1"/>
              </w:rPr>
            </w:pPr>
          </w:p>
        </w:tc>
        <w:tc>
          <w:tcPr>
            <w:tcW w:w="1134" w:type="dxa"/>
            <w:tcBorders>
              <w:top w:val="single" w:sz="6" w:space="0" w:color="000000"/>
              <w:left w:val="single" w:sz="6" w:space="0" w:color="000000"/>
              <w:bottom w:val="single" w:sz="6" w:space="0" w:color="000000"/>
              <w:right w:val="single" w:sz="6" w:space="0" w:color="000000"/>
            </w:tcBorders>
          </w:tcPr>
          <w:p w14:paraId="2A9A4FAA" w14:textId="77777777" w:rsidR="00301EEE" w:rsidRDefault="00000000">
            <w:pPr>
              <w:spacing w:line="240" w:lineRule="auto"/>
              <w:ind w:firstLine="0"/>
              <w:jc w:val="center"/>
              <w:rPr>
                <w:rFonts w:cs="Times New Roman"/>
                <w:color w:val="000000" w:themeColor="text1"/>
              </w:rPr>
            </w:pPr>
            <w:r>
              <w:rPr>
                <w:rFonts w:cs="Times New Roman"/>
                <w:color w:val="000000" w:themeColor="text1"/>
                <w:sz w:val="20"/>
                <w:szCs w:val="20"/>
              </w:rPr>
              <w:t>19.000</w:t>
            </w:r>
          </w:p>
        </w:tc>
        <w:tc>
          <w:tcPr>
            <w:tcW w:w="850" w:type="dxa"/>
            <w:tcBorders>
              <w:top w:val="single" w:sz="6" w:space="0" w:color="000000"/>
              <w:left w:val="single" w:sz="6" w:space="0" w:color="000000"/>
              <w:bottom w:val="single" w:sz="6" w:space="0" w:color="000000"/>
              <w:right w:val="single" w:sz="6" w:space="0" w:color="000000"/>
            </w:tcBorders>
          </w:tcPr>
          <w:p w14:paraId="7CEEF1D7" w14:textId="77777777" w:rsidR="00301EEE" w:rsidRDefault="00000000">
            <w:pPr>
              <w:spacing w:line="240" w:lineRule="auto"/>
              <w:ind w:firstLine="0"/>
              <w:jc w:val="center"/>
              <w:rPr>
                <w:rFonts w:cs="Times New Roman"/>
                <w:color w:val="000000" w:themeColor="text1"/>
              </w:rPr>
            </w:pPr>
            <w:r>
              <w:rPr>
                <w:rFonts w:cs="Times New Roman"/>
                <w:color w:val="000000" w:themeColor="text1"/>
                <w:sz w:val="20"/>
                <w:szCs w:val="20"/>
              </w:rPr>
              <w:t>Litros</w:t>
            </w:r>
          </w:p>
        </w:tc>
        <w:tc>
          <w:tcPr>
            <w:tcW w:w="2268" w:type="dxa"/>
            <w:tcBorders>
              <w:top w:val="single" w:sz="6" w:space="0" w:color="000000"/>
              <w:left w:val="single" w:sz="6" w:space="0" w:color="000000"/>
              <w:bottom w:val="single" w:sz="6" w:space="0" w:color="000000"/>
              <w:right w:val="single" w:sz="6" w:space="0" w:color="000000"/>
            </w:tcBorders>
          </w:tcPr>
          <w:p w14:paraId="75C0B113" w14:textId="77777777" w:rsidR="00301EEE" w:rsidRDefault="00000000">
            <w:pPr>
              <w:spacing w:line="240" w:lineRule="auto"/>
              <w:ind w:firstLine="0"/>
              <w:jc w:val="center"/>
              <w:rPr>
                <w:rFonts w:cs="Times New Roman"/>
                <w:color w:val="000000" w:themeColor="text1"/>
              </w:rPr>
            </w:pPr>
            <w:r>
              <w:rPr>
                <w:rFonts w:cs="Times New Roman"/>
                <w:color w:val="000000" w:themeColor="text1"/>
                <w:sz w:val="20"/>
                <w:szCs w:val="20"/>
              </w:rPr>
              <w:t>5,95</w:t>
            </w:r>
          </w:p>
        </w:tc>
      </w:tr>
    </w:tbl>
    <w:p w14:paraId="0E8AFC5F" w14:textId="77777777" w:rsidR="00301EEE" w:rsidRDefault="00301EEE">
      <w:pPr>
        <w:spacing w:line="276" w:lineRule="auto"/>
        <w:ind w:firstLine="0"/>
        <w:rPr>
          <w:color w:val="000000" w:themeColor="text1"/>
        </w:rPr>
      </w:pPr>
    </w:p>
    <w:p w14:paraId="0500813D" w14:textId="77777777" w:rsidR="00301EEE" w:rsidRDefault="00000000">
      <w:pPr>
        <w:spacing w:line="276" w:lineRule="auto"/>
        <w:ind w:right="-15" w:firstLine="0"/>
        <w:rPr>
          <w:color w:val="000000" w:themeColor="text1"/>
          <w:sz w:val="20"/>
          <w:szCs w:val="20"/>
        </w:rPr>
      </w:pPr>
      <w:r>
        <w:rPr>
          <w:b/>
          <w:bCs/>
          <w:color w:val="000000" w:themeColor="text1"/>
          <w:sz w:val="20"/>
          <w:szCs w:val="20"/>
        </w:rPr>
        <w:t>1.2.</w:t>
      </w:r>
      <w:r>
        <w:rPr>
          <w:color w:val="000000" w:themeColor="text1"/>
          <w:sz w:val="20"/>
          <w:szCs w:val="20"/>
        </w:rPr>
        <w:t xml:space="preserve"> O quantitativo referencial de cada contrato </w:t>
      </w:r>
      <w:r>
        <w:rPr>
          <w:rFonts w:eastAsia="MS Mincho" w:cs="Times New Roman"/>
          <w:color w:val="000000" w:themeColor="text1"/>
          <w:sz w:val="20"/>
          <w:szCs w:val="20"/>
          <w:lang w:eastAsia="zh-CN"/>
        </w:rPr>
        <w:t>derivado deste Credenciamento</w:t>
      </w:r>
      <w:r>
        <w:rPr>
          <w:color w:val="000000" w:themeColor="text1"/>
          <w:sz w:val="20"/>
          <w:szCs w:val="20"/>
        </w:rPr>
        <w:t xml:space="preserve"> será o quantitativo referente à estimativa de consumo mensal máximo, conforme previsto no subitem 14.2.2 do termo de referência. </w:t>
      </w:r>
    </w:p>
    <w:p w14:paraId="7F6AA187" w14:textId="77777777" w:rsidR="00301EEE" w:rsidRDefault="00000000">
      <w:pPr>
        <w:pStyle w:val="PargrafodaLista"/>
        <w:spacing w:line="276" w:lineRule="auto"/>
        <w:ind w:left="0" w:right="-15" w:firstLine="0"/>
        <w:rPr>
          <w:color w:val="000000" w:themeColor="text1"/>
          <w:sz w:val="20"/>
          <w:szCs w:val="20"/>
        </w:rPr>
      </w:pPr>
      <w:r>
        <w:rPr>
          <w:b/>
          <w:bCs/>
          <w:color w:val="000000" w:themeColor="text1"/>
          <w:sz w:val="20"/>
          <w:szCs w:val="20"/>
        </w:rPr>
        <w:t xml:space="preserve">1.2.1. </w:t>
      </w:r>
      <w:r>
        <w:rPr>
          <w:color w:val="000000" w:themeColor="text1"/>
          <w:sz w:val="20"/>
          <w:szCs w:val="20"/>
        </w:rPr>
        <w:t>O quantitativo referencial do contrato indicará o quantitativo máximo de cada mês de fornecimento de responsabilidade do Contratado.</w:t>
      </w:r>
    </w:p>
    <w:p w14:paraId="38C3A3DE" w14:textId="77777777" w:rsidR="00301EEE" w:rsidRDefault="00000000">
      <w:pPr>
        <w:pStyle w:val="PargrafodaLista"/>
        <w:spacing w:line="276" w:lineRule="auto"/>
        <w:ind w:left="0" w:right="-15" w:firstLine="0"/>
        <w:rPr>
          <w:color w:val="000000" w:themeColor="text1"/>
          <w:sz w:val="20"/>
          <w:szCs w:val="20"/>
        </w:rPr>
      </w:pPr>
      <w:r>
        <w:rPr>
          <w:b/>
          <w:bCs/>
          <w:color w:val="000000" w:themeColor="text1"/>
          <w:sz w:val="20"/>
          <w:szCs w:val="20"/>
        </w:rPr>
        <w:t>1.2.2.</w:t>
      </w:r>
      <w:r>
        <w:rPr>
          <w:color w:val="000000" w:themeColor="text1"/>
          <w:sz w:val="20"/>
          <w:szCs w:val="20"/>
        </w:rPr>
        <w:t xml:space="preserve"> A cada mês de fornecimento de responsabilidade do Contratado, o quantitativo referencial do contrato será renovado, independentemente de celebração de aditivo contratual.</w:t>
      </w:r>
    </w:p>
    <w:p w14:paraId="44723DCF" w14:textId="77777777" w:rsidR="00301EEE" w:rsidRDefault="00301EEE">
      <w:pPr>
        <w:spacing w:line="276" w:lineRule="auto"/>
        <w:ind w:firstLine="0"/>
        <w:rPr>
          <w:color w:val="FF0000"/>
        </w:rPr>
      </w:pPr>
    </w:p>
    <w:p w14:paraId="6DBA16F2" w14:textId="77777777" w:rsidR="00301EEE" w:rsidRDefault="00000000">
      <w:pPr>
        <w:spacing w:line="276" w:lineRule="auto"/>
        <w:ind w:firstLine="0"/>
        <w:rPr>
          <w:color w:val="000000" w:themeColor="text1"/>
          <w:sz w:val="20"/>
          <w:szCs w:val="20"/>
        </w:rPr>
      </w:pPr>
      <w:r>
        <w:rPr>
          <w:rFonts w:cs="Times New Roman"/>
          <w:b/>
          <w:bCs/>
          <w:color w:val="000000" w:themeColor="text1"/>
          <w:sz w:val="20"/>
          <w:szCs w:val="20"/>
          <w:highlight w:val="lightGray"/>
        </w:rPr>
        <w:t>2.</w:t>
      </w:r>
      <w:r>
        <w:rPr>
          <w:rFonts w:cs="Times New Roman"/>
          <w:color w:val="000000" w:themeColor="text1"/>
          <w:sz w:val="20"/>
          <w:szCs w:val="20"/>
          <w:highlight w:val="lightGray"/>
        </w:rPr>
        <w:t xml:space="preserve"> </w:t>
      </w:r>
      <w:r>
        <w:rPr>
          <w:rFonts w:cs="Times New Roman"/>
          <w:color w:val="000000" w:themeColor="text1"/>
          <w:sz w:val="20"/>
          <w:szCs w:val="20"/>
          <w:highlight w:val="lightGray"/>
          <w:u w:val="single"/>
        </w:rPr>
        <w:t xml:space="preserve">CLÁUSULA </w:t>
      </w:r>
      <w:r>
        <w:rPr>
          <w:rFonts w:cs="Times New Roman"/>
          <w:b/>
          <w:bCs/>
          <w:color w:val="000000" w:themeColor="text1"/>
          <w:sz w:val="20"/>
          <w:szCs w:val="20"/>
          <w:highlight w:val="lightGray"/>
          <w:u w:val="single"/>
        </w:rPr>
        <w:t>SEGUNDA</w:t>
      </w:r>
      <w:r>
        <w:rPr>
          <w:rFonts w:cs="Times New Roman"/>
          <w:color w:val="000000" w:themeColor="text1"/>
          <w:sz w:val="20"/>
          <w:szCs w:val="20"/>
          <w:highlight w:val="lightGray"/>
          <w:u w:val="single"/>
        </w:rPr>
        <w:t xml:space="preserve"> - DO REGIME DE FORNECIMENTO/PRESTAÇÃO DOS SERVIÇOS</w:t>
      </w:r>
    </w:p>
    <w:p w14:paraId="170F3F92" w14:textId="77777777" w:rsidR="00301EEE" w:rsidRDefault="00000000">
      <w:pPr>
        <w:tabs>
          <w:tab w:val="left" w:pos="1022"/>
        </w:tabs>
        <w:spacing w:line="276" w:lineRule="auto"/>
        <w:ind w:firstLine="0"/>
        <w:rPr>
          <w:color w:val="000000" w:themeColor="text1"/>
          <w:sz w:val="20"/>
          <w:szCs w:val="20"/>
        </w:rPr>
      </w:pPr>
      <w:r>
        <w:rPr>
          <w:rFonts w:cs="Times New Roman"/>
          <w:b/>
          <w:bCs/>
          <w:color w:val="000000" w:themeColor="text1"/>
          <w:sz w:val="20"/>
          <w:szCs w:val="20"/>
        </w:rPr>
        <w:t xml:space="preserve">2.1. </w:t>
      </w:r>
      <w:r>
        <w:rPr>
          <w:rFonts w:cs="Times New Roman"/>
          <w:color w:val="000000" w:themeColor="text1"/>
          <w:sz w:val="20"/>
          <w:szCs w:val="20"/>
        </w:rPr>
        <w:t>O objeto desta contratação deve ser fornecido/prestado pela Contratada respeitando-se o disposto no termo de referência, no instrumento convocatório, se cabível, na proposta e de acordo com as normas técnicas aplicáveis.</w:t>
      </w:r>
    </w:p>
    <w:p w14:paraId="3F068F0B" w14:textId="77777777" w:rsidR="00301EEE" w:rsidRDefault="00301EEE">
      <w:pPr>
        <w:spacing w:line="276" w:lineRule="auto"/>
        <w:ind w:firstLine="0"/>
        <w:rPr>
          <w:color w:val="000000" w:themeColor="text1"/>
          <w:sz w:val="20"/>
          <w:szCs w:val="20"/>
        </w:rPr>
      </w:pPr>
    </w:p>
    <w:p w14:paraId="79AA6C03" w14:textId="77777777" w:rsidR="00301EEE" w:rsidRDefault="00000000">
      <w:pPr>
        <w:tabs>
          <w:tab w:val="left" w:pos="420"/>
          <w:tab w:val="left" w:pos="6660"/>
        </w:tabs>
        <w:spacing w:line="276" w:lineRule="auto"/>
        <w:ind w:firstLine="0"/>
        <w:rPr>
          <w:color w:val="000000" w:themeColor="text1"/>
          <w:sz w:val="20"/>
          <w:szCs w:val="20"/>
        </w:rPr>
      </w:pPr>
      <w:r>
        <w:rPr>
          <w:rFonts w:cs="Times New Roman"/>
          <w:b/>
          <w:bCs/>
          <w:color w:val="000000" w:themeColor="text1"/>
          <w:sz w:val="20"/>
          <w:szCs w:val="20"/>
          <w:highlight w:val="lightGray"/>
        </w:rPr>
        <w:t xml:space="preserve">3. </w:t>
      </w:r>
      <w:r>
        <w:rPr>
          <w:rFonts w:cs="Times New Roman"/>
          <w:color w:val="000000" w:themeColor="text1"/>
          <w:sz w:val="20"/>
          <w:szCs w:val="20"/>
          <w:highlight w:val="lightGray"/>
          <w:u w:val="single"/>
        </w:rPr>
        <w:t xml:space="preserve">CLÁUSULA </w:t>
      </w:r>
      <w:r>
        <w:rPr>
          <w:rFonts w:cs="Times New Roman"/>
          <w:b/>
          <w:bCs/>
          <w:color w:val="000000" w:themeColor="text1"/>
          <w:sz w:val="20"/>
          <w:szCs w:val="20"/>
          <w:highlight w:val="lightGray"/>
          <w:u w:val="single"/>
        </w:rPr>
        <w:t>TERCEIRA</w:t>
      </w:r>
      <w:r>
        <w:rPr>
          <w:rFonts w:cs="Times New Roman"/>
          <w:color w:val="000000" w:themeColor="text1"/>
          <w:sz w:val="20"/>
          <w:szCs w:val="20"/>
          <w:highlight w:val="lightGray"/>
          <w:u w:val="single"/>
        </w:rPr>
        <w:t xml:space="preserve"> - PRAZO DE VIGÊNCIA DA CONTRATAÇÃO</w:t>
      </w:r>
    </w:p>
    <w:p w14:paraId="19FEB92F" w14:textId="77777777" w:rsidR="00301EEE" w:rsidRDefault="00000000">
      <w:pPr>
        <w:spacing w:line="276" w:lineRule="auto"/>
        <w:ind w:firstLine="0"/>
        <w:rPr>
          <w:color w:val="000000" w:themeColor="text1"/>
          <w:sz w:val="20"/>
          <w:szCs w:val="20"/>
        </w:rPr>
      </w:pPr>
      <w:r>
        <w:rPr>
          <w:rFonts w:cs="Times New Roman"/>
          <w:b/>
          <w:bCs/>
          <w:color w:val="000000" w:themeColor="text1"/>
          <w:sz w:val="20"/>
          <w:szCs w:val="20"/>
        </w:rPr>
        <w:t>3.1.</w:t>
      </w:r>
      <w:r>
        <w:rPr>
          <w:rFonts w:cs="Times New Roman"/>
          <w:color w:val="000000" w:themeColor="text1"/>
          <w:sz w:val="20"/>
          <w:szCs w:val="20"/>
        </w:rPr>
        <w:t xml:space="preserve"> O prazo de vigência da presente contratação será de </w:t>
      </w:r>
      <w:r>
        <w:rPr>
          <w:rFonts w:cs="Times New Roman"/>
          <w:b/>
          <w:bCs/>
          <w:color w:val="000000" w:themeColor="text1"/>
          <w:sz w:val="20"/>
          <w:szCs w:val="20"/>
        </w:rPr>
        <w:t>5 (cinco) anos</w:t>
      </w:r>
      <w:r>
        <w:rPr>
          <w:rFonts w:cs="Times New Roman"/>
          <w:color w:val="000000" w:themeColor="text1"/>
          <w:sz w:val="20"/>
          <w:szCs w:val="20"/>
        </w:rPr>
        <w:t>, contados a partir do dia 1º de dezembro de 2023.</w:t>
      </w:r>
    </w:p>
    <w:p w14:paraId="5C1310EC" w14:textId="77777777" w:rsidR="00301EEE" w:rsidRDefault="00301EEE">
      <w:pPr>
        <w:spacing w:line="276" w:lineRule="auto"/>
        <w:ind w:firstLine="0"/>
        <w:rPr>
          <w:color w:val="000000" w:themeColor="text1"/>
          <w:sz w:val="20"/>
          <w:szCs w:val="20"/>
        </w:rPr>
      </w:pPr>
    </w:p>
    <w:p w14:paraId="627D0732" w14:textId="77777777" w:rsidR="00301EEE" w:rsidRDefault="00000000">
      <w:pPr>
        <w:tabs>
          <w:tab w:val="left" w:pos="615"/>
        </w:tabs>
        <w:spacing w:line="276" w:lineRule="auto"/>
        <w:ind w:firstLine="0"/>
        <w:rPr>
          <w:color w:val="000000" w:themeColor="text1"/>
          <w:sz w:val="20"/>
          <w:szCs w:val="20"/>
        </w:rPr>
      </w:pPr>
      <w:r>
        <w:rPr>
          <w:rFonts w:cs="Times New Roman"/>
          <w:b/>
          <w:bCs/>
          <w:color w:val="000000" w:themeColor="text1"/>
          <w:sz w:val="20"/>
          <w:szCs w:val="20"/>
          <w:highlight w:val="lightGray"/>
        </w:rPr>
        <w:t xml:space="preserve">4. </w:t>
      </w:r>
      <w:r>
        <w:rPr>
          <w:rFonts w:cs="Times New Roman"/>
          <w:color w:val="000000" w:themeColor="text1"/>
          <w:sz w:val="20"/>
          <w:szCs w:val="20"/>
          <w:highlight w:val="lightGray"/>
          <w:u w:val="single"/>
        </w:rPr>
        <w:t xml:space="preserve">CLÁUSULA </w:t>
      </w:r>
      <w:r>
        <w:rPr>
          <w:rFonts w:cs="Times New Roman"/>
          <w:b/>
          <w:bCs/>
          <w:color w:val="000000" w:themeColor="text1"/>
          <w:sz w:val="20"/>
          <w:szCs w:val="20"/>
          <w:highlight w:val="lightGray"/>
          <w:u w:val="single"/>
        </w:rPr>
        <w:t>QUARTA</w:t>
      </w:r>
      <w:r>
        <w:rPr>
          <w:rFonts w:cs="Times New Roman"/>
          <w:color w:val="000000" w:themeColor="text1"/>
          <w:sz w:val="20"/>
          <w:szCs w:val="20"/>
          <w:highlight w:val="lightGray"/>
          <w:u w:val="single"/>
        </w:rPr>
        <w:t xml:space="preserve"> - DO VALOR DA CONTRATAÇÃO</w:t>
      </w:r>
    </w:p>
    <w:p w14:paraId="718A04B8" w14:textId="77777777" w:rsidR="00301EEE" w:rsidRDefault="00000000">
      <w:pPr>
        <w:spacing w:line="276" w:lineRule="auto"/>
        <w:ind w:firstLine="0"/>
        <w:rPr>
          <w:color w:val="000000" w:themeColor="text1"/>
          <w:sz w:val="20"/>
          <w:szCs w:val="20"/>
        </w:rPr>
      </w:pPr>
      <w:r>
        <w:rPr>
          <w:rFonts w:cs="Times New Roman"/>
          <w:b/>
          <w:bCs/>
          <w:color w:val="000000" w:themeColor="text1"/>
          <w:sz w:val="20"/>
          <w:szCs w:val="20"/>
        </w:rPr>
        <w:t xml:space="preserve">4.1. </w:t>
      </w:r>
      <w:r>
        <w:rPr>
          <w:rFonts w:cs="Times New Roman"/>
          <w:color w:val="000000" w:themeColor="text1"/>
          <w:sz w:val="20"/>
          <w:szCs w:val="20"/>
        </w:rPr>
        <w:t>O valor total máximo mensal da contratação é de R$ XXXXX (XXXXXXX reais).</w:t>
      </w:r>
    </w:p>
    <w:p w14:paraId="56E3F4D6" w14:textId="77777777" w:rsidR="00301EEE" w:rsidRDefault="00000000">
      <w:pPr>
        <w:spacing w:line="276" w:lineRule="auto"/>
        <w:ind w:firstLine="0"/>
        <w:rPr>
          <w:rFonts w:cs="Times New Roman"/>
          <w:color w:val="000000" w:themeColor="text1"/>
          <w:sz w:val="20"/>
          <w:szCs w:val="20"/>
        </w:rPr>
      </w:pPr>
      <w:r>
        <w:rPr>
          <w:rFonts w:cs="Times New Roman"/>
          <w:b/>
          <w:bCs/>
          <w:color w:val="000000" w:themeColor="text1"/>
          <w:sz w:val="20"/>
          <w:szCs w:val="20"/>
        </w:rPr>
        <w:lastRenderedPageBreak/>
        <w:t>4.2.</w:t>
      </w:r>
      <w:r>
        <w:rPr>
          <w:rFonts w:cs="Times New Roman"/>
          <w:color w:val="000000" w:themeColor="text1"/>
          <w:sz w:val="20"/>
          <w:szCs w:val="20"/>
        </w:rPr>
        <w:t xml:space="preserve"> No valor acima estão incluídas todas as despesas ordinárias diretas e indiretas decorrentes da execução contratual, inclusive tributos e/ou impostos, encargos sociais, trabalhistas, previdenciários, fiscais e comerciais incidentes, taxa de administração, materiais de consumo, despesas com deslocamento, hospedagem e alimentação, seguro e outros necessários ao cumprimento integral do objeto contratado.</w:t>
      </w:r>
    </w:p>
    <w:p w14:paraId="0234A876" w14:textId="77777777" w:rsidR="00301EEE" w:rsidRDefault="00000000">
      <w:pPr>
        <w:spacing w:line="276" w:lineRule="auto"/>
        <w:ind w:firstLine="0"/>
        <w:rPr>
          <w:color w:val="000000" w:themeColor="text1"/>
          <w:sz w:val="20"/>
          <w:szCs w:val="20"/>
        </w:rPr>
      </w:pPr>
      <w:r>
        <w:rPr>
          <w:b/>
          <w:bCs/>
          <w:color w:val="000000" w:themeColor="text1"/>
          <w:sz w:val="20"/>
          <w:szCs w:val="20"/>
        </w:rPr>
        <w:t xml:space="preserve">4.3. </w:t>
      </w:r>
      <w:r>
        <w:rPr>
          <w:color w:val="000000" w:themeColor="text1"/>
          <w:sz w:val="20"/>
          <w:szCs w:val="20"/>
        </w:rPr>
        <w:t>O consumo de combustíveis abaixo das estimativas de consumo mensal mínima ou máxima, independentemente do seu percentual, não gera qualquer direito à indenização ao credenciado.</w:t>
      </w:r>
    </w:p>
    <w:p w14:paraId="392F6DDE" w14:textId="77777777" w:rsidR="00301EEE" w:rsidRDefault="00000000">
      <w:pPr>
        <w:spacing w:line="276" w:lineRule="auto"/>
        <w:ind w:firstLine="0"/>
        <w:rPr>
          <w:color w:val="000000" w:themeColor="text1"/>
          <w:sz w:val="20"/>
          <w:szCs w:val="20"/>
        </w:rPr>
      </w:pPr>
      <w:r>
        <w:rPr>
          <w:b/>
          <w:bCs/>
          <w:color w:val="000000" w:themeColor="text1"/>
          <w:sz w:val="20"/>
          <w:szCs w:val="20"/>
        </w:rPr>
        <w:t xml:space="preserve">4.4. </w:t>
      </w:r>
      <w:r>
        <w:rPr>
          <w:color w:val="000000" w:themeColor="text1"/>
          <w:sz w:val="20"/>
          <w:szCs w:val="20"/>
        </w:rPr>
        <w:t>O credenciado terá o direito de receber o pagamento somente pelo quantitativo mensal efetivamente consumido pelo Município.</w:t>
      </w:r>
    </w:p>
    <w:p w14:paraId="6B969D90" w14:textId="77777777" w:rsidR="00301EEE" w:rsidRDefault="00301EEE">
      <w:pPr>
        <w:spacing w:line="276" w:lineRule="auto"/>
        <w:ind w:firstLine="0"/>
        <w:rPr>
          <w:color w:val="000000" w:themeColor="text1"/>
          <w:sz w:val="20"/>
          <w:szCs w:val="20"/>
        </w:rPr>
      </w:pPr>
    </w:p>
    <w:p w14:paraId="0C278BD6" w14:textId="77777777" w:rsidR="00301EEE" w:rsidRDefault="00000000">
      <w:pPr>
        <w:spacing w:line="276" w:lineRule="auto"/>
        <w:ind w:firstLine="0"/>
        <w:rPr>
          <w:color w:val="000000" w:themeColor="text1"/>
          <w:highlight w:val="lightGray"/>
        </w:rPr>
      </w:pPr>
      <w:r>
        <w:rPr>
          <w:rFonts w:cs="Times New Roman"/>
          <w:b/>
          <w:bCs/>
          <w:color w:val="000000" w:themeColor="text1"/>
          <w:sz w:val="20"/>
          <w:szCs w:val="20"/>
          <w:highlight w:val="lightGray"/>
        </w:rPr>
        <w:t>5.</w:t>
      </w:r>
      <w:r>
        <w:rPr>
          <w:rFonts w:cs="Times New Roman"/>
          <w:color w:val="000000" w:themeColor="text1"/>
          <w:sz w:val="20"/>
          <w:szCs w:val="20"/>
          <w:highlight w:val="lightGray"/>
        </w:rPr>
        <w:t xml:space="preserve"> </w:t>
      </w:r>
      <w:r>
        <w:rPr>
          <w:rFonts w:cs="Times New Roman"/>
          <w:color w:val="000000" w:themeColor="text1"/>
          <w:sz w:val="20"/>
          <w:szCs w:val="20"/>
          <w:highlight w:val="lightGray"/>
          <w:u w:val="single"/>
        </w:rPr>
        <w:t xml:space="preserve">CLÁUSULA </w:t>
      </w:r>
      <w:r>
        <w:rPr>
          <w:rFonts w:cs="Times New Roman"/>
          <w:b/>
          <w:bCs/>
          <w:color w:val="000000" w:themeColor="text1"/>
          <w:sz w:val="20"/>
          <w:szCs w:val="20"/>
          <w:highlight w:val="lightGray"/>
          <w:u w:val="single"/>
        </w:rPr>
        <w:t>QUINTA</w:t>
      </w:r>
      <w:r>
        <w:rPr>
          <w:rFonts w:cs="Times New Roman"/>
          <w:color w:val="000000" w:themeColor="text1"/>
          <w:sz w:val="20"/>
          <w:szCs w:val="20"/>
          <w:highlight w:val="lightGray"/>
          <w:u w:val="single"/>
        </w:rPr>
        <w:t xml:space="preserve"> - DAS OBRIGAÇÕES DO CONTRATADO</w:t>
      </w:r>
    </w:p>
    <w:p w14:paraId="642C4138" w14:textId="77777777" w:rsidR="00301EEE" w:rsidRDefault="00000000">
      <w:pPr>
        <w:spacing w:line="276" w:lineRule="auto"/>
        <w:ind w:firstLine="0"/>
        <w:rPr>
          <w:color w:val="000000" w:themeColor="text1"/>
        </w:rPr>
      </w:pPr>
      <w:r>
        <w:rPr>
          <w:rFonts w:cs="Times New Roman"/>
          <w:b/>
          <w:bCs/>
          <w:color w:val="000000" w:themeColor="text1"/>
          <w:sz w:val="20"/>
          <w:szCs w:val="20"/>
        </w:rPr>
        <w:t>5.1</w:t>
      </w:r>
      <w:r>
        <w:rPr>
          <w:rFonts w:cs="Times New Roman"/>
          <w:color w:val="000000" w:themeColor="text1"/>
          <w:sz w:val="20"/>
          <w:szCs w:val="20"/>
        </w:rPr>
        <w:t>. O Contratado obriga-se a respeitar as condições e a cumprir todas as obrigações descritas no Termo de Referência (ANEXO I).</w:t>
      </w:r>
    </w:p>
    <w:p w14:paraId="10CEEF31" w14:textId="77777777" w:rsidR="00301EEE" w:rsidRDefault="00301EEE">
      <w:pPr>
        <w:spacing w:line="276" w:lineRule="auto"/>
        <w:ind w:firstLine="0"/>
        <w:rPr>
          <w:color w:val="000000" w:themeColor="text1"/>
        </w:rPr>
      </w:pPr>
    </w:p>
    <w:p w14:paraId="6DBAE937" w14:textId="77777777" w:rsidR="00301EEE" w:rsidRDefault="00000000">
      <w:pPr>
        <w:spacing w:line="276" w:lineRule="auto"/>
        <w:ind w:firstLine="0"/>
        <w:rPr>
          <w:color w:val="000000" w:themeColor="text1"/>
        </w:rPr>
      </w:pPr>
      <w:r>
        <w:rPr>
          <w:rFonts w:cs="Times New Roman"/>
          <w:b/>
          <w:bCs/>
          <w:color w:val="000000" w:themeColor="text1"/>
          <w:sz w:val="20"/>
          <w:szCs w:val="20"/>
          <w:highlight w:val="lightGray"/>
        </w:rPr>
        <w:t xml:space="preserve">6. </w:t>
      </w:r>
      <w:r>
        <w:rPr>
          <w:rFonts w:cs="Times New Roman"/>
          <w:color w:val="000000" w:themeColor="text1"/>
          <w:sz w:val="20"/>
          <w:szCs w:val="20"/>
          <w:highlight w:val="lightGray"/>
          <w:u w:val="single"/>
        </w:rPr>
        <w:t xml:space="preserve">CLÁUSULA </w:t>
      </w:r>
      <w:r>
        <w:rPr>
          <w:rFonts w:cs="Times New Roman"/>
          <w:b/>
          <w:bCs/>
          <w:color w:val="000000" w:themeColor="text1"/>
          <w:sz w:val="20"/>
          <w:szCs w:val="20"/>
          <w:highlight w:val="lightGray"/>
          <w:u w:val="single"/>
        </w:rPr>
        <w:t>SEXTA</w:t>
      </w:r>
      <w:r>
        <w:rPr>
          <w:rFonts w:cs="Times New Roman"/>
          <w:color w:val="000000" w:themeColor="text1"/>
          <w:sz w:val="20"/>
          <w:szCs w:val="20"/>
          <w:highlight w:val="lightGray"/>
          <w:u w:val="single"/>
        </w:rPr>
        <w:t xml:space="preserve"> - DAS OBRIGAÇÕES DA CONTRATANTE</w:t>
      </w:r>
    </w:p>
    <w:p w14:paraId="3691C896" w14:textId="77777777" w:rsidR="00301EEE" w:rsidRDefault="00000000">
      <w:pPr>
        <w:spacing w:line="276" w:lineRule="auto"/>
        <w:ind w:firstLine="0"/>
        <w:rPr>
          <w:rFonts w:cs="Times New Roman"/>
          <w:color w:val="000000" w:themeColor="text1"/>
          <w:sz w:val="20"/>
          <w:szCs w:val="20"/>
        </w:rPr>
      </w:pPr>
      <w:r>
        <w:rPr>
          <w:rFonts w:cs="Times New Roman"/>
          <w:b/>
          <w:bCs/>
          <w:color w:val="000000" w:themeColor="text1"/>
          <w:sz w:val="20"/>
          <w:szCs w:val="20"/>
        </w:rPr>
        <w:t>6.1</w:t>
      </w:r>
      <w:r>
        <w:rPr>
          <w:rFonts w:cs="Times New Roman"/>
          <w:color w:val="000000" w:themeColor="text1"/>
          <w:sz w:val="20"/>
          <w:szCs w:val="20"/>
        </w:rPr>
        <w:t>. A CONTRATANTE obriga-se a:</w:t>
      </w:r>
    </w:p>
    <w:p w14:paraId="11C8E1A9" w14:textId="77777777" w:rsidR="00301EEE" w:rsidRDefault="00000000">
      <w:pPr>
        <w:spacing w:line="276" w:lineRule="auto"/>
        <w:ind w:firstLine="0"/>
        <w:rPr>
          <w:color w:val="000000" w:themeColor="text1"/>
        </w:rPr>
      </w:pPr>
      <w:r>
        <w:rPr>
          <w:rFonts w:cs="Times New Roman"/>
          <w:color w:val="000000" w:themeColor="text1"/>
          <w:sz w:val="20"/>
          <w:szCs w:val="20"/>
        </w:rPr>
        <w:t>a) Receber o objeto desta contração, nos termos indicados no Termo de Referência (ANEXO I);</w:t>
      </w:r>
    </w:p>
    <w:p w14:paraId="6285C897" w14:textId="77777777" w:rsidR="00301EEE" w:rsidRDefault="00000000">
      <w:pPr>
        <w:spacing w:line="276" w:lineRule="auto"/>
        <w:ind w:firstLine="0"/>
        <w:rPr>
          <w:color w:val="000000" w:themeColor="text1"/>
        </w:rPr>
      </w:pPr>
      <w:r>
        <w:rPr>
          <w:rFonts w:cs="Times New Roman"/>
          <w:color w:val="000000" w:themeColor="text1"/>
          <w:sz w:val="20"/>
          <w:szCs w:val="20"/>
        </w:rPr>
        <w:t>b) Acompanhar e fiscalizar o cumprimento das obrigações da CONTRATADA, por meio de servidor especialmente designado;</w:t>
      </w:r>
    </w:p>
    <w:p w14:paraId="416D2B89" w14:textId="77777777" w:rsidR="00301EEE" w:rsidRDefault="00000000">
      <w:pPr>
        <w:spacing w:line="276" w:lineRule="auto"/>
        <w:ind w:firstLine="0"/>
        <w:rPr>
          <w:color w:val="000000" w:themeColor="text1"/>
        </w:rPr>
      </w:pPr>
      <w:r>
        <w:rPr>
          <w:rFonts w:cs="Times New Roman"/>
          <w:color w:val="000000" w:themeColor="text1"/>
          <w:sz w:val="20"/>
          <w:szCs w:val="20"/>
        </w:rPr>
        <w:t>d) Efetuar o pagamento no prazo previsto no Termo de Referência (ANEXO I).</w:t>
      </w:r>
    </w:p>
    <w:p w14:paraId="142C0914" w14:textId="77777777" w:rsidR="00301EEE" w:rsidRDefault="00301EEE">
      <w:pPr>
        <w:spacing w:line="276" w:lineRule="auto"/>
        <w:ind w:firstLine="0"/>
        <w:rPr>
          <w:color w:val="000000" w:themeColor="text1"/>
        </w:rPr>
      </w:pPr>
    </w:p>
    <w:p w14:paraId="786503BA" w14:textId="77777777" w:rsidR="00301EEE" w:rsidRDefault="00000000">
      <w:pPr>
        <w:keepNext/>
        <w:spacing w:line="276" w:lineRule="auto"/>
        <w:ind w:firstLine="0"/>
        <w:outlineLvl w:val="5"/>
        <w:rPr>
          <w:color w:val="000000" w:themeColor="text1"/>
        </w:rPr>
      </w:pPr>
      <w:r>
        <w:rPr>
          <w:rFonts w:cs="Times New Roman"/>
          <w:b/>
          <w:bCs/>
          <w:color w:val="000000" w:themeColor="text1"/>
          <w:sz w:val="20"/>
          <w:szCs w:val="20"/>
          <w:highlight w:val="lightGray"/>
        </w:rPr>
        <w:t xml:space="preserve">7. </w:t>
      </w:r>
      <w:r>
        <w:rPr>
          <w:rFonts w:cs="Times New Roman"/>
          <w:color w:val="000000" w:themeColor="text1"/>
          <w:sz w:val="20"/>
          <w:szCs w:val="20"/>
          <w:highlight w:val="lightGray"/>
          <w:u w:val="single"/>
        </w:rPr>
        <w:t>CLÁUSULA</w:t>
      </w:r>
      <w:r>
        <w:rPr>
          <w:rFonts w:cs="Times New Roman"/>
          <w:b/>
          <w:bCs/>
          <w:color w:val="000000" w:themeColor="text1"/>
          <w:sz w:val="20"/>
          <w:szCs w:val="20"/>
          <w:highlight w:val="lightGray"/>
          <w:u w:val="single"/>
        </w:rPr>
        <w:t xml:space="preserve"> SÉTIMA </w:t>
      </w:r>
      <w:r>
        <w:rPr>
          <w:rFonts w:cs="Times New Roman"/>
          <w:color w:val="000000" w:themeColor="text1"/>
          <w:sz w:val="20"/>
          <w:szCs w:val="20"/>
          <w:highlight w:val="lightGray"/>
          <w:u w:val="single"/>
        </w:rPr>
        <w:t>- DO PAGAMENTO</w:t>
      </w:r>
    </w:p>
    <w:p w14:paraId="564CF101" w14:textId="77777777" w:rsidR="00301EEE" w:rsidRDefault="00000000">
      <w:pPr>
        <w:spacing w:line="276" w:lineRule="auto"/>
        <w:ind w:firstLine="0"/>
        <w:rPr>
          <w:color w:val="000000" w:themeColor="text1"/>
        </w:rPr>
      </w:pPr>
      <w:r>
        <w:rPr>
          <w:rFonts w:cs="Times New Roman"/>
          <w:b/>
          <w:bCs/>
          <w:color w:val="000000" w:themeColor="text1"/>
          <w:sz w:val="20"/>
          <w:szCs w:val="20"/>
        </w:rPr>
        <w:t xml:space="preserve">7.1. </w:t>
      </w:r>
      <w:r>
        <w:rPr>
          <w:rFonts w:cs="Times New Roman"/>
          <w:color w:val="000000" w:themeColor="text1"/>
          <w:sz w:val="20"/>
          <w:szCs w:val="20"/>
        </w:rPr>
        <w:t>As regras a respeito do pagamento estão previstas no Termo de Referência e no Edital.</w:t>
      </w:r>
    </w:p>
    <w:p w14:paraId="60C685B5" w14:textId="77777777" w:rsidR="00301EEE" w:rsidRDefault="00301EEE">
      <w:pPr>
        <w:spacing w:line="276" w:lineRule="auto"/>
        <w:ind w:firstLine="0"/>
        <w:rPr>
          <w:color w:val="000000" w:themeColor="text1"/>
        </w:rPr>
      </w:pPr>
    </w:p>
    <w:p w14:paraId="3B04627F" w14:textId="77777777" w:rsidR="00301EEE" w:rsidRDefault="00000000">
      <w:pPr>
        <w:spacing w:line="276" w:lineRule="auto"/>
        <w:ind w:firstLine="0"/>
        <w:rPr>
          <w:color w:val="000000" w:themeColor="text1"/>
        </w:rPr>
      </w:pPr>
      <w:r>
        <w:rPr>
          <w:rFonts w:cs="Times New Roman"/>
          <w:b/>
          <w:bCs/>
          <w:color w:val="000000" w:themeColor="text1"/>
          <w:sz w:val="20"/>
          <w:szCs w:val="20"/>
          <w:highlight w:val="lightGray"/>
        </w:rPr>
        <w:t>8.</w:t>
      </w:r>
      <w:r>
        <w:rPr>
          <w:rFonts w:cs="Times New Roman"/>
          <w:color w:val="000000" w:themeColor="text1"/>
          <w:sz w:val="20"/>
          <w:szCs w:val="20"/>
          <w:highlight w:val="lightGray"/>
        </w:rPr>
        <w:t xml:space="preserve"> </w:t>
      </w:r>
      <w:r>
        <w:rPr>
          <w:rFonts w:cs="Times New Roman"/>
          <w:color w:val="000000" w:themeColor="text1"/>
          <w:sz w:val="20"/>
          <w:szCs w:val="20"/>
          <w:highlight w:val="lightGray"/>
          <w:u w:val="single"/>
        </w:rPr>
        <w:t xml:space="preserve">CLÁUSULA </w:t>
      </w:r>
      <w:r>
        <w:rPr>
          <w:rFonts w:cs="Times New Roman"/>
          <w:b/>
          <w:bCs/>
          <w:color w:val="000000" w:themeColor="text1"/>
          <w:sz w:val="20"/>
          <w:szCs w:val="20"/>
          <w:highlight w:val="lightGray"/>
          <w:u w:val="single"/>
        </w:rPr>
        <w:t xml:space="preserve">OITAVA </w:t>
      </w:r>
      <w:r>
        <w:rPr>
          <w:rFonts w:cs="Times New Roman"/>
          <w:color w:val="000000" w:themeColor="text1"/>
          <w:sz w:val="20"/>
          <w:szCs w:val="20"/>
          <w:highlight w:val="lightGray"/>
          <w:u w:val="single"/>
        </w:rPr>
        <w:t>- DA DOTAÇÃO ORÇAMENTÁRIA</w:t>
      </w:r>
    </w:p>
    <w:p w14:paraId="324371A3" w14:textId="77777777" w:rsidR="00301EEE" w:rsidRDefault="00000000">
      <w:pPr>
        <w:tabs>
          <w:tab w:val="num" w:pos="993"/>
        </w:tabs>
        <w:spacing w:line="276" w:lineRule="auto"/>
        <w:ind w:firstLine="0"/>
        <w:rPr>
          <w:color w:val="000000" w:themeColor="text1"/>
        </w:rPr>
      </w:pPr>
      <w:r>
        <w:rPr>
          <w:rFonts w:cs="Times New Roman"/>
          <w:b/>
          <w:bCs/>
          <w:color w:val="000000" w:themeColor="text1"/>
          <w:sz w:val="20"/>
          <w:szCs w:val="20"/>
        </w:rPr>
        <w:t xml:space="preserve">8.1. </w:t>
      </w:r>
      <w:r>
        <w:rPr>
          <w:rFonts w:cs="Times New Roman"/>
          <w:color w:val="000000" w:themeColor="text1"/>
          <w:sz w:val="20"/>
          <w:szCs w:val="20"/>
        </w:rPr>
        <w:t xml:space="preserve"> As despesas decorrentes da presente contratação correrão à conta de recursos específicos consignados no Orçamento Geral do Município deste exercício, na dotação abaixo discriminada:</w:t>
      </w:r>
    </w:p>
    <w:tbl>
      <w:tblPr>
        <w:tblW w:w="9057" w:type="dxa"/>
        <w:tblInd w:w="7" w:type="dxa"/>
        <w:tblLayout w:type="fixed"/>
        <w:tblCellMar>
          <w:left w:w="105" w:type="dxa"/>
          <w:right w:w="105" w:type="dxa"/>
        </w:tblCellMar>
        <w:tblLook w:val="04A0" w:firstRow="1" w:lastRow="0" w:firstColumn="1" w:lastColumn="0" w:noHBand="0" w:noVBand="1"/>
      </w:tblPr>
      <w:tblGrid>
        <w:gridCol w:w="1218"/>
        <w:gridCol w:w="1126"/>
        <w:gridCol w:w="3174"/>
        <w:gridCol w:w="1111"/>
        <w:gridCol w:w="1294"/>
        <w:gridCol w:w="1134"/>
      </w:tblGrid>
      <w:tr w:rsidR="00301EEE" w14:paraId="5D484786" w14:textId="77777777">
        <w:tc>
          <w:tcPr>
            <w:tcW w:w="1218" w:type="dxa"/>
            <w:tcBorders>
              <w:top w:val="single" w:sz="6" w:space="0" w:color="000000"/>
              <w:left w:val="single" w:sz="6" w:space="0" w:color="000000"/>
              <w:bottom w:val="single" w:sz="6" w:space="0" w:color="000000"/>
              <w:right w:val="single" w:sz="6" w:space="0" w:color="000000"/>
            </w:tcBorders>
            <w:shd w:val="clear" w:color="FFFFFF" w:fill="D9D9D9"/>
          </w:tcPr>
          <w:p w14:paraId="606B4956" w14:textId="77777777" w:rsidR="00301EEE" w:rsidRDefault="00000000">
            <w:pPr>
              <w:spacing w:line="276" w:lineRule="auto"/>
              <w:ind w:firstLine="0"/>
              <w:jc w:val="center"/>
              <w:rPr>
                <w:rFonts w:cs="Times New Roman"/>
                <w:color w:val="000000" w:themeColor="text1"/>
              </w:rPr>
            </w:pPr>
            <w:r>
              <w:rPr>
                <w:rFonts w:cs="Times New Roman"/>
                <w:color w:val="000000" w:themeColor="text1"/>
                <w:sz w:val="20"/>
                <w:szCs w:val="20"/>
              </w:rPr>
              <w:t>Exercício da Despesa</w:t>
            </w:r>
          </w:p>
        </w:tc>
        <w:tc>
          <w:tcPr>
            <w:tcW w:w="1126" w:type="dxa"/>
            <w:tcBorders>
              <w:top w:val="single" w:sz="6" w:space="0" w:color="000000"/>
              <w:left w:val="single" w:sz="6" w:space="0" w:color="000000"/>
              <w:bottom w:val="single" w:sz="6" w:space="0" w:color="000000"/>
              <w:right w:val="single" w:sz="6" w:space="0" w:color="000000"/>
            </w:tcBorders>
            <w:shd w:val="clear" w:color="FFFFFF" w:fill="D9D9D9"/>
          </w:tcPr>
          <w:p w14:paraId="0EE96141" w14:textId="77777777" w:rsidR="00301EEE" w:rsidRDefault="00000000">
            <w:pPr>
              <w:spacing w:line="276" w:lineRule="auto"/>
              <w:ind w:firstLine="0"/>
              <w:jc w:val="center"/>
              <w:rPr>
                <w:rFonts w:cs="Times New Roman"/>
                <w:color w:val="000000" w:themeColor="text1"/>
              </w:rPr>
            </w:pPr>
            <w:r>
              <w:rPr>
                <w:rFonts w:cs="Times New Roman"/>
                <w:color w:val="000000" w:themeColor="text1"/>
                <w:sz w:val="20"/>
                <w:szCs w:val="20"/>
              </w:rPr>
              <w:t>Conta da Despesa</w:t>
            </w:r>
          </w:p>
        </w:tc>
        <w:tc>
          <w:tcPr>
            <w:tcW w:w="3174" w:type="dxa"/>
            <w:tcBorders>
              <w:top w:val="single" w:sz="6" w:space="0" w:color="000000"/>
              <w:left w:val="single" w:sz="6" w:space="0" w:color="000000"/>
              <w:bottom w:val="single" w:sz="6" w:space="0" w:color="000000"/>
              <w:right w:val="single" w:sz="6" w:space="0" w:color="000000"/>
            </w:tcBorders>
            <w:shd w:val="clear" w:color="FFFFFF" w:fill="D9D9D9"/>
          </w:tcPr>
          <w:p w14:paraId="2A44BB81" w14:textId="77777777" w:rsidR="00301EEE" w:rsidRDefault="00000000">
            <w:pPr>
              <w:spacing w:line="276" w:lineRule="auto"/>
              <w:ind w:firstLine="0"/>
              <w:jc w:val="center"/>
              <w:rPr>
                <w:rFonts w:cs="Times New Roman"/>
                <w:color w:val="000000" w:themeColor="text1"/>
              </w:rPr>
            </w:pPr>
            <w:r>
              <w:rPr>
                <w:rFonts w:cs="Times New Roman"/>
                <w:color w:val="000000" w:themeColor="text1"/>
                <w:sz w:val="20"/>
                <w:szCs w:val="20"/>
              </w:rPr>
              <w:t>Funcional Programática</w:t>
            </w:r>
          </w:p>
        </w:tc>
        <w:tc>
          <w:tcPr>
            <w:tcW w:w="1111" w:type="dxa"/>
            <w:tcBorders>
              <w:top w:val="single" w:sz="6" w:space="0" w:color="000000"/>
              <w:left w:val="single" w:sz="6" w:space="0" w:color="000000"/>
              <w:bottom w:val="single" w:sz="6" w:space="0" w:color="000000"/>
              <w:right w:val="single" w:sz="6" w:space="0" w:color="000000"/>
            </w:tcBorders>
            <w:shd w:val="clear" w:color="FFFFFF" w:fill="D9D9D9"/>
          </w:tcPr>
          <w:p w14:paraId="29DA02E1" w14:textId="77777777" w:rsidR="00301EEE" w:rsidRDefault="00000000">
            <w:pPr>
              <w:spacing w:line="276" w:lineRule="auto"/>
              <w:ind w:firstLine="0"/>
              <w:jc w:val="center"/>
              <w:rPr>
                <w:rFonts w:cs="Times New Roman"/>
                <w:color w:val="000000" w:themeColor="text1"/>
              </w:rPr>
            </w:pPr>
            <w:r>
              <w:rPr>
                <w:rFonts w:cs="Times New Roman"/>
                <w:color w:val="000000" w:themeColor="text1"/>
                <w:sz w:val="20"/>
                <w:szCs w:val="20"/>
              </w:rPr>
              <w:t>Fonte de Recurso</w:t>
            </w:r>
          </w:p>
        </w:tc>
        <w:tc>
          <w:tcPr>
            <w:tcW w:w="1294" w:type="dxa"/>
            <w:tcBorders>
              <w:top w:val="single" w:sz="6" w:space="0" w:color="000000"/>
              <w:left w:val="single" w:sz="6" w:space="0" w:color="000000"/>
              <w:bottom w:val="single" w:sz="6" w:space="0" w:color="000000"/>
              <w:right w:val="single" w:sz="6" w:space="0" w:color="000000"/>
            </w:tcBorders>
            <w:shd w:val="clear" w:color="FFFFFF" w:fill="D9D9D9"/>
          </w:tcPr>
          <w:p w14:paraId="2BAD425D" w14:textId="77777777" w:rsidR="00301EEE" w:rsidRDefault="00000000">
            <w:pPr>
              <w:spacing w:line="276" w:lineRule="auto"/>
              <w:ind w:firstLine="0"/>
              <w:jc w:val="center"/>
              <w:rPr>
                <w:rFonts w:cs="Times New Roman"/>
                <w:color w:val="000000" w:themeColor="text1"/>
              </w:rPr>
            </w:pPr>
            <w:r>
              <w:rPr>
                <w:rFonts w:cs="Times New Roman"/>
                <w:color w:val="000000" w:themeColor="text1"/>
                <w:sz w:val="20"/>
                <w:szCs w:val="20"/>
              </w:rPr>
              <w:t>Natureza da Despesa</w:t>
            </w:r>
          </w:p>
        </w:tc>
        <w:tc>
          <w:tcPr>
            <w:tcW w:w="1134" w:type="dxa"/>
            <w:tcBorders>
              <w:top w:val="single" w:sz="6" w:space="0" w:color="000000"/>
              <w:left w:val="single" w:sz="6" w:space="0" w:color="000000"/>
              <w:bottom w:val="single" w:sz="6" w:space="0" w:color="000000"/>
              <w:right w:val="single" w:sz="6" w:space="0" w:color="000000"/>
            </w:tcBorders>
            <w:shd w:val="clear" w:color="FFFFFF" w:fill="D9D9D9"/>
          </w:tcPr>
          <w:p w14:paraId="30D7AE59" w14:textId="77777777" w:rsidR="00301EEE" w:rsidRDefault="00000000">
            <w:pPr>
              <w:spacing w:line="276" w:lineRule="auto"/>
              <w:ind w:firstLine="0"/>
              <w:jc w:val="center"/>
              <w:rPr>
                <w:rFonts w:cs="Times New Roman"/>
                <w:color w:val="000000" w:themeColor="text1"/>
              </w:rPr>
            </w:pPr>
            <w:r>
              <w:rPr>
                <w:rFonts w:cs="Times New Roman"/>
                <w:color w:val="000000" w:themeColor="text1"/>
                <w:sz w:val="20"/>
                <w:szCs w:val="20"/>
              </w:rPr>
              <w:t>Grupo da Fonte</w:t>
            </w:r>
          </w:p>
        </w:tc>
      </w:tr>
      <w:tr w:rsidR="00301EEE" w14:paraId="11A92DAC" w14:textId="77777777">
        <w:tc>
          <w:tcPr>
            <w:tcW w:w="1218" w:type="dxa"/>
            <w:tcBorders>
              <w:top w:val="single" w:sz="6" w:space="0" w:color="000000"/>
              <w:left w:val="single" w:sz="6" w:space="0" w:color="000000"/>
              <w:bottom w:val="single" w:sz="6" w:space="0" w:color="000000"/>
              <w:right w:val="single" w:sz="6" w:space="0" w:color="000000"/>
            </w:tcBorders>
          </w:tcPr>
          <w:p w14:paraId="38ECCC8D" w14:textId="77777777" w:rsidR="00301EEE" w:rsidRDefault="00301EEE">
            <w:pPr>
              <w:spacing w:line="276" w:lineRule="auto"/>
              <w:ind w:firstLine="0"/>
              <w:jc w:val="center"/>
              <w:rPr>
                <w:rFonts w:cs="Times New Roman"/>
                <w:color w:val="000000" w:themeColor="text1"/>
              </w:rPr>
            </w:pPr>
          </w:p>
        </w:tc>
        <w:tc>
          <w:tcPr>
            <w:tcW w:w="1126" w:type="dxa"/>
            <w:tcBorders>
              <w:top w:val="single" w:sz="6" w:space="0" w:color="000000"/>
              <w:left w:val="single" w:sz="6" w:space="0" w:color="000000"/>
              <w:bottom w:val="single" w:sz="6" w:space="0" w:color="000000"/>
              <w:right w:val="single" w:sz="6" w:space="0" w:color="000000"/>
            </w:tcBorders>
          </w:tcPr>
          <w:p w14:paraId="6F701423" w14:textId="77777777" w:rsidR="00301EEE" w:rsidRDefault="00301EEE">
            <w:pPr>
              <w:spacing w:line="276" w:lineRule="auto"/>
              <w:ind w:firstLine="0"/>
              <w:jc w:val="center"/>
              <w:rPr>
                <w:rFonts w:cs="Times New Roman"/>
                <w:color w:val="000000" w:themeColor="text1"/>
              </w:rPr>
            </w:pPr>
          </w:p>
        </w:tc>
        <w:tc>
          <w:tcPr>
            <w:tcW w:w="3174" w:type="dxa"/>
            <w:tcBorders>
              <w:top w:val="single" w:sz="6" w:space="0" w:color="000000"/>
              <w:left w:val="single" w:sz="6" w:space="0" w:color="000000"/>
              <w:bottom w:val="single" w:sz="6" w:space="0" w:color="000000"/>
              <w:right w:val="single" w:sz="6" w:space="0" w:color="000000"/>
            </w:tcBorders>
          </w:tcPr>
          <w:p w14:paraId="39C17787" w14:textId="77777777" w:rsidR="00301EEE" w:rsidRDefault="00301EEE">
            <w:pPr>
              <w:spacing w:line="276" w:lineRule="auto"/>
              <w:ind w:firstLine="0"/>
              <w:jc w:val="center"/>
              <w:rPr>
                <w:rFonts w:cs="Times New Roman"/>
                <w:color w:val="000000" w:themeColor="text1"/>
              </w:rPr>
            </w:pPr>
          </w:p>
        </w:tc>
        <w:tc>
          <w:tcPr>
            <w:tcW w:w="1111" w:type="dxa"/>
            <w:tcBorders>
              <w:top w:val="single" w:sz="6" w:space="0" w:color="000000"/>
              <w:left w:val="single" w:sz="6" w:space="0" w:color="000000"/>
              <w:bottom w:val="single" w:sz="6" w:space="0" w:color="000000"/>
              <w:right w:val="single" w:sz="6" w:space="0" w:color="000000"/>
            </w:tcBorders>
          </w:tcPr>
          <w:p w14:paraId="4E1356C6" w14:textId="77777777" w:rsidR="00301EEE" w:rsidRDefault="00301EEE">
            <w:pPr>
              <w:spacing w:line="276" w:lineRule="auto"/>
              <w:ind w:firstLine="0"/>
              <w:jc w:val="center"/>
              <w:rPr>
                <w:rFonts w:cs="Times New Roman"/>
                <w:color w:val="000000" w:themeColor="text1"/>
              </w:rPr>
            </w:pPr>
          </w:p>
        </w:tc>
        <w:tc>
          <w:tcPr>
            <w:tcW w:w="1294" w:type="dxa"/>
            <w:tcBorders>
              <w:top w:val="single" w:sz="6" w:space="0" w:color="000000"/>
              <w:left w:val="single" w:sz="6" w:space="0" w:color="000000"/>
              <w:bottom w:val="single" w:sz="6" w:space="0" w:color="000000"/>
              <w:right w:val="single" w:sz="6" w:space="0" w:color="000000"/>
            </w:tcBorders>
          </w:tcPr>
          <w:p w14:paraId="56F4D6E0" w14:textId="77777777" w:rsidR="00301EEE" w:rsidRDefault="00301EEE">
            <w:pPr>
              <w:spacing w:line="276" w:lineRule="auto"/>
              <w:ind w:firstLine="0"/>
              <w:jc w:val="center"/>
              <w:rPr>
                <w:rFonts w:cs="Times New Roman"/>
                <w:color w:val="000000" w:themeColor="text1"/>
              </w:rPr>
            </w:pPr>
          </w:p>
        </w:tc>
        <w:tc>
          <w:tcPr>
            <w:tcW w:w="1134" w:type="dxa"/>
            <w:tcBorders>
              <w:top w:val="single" w:sz="6" w:space="0" w:color="000000"/>
              <w:left w:val="single" w:sz="6" w:space="0" w:color="000000"/>
              <w:bottom w:val="single" w:sz="6" w:space="0" w:color="000000"/>
              <w:right w:val="single" w:sz="6" w:space="0" w:color="000000"/>
            </w:tcBorders>
          </w:tcPr>
          <w:p w14:paraId="09E42D44" w14:textId="77777777" w:rsidR="00301EEE" w:rsidRDefault="00301EEE">
            <w:pPr>
              <w:spacing w:line="276" w:lineRule="auto"/>
              <w:ind w:firstLine="0"/>
              <w:jc w:val="center"/>
              <w:rPr>
                <w:rFonts w:cs="Times New Roman"/>
                <w:color w:val="000000" w:themeColor="text1"/>
              </w:rPr>
            </w:pPr>
          </w:p>
        </w:tc>
      </w:tr>
      <w:tr w:rsidR="00301EEE" w14:paraId="4A069119" w14:textId="77777777">
        <w:tc>
          <w:tcPr>
            <w:tcW w:w="1218" w:type="dxa"/>
            <w:tcBorders>
              <w:top w:val="single" w:sz="6" w:space="0" w:color="000000"/>
              <w:left w:val="single" w:sz="6" w:space="0" w:color="000000"/>
              <w:bottom w:val="single" w:sz="6" w:space="0" w:color="000000"/>
              <w:right w:val="single" w:sz="6" w:space="0" w:color="000000"/>
            </w:tcBorders>
          </w:tcPr>
          <w:p w14:paraId="2249DA28" w14:textId="77777777" w:rsidR="00301EEE" w:rsidRDefault="00301EEE">
            <w:pPr>
              <w:spacing w:line="276" w:lineRule="auto"/>
              <w:ind w:firstLine="0"/>
              <w:jc w:val="center"/>
              <w:rPr>
                <w:rFonts w:cs="Times New Roman"/>
                <w:color w:val="000000" w:themeColor="text1"/>
              </w:rPr>
            </w:pPr>
          </w:p>
        </w:tc>
        <w:tc>
          <w:tcPr>
            <w:tcW w:w="1126" w:type="dxa"/>
            <w:tcBorders>
              <w:top w:val="single" w:sz="6" w:space="0" w:color="000000"/>
              <w:left w:val="single" w:sz="6" w:space="0" w:color="000000"/>
              <w:bottom w:val="single" w:sz="6" w:space="0" w:color="000000"/>
              <w:right w:val="single" w:sz="6" w:space="0" w:color="000000"/>
            </w:tcBorders>
          </w:tcPr>
          <w:p w14:paraId="0642ECA1" w14:textId="77777777" w:rsidR="00301EEE" w:rsidRDefault="00301EEE">
            <w:pPr>
              <w:spacing w:line="276" w:lineRule="auto"/>
              <w:ind w:firstLine="0"/>
              <w:jc w:val="center"/>
              <w:rPr>
                <w:rFonts w:cs="Times New Roman"/>
                <w:color w:val="000000" w:themeColor="text1"/>
              </w:rPr>
            </w:pPr>
          </w:p>
        </w:tc>
        <w:tc>
          <w:tcPr>
            <w:tcW w:w="3174" w:type="dxa"/>
            <w:tcBorders>
              <w:top w:val="single" w:sz="6" w:space="0" w:color="000000"/>
              <w:left w:val="single" w:sz="6" w:space="0" w:color="000000"/>
              <w:bottom w:val="single" w:sz="6" w:space="0" w:color="000000"/>
              <w:right w:val="single" w:sz="6" w:space="0" w:color="000000"/>
            </w:tcBorders>
          </w:tcPr>
          <w:p w14:paraId="507C8386" w14:textId="77777777" w:rsidR="00301EEE" w:rsidRDefault="00301EEE">
            <w:pPr>
              <w:spacing w:line="276" w:lineRule="auto"/>
              <w:ind w:firstLine="0"/>
              <w:jc w:val="center"/>
              <w:rPr>
                <w:rFonts w:cs="Times New Roman"/>
                <w:color w:val="000000" w:themeColor="text1"/>
              </w:rPr>
            </w:pPr>
          </w:p>
        </w:tc>
        <w:tc>
          <w:tcPr>
            <w:tcW w:w="1111" w:type="dxa"/>
            <w:tcBorders>
              <w:top w:val="single" w:sz="6" w:space="0" w:color="000000"/>
              <w:left w:val="single" w:sz="6" w:space="0" w:color="000000"/>
              <w:bottom w:val="single" w:sz="6" w:space="0" w:color="000000"/>
              <w:right w:val="single" w:sz="6" w:space="0" w:color="000000"/>
            </w:tcBorders>
          </w:tcPr>
          <w:p w14:paraId="53CE9DDF" w14:textId="77777777" w:rsidR="00301EEE" w:rsidRDefault="00301EEE">
            <w:pPr>
              <w:spacing w:line="276" w:lineRule="auto"/>
              <w:ind w:firstLine="0"/>
              <w:jc w:val="center"/>
              <w:rPr>
                <w:rFonts w:cs="Times New Roman"/>
                <w:color w:val="000000" w:themeColor="text1"/>
              </w:rPr>
            </w:pPr>
          </w:p>
        </w:tc>
        <w:tc>
          <w:tcPr>
            <w:tcW w:w="1294" w:type="dxa"/>
            <w:tcBorders>
              <w:top w:val="single" w:sz="6" w:space="0" w:color="000000"/>
              <w:left w:val="single" w:sz="6" w:space="0" w:color="000000"/>
              <w:bottom w:val="single" w:sz="6" w:space="0" w:color="000000"/>
              <w:right w:val="single" w:sz="6" w:space="0" w:color="000000"/>
            </w:tcBorders>
          </w:tcPr>
          <w:p w14:paraId="388B46F5" w14:textId="77777777" w:rsidR="00301EEE" w:rsidRDefault="00301EEE">
            <w:pPr>
              <w:spacing w:line="276" w:lineRule="auto"/>
              <w:ind w:firstLine="0"/>
              <w:jc w:val="center"/>
              <w:rPr>
                <w:rFonts w:cs="Times New Roman"/>
                <w:color w:val="000000" w:themeColor="text1"/>
              </w:rPr>
            </w:pPr>
          </w:p>
        </w:tc>
        <w:tc>
          <w:tcPr>
            <w:tcW w:w="1134" w:type="dxa"/>
            <w:tcBorders>
              <w:top w:val="single" w:sz="6" w:space="0" w:color="000000"/>
              <w:left w:val="single" w:sz="6" w:space="0" w:color="000000"/>
              <w:bottom w:val="single" w:sz="6" w:space="0" w:color="000000"/>
              <w:right w:val="single" w:sz="6" w:space="0" w:color="000000"/>
            </w:tcBorders>
          </w:tcPr>
          <w:p w14:paraId="522E01C4" w14:textId="77777777" w:rsidR="00301EEE" w:rsidRDefault="00301EEE">
            <w:pPr>
              <w:spacing w:line="276" w:lineRule="auto"/>
              <w:ind w:firstLine="0"/>
              <w:jc w:val="center"/>
              <w:rPr>
                <w:rFonts w:cs="Times New Roman"/>
                <w:color w:val="000000" w:themeColor="text1"/>
              </w:rPr>
            </w:pPr>
          </w:p>
        </w:tc>
      </w:tr>
      <w:tr w:rsidR="00301EEE" w14:paraId="69DE23C0" w14:textId="77777777">
        <w:tc>
          <w:tcPr>
            <w:tcW w:w="1218" w:type="dxa"/>
            <w:tcBorders>
              <w:top w:val="single" w:sz="6" w:space="0" w:color="000000"/>
              <w:left w:val="single" w:sz="6" w:space="0" w:color="000000"/>
              <w:bottom w:val="single" w:sz="6" w:space="0" w:color="000000"/>
              <w:right w:val="single" w:sz="6" w:space="0" w:color="000000"/>
            </w:tcBorders>
          </w:tcPr>
          <w:p w14:paraId="78F93E33" w14:textId="77777777" w:rsidR="00301EEE" w:rsidRDefault="00301EEE">
            <w:pPr>
              <w:spacing w:line="276" w:lineRule="auto"/>
              <w:ind w:firstLine="0"/>
              <w:jc w:val="center"/>
              <w:rPr>
                <w:rFonts w:cs="Times New Roman"/>
                <w:color w:val="000000" w:themeColor="text1"/>
              </w:rPr>
            </w:pPr>
          </w:p>
        </w:tc>
        <w:tc>
          <w:tcPr>
            <w:tcW w:w="1126" w:type="dxa"/>
            <w:tcBorders>
              <w:top w:val="single" w:sz="6" w:space="0" w:color="000000"/>
              <w:left w:val="single" w:sz="6" w:space="0" w:color="000000"/>
              <w:bottom w:val="single" w:sz="6" w:space="0" w:color="000000"/>
              <w:right w:val="single" w:sz="6" w:space="0" w:color="000000"/>
            </w:tcBorders>
          </w:tcPr>
          <w:p w14:paraId="0CD42DBB" w14:textId="77777777" w:rsidR="00301EEE" w:rsidRDefault="00301EEE">
            <w:pPr>
              <w:spacing w:line="276" w:lineRule="auto"/>
              <w:ind w:firstLine="0"/>
              <w:jc w:val="center"/>
              <w:rPr>
                <w:rFonts w:cs="Times New Roman"/>
                <w:color w:val="000000" w:themeColor="text1"/>
              </w:rPr>
            </w:pPr>
          </w:p>
        </w:tc>
        <w:tc>
          <w:tcPr>
            <w:tcW w:w="3174" w:type="dxa"/>
            <w:tcBorders>
              <w:top w:val="single" w:sz="6" w:space="0" w:color="000000"/>
              <w:left w:val="single" w:sz="6" w:space="0" w:color="000000"/>
              <w:bottom w:val="single" w:sz="6" w:space="0" w:color="000000"/>
              <w:right w:val="single" w:sz="6" w:space="0" w:color="000000"/>
            </w:tcBorders>
          </w:tcPr>
          <w:p w14:paraId="42EB1482" w14:textId="77777777" w:rsidR="00301EEE" w:rsidRDefault="00301EEE">
            <w:pPr>
              <w:spacing w:line="276" w:lineRule="auto"/>
              <w:ind w:firstLine="0"/>
              <w:jc w:val="center"/>
              <w:rPr>
                <w:rFonts w:cs="Times New Roman"/>
                <w:color w:val="000000" w:themeColor="text1"/>
              </w:rPr>
            </w:pPr>
          </w:p>
        </w:tc>
        <w:tc>
          <w:tcPr>
            <w:tcW w:w="1111" w:type="dxa"/>
            <w:tcBorders>
              <w:top w:val="single" w:sz="6" w:space="0" w:color="000000"/>
              <w:left w:val="single" w:sz="6" w:space="0" w:color="000000"/>
              <w:bottom w:val="single" w:sz="6" w:space="0" w:color="000000"/>
              <w:right w:val="single" w:sz="6" w:space="0" w:color="000000"/>
            </w:tcBorders>
          </w:tcPr>
          <w:p w14:paraId="4F7E9432" w14:textId="77777777" w:rsidR="00301EEE" w:rsidRDefault="00301EEE">
            <w:pPr>
              <w:spacing w:line="276" w:lineRule="auto"/>
              <w:ind w:firstLine="0"/>
              <w:jc w:val="center"/>
              <w:rPr>
                <w:rFonts w:cs="Times New Roman"/>
                <w:color w:val="000000" w:themeColor="text1"/>
              </w:rPr>
            </w:pPr>
          </w:p>
        </w:tc>
        <w:tc>
          <w:tcPr>
            <w:tcW w:w="1294" w:type="dxa"/>
            <w:tcBorders>
              <w:top w:val="single" w:sz="6" w:space="0" w:color="000000"/>
              <w:left w:val="single" w:sz="6" w:space="0" w:color="000000"/>
              <w:bottom w:val="single" w:sz="6" w:space="0" w:color="000000"/>
              <w:right w:val="single" w:sz="6" w:space="0" w:color="000000"/>
            </w:tcBorders>
          </w:tcPr>
          <w:p w14:paraId="46081B41" w14:textId="77777777" w:rsidR="00301EEE" w:rsidRDefault="00301EEE">
            <w:pPr>
              <w:spacing w:line="276" w:lineRule="auto"/>
              <w:ind w:firstLine="0"/>
              <w:jc w:val="center"/>
              <w:rPr>
                <w:rFonts w:cs="Times New Roman"/>
                <w:color w:val="000000" w:themeColor="text1"/>
              </w:rPr>
            </w:pPr>
          </w:p>
        </w:tc>
        <w:tc>
          <w:tcPr>
            <w:tcW w:w="1134" w:type="dxa"/>
            <w:tcBorders>
              <w:top w:val="single" w:sz="6" w:space="0" w:color="000000"/>
              <w:left w:val="single" w:sz="6" w:space="0" w:color="000000"/>
              <w:bottom w:val="single" w:sz="6" w:space="0" w:color="000000"/>
              <w:right w:val="single" w:sz="6" w:space="0" w:color="000000"/>
            </w:tcBorders>
          </w:tcPr>
          <w:p w14:paraId="400A6554" w14:textId="77777777" w:rsidR="00301EEE" w:rsidRDefault="00301EEE">
            <w:pPr>
              <w:spacing w:line="276" w:lineRule="auto"/>
              <w:ind w:firstLine="0"/>
              <w:jc w:val="center"/>
              <w:rPr>
                <w:rFonts w:cs="Times New Roman"/>
                <w:color w:val="000000" w:themeColor="text1"/>
              </w:rPr>
            </w:pPr>
          </w:p>
        </w:tc>
      </w:tr>
      <w:tr w:rsidR="00301EEE" w14:paraId="37E99C69" w14:textId="77777777">
        <w:tc>
          <w:tcPr>
            <w:tcW w:w="1218" w:type="dxa"/>
            <w:tcBorders>
              <w:top w:val="single" w:sz="6" w:space="0" w:color="000000"/>
              <w:left w:val="single" w:sz="6" w:space="0" w:color="000000"/>
              <w:bottom w:val="single" w:sz="6" w:space="0" w:color="000000"/>
              <w:right w:val="single" w:sz="6" w:space="0" w:color="000000"/>
            </w:tcBorders>
          </w:tcPr>
          <w:p w14:paraId="0A0E6D98" w14:textId="77777777" w:rsidR="00301EEE" w:rsidRDefault="00301EEE">
            <w:pPr>
              <w:spacing w:line="276" w:lineRule="auto"/>
              <w:ind w:firstLine="0"/>
              <w:jc w:val="center"/>
              <w:rPr>
                <w:rFonts w:cs="Times New Roman"/>
                <w:color w:val="000000" w:themeColor="text1"/>
              </w:rPr>
            </w:pPr>
          </w:p>
        </w:tc>
        <w:tc>
          <w:tcPr>
            <w:tcW w:w="1126" w:type="dxa"/>
            <w:tcBorders>
              <w:top w:val="single" w:sz="6" w:space="0" w:color="000000"/>
              <w:left w:val="single" w:sz="6" w:space="0" w:color="000000"/>
              <w:bottom w:val="single" w:sz="6" w:space="0" w:color="000000"/>
              <w:right w:val="single" w:sz="6" w:space="0" w:color="000000"/>
            </w:tcBorders>
          </w:tcPr>
          <w:p w14:paraId="668F28D2" w14:textId="77777777" w:rsidR="00301EEE" w:rsidRDefault="00301EEE">
            <w:pPr>
              <w:spacing w:line="276" w:lineRule="auto"/>
              <w:ind w:firstLine="0"/>
              <w:jc w:val="center"/>
              <w:rPr>
                <w:rFonts w:cs="Times New Roman"/>
                <w:color w:val="000000" w:themeColor="text1"/>
              </w:rPr>
            </w:pPr>
          </w:p>
        </w:tc>
        <w:tc>
          <w:tcPr>
            <w:tcW w:w="3174" w:type="dxa"/>
            <w:tcBorders>
              <w:top w:val="single" w:sz="6" w:space="0" w:color="000000"/>
              <w:left w:val="single" w:sz="6" w:space="0" w:color="000000"/>
              <w:bottom w:val="single" w:sz="6" w:space="0" w:color="000000"/>
              <w:right w:val="single" w:sz="6" w:space="0" w:color="000000"/>
            </w:tcBorders>
          </w:tcPr>
          <w:p w14:paraId="1D1E00DE" w14:textId="77777777" w:rsidR="00301EEE" w:rsidRDefault="00301EEE">
            <w:pPr>
              <w:spacing w:line="276" w:lineRule="auto"/>
              <w:ind w:firstLine="0"/>
              <w:jc w:val="center"/>
              <w:rPr>
                <w:rFonts w:cs="Times New Roman"/>
                <w:color w:val="000000" w:themeColor="text1"/>
              </w:rPr>
            </w:pPr>
          </w:p>
        </w:tc>
        <w:tc>
          <w:tcPr>
            <w:tcW w:w="1111" w:type="dxa"/>
            <w:tcBorders>
              <w:top w:val="single" w:sz="6" w:space="0" w:color="000000"/>
              <w:left w:val="single" w:sz="6" w:space="0" w:color="000000"/>
              <w:bottom w:val="single" w:sz="6" w:space="0" w:color="000000"/>
              <w:right w:val="single" w:sz="6" w:space="0" w:color="000000"/>
            </w:tcBorders>
          </w:tcPr>
          <w:p w14:paraId="231412CD" w14:textId="77777777" w:rsidR="00301EEE" w:rsidRDefault="00301EEE">
            <w:pPr>
              <w:spacing w:line="276" w:lineRule="auto"/>
              <w:ind w:firstLine="0"/>
              <w:jc w:val="center"/>
              <w:rPr>
                <w:rFonts w:cs="Times New Roman"/>
                <w:color w:val="000000" w:themeColor="text1"/>
              </w:rPr>
            </w:pPr>
          </w:p>
        </w:tc>
        <w:tc>
          <w:tcPr>
            <w:tcW w:w="1294" w:type="dxa"/>
            <w:tcBorders>
              <w:top w:val="single" w:sz="6" w:space="0" w:color="000000"/>
              <w:left w:val="single" w:sz="6" w:space="0" w:color="000000"/>
              <w:bottom w:val="single" w:sz="6" w:space="0" w:color="000000"/>
              <w:right w:val="single" w:sz="6" w:space="0" w:color="000000"/>
            </w:tcBorders>
          </w:tcPr>
          <w:p w14:paraId="54220742" w14:textId="77777777" w:rsidR="00301EEE" w:rsidRDefault="00301EEE">
            <w:pPr>
              <w:spacing w:line="276" w:lineRule="auto"/>
              <w:ind w:firstLine="0"/>
              <w:jc w:val="center"/>
              <w:rPr>
                <w:rFonts w:cs="Times New Roman"/>
                <w:color w:val="000000" w:themeColor="text1"/>
              </w:rPr>
            </w:pPr>
          </w:p>
        </w:tc>
        <w:tc>
          <w:tcPr>
            <w:tcW w:w="1134" w:type="dxa"/>
            <w:tcBorders>
              <w:top w:val="single" w:sz="6" w:space="0" w:color="000000"/>
              <w:left w:val="single" w:sz="6" w:space="0" w:color="000000"/>
              <w:bottom w:val="single" w:sz="6" w:space="0" w:color="000000"/>
              <w:right w:val="single" w:sz="6" w:space="0" w:color="000000"/>
            </w:tcBorders>
          </w:tcPr>
          <w:p w14:paraId="387D3F13" w14:textId="77777777" w:rsidR="00301EEE" w:rsidRDefault="00301EEE">
            <w:pPr>
              <w:spacing w:line="276" w:lineRule="auto"/>
              <w:ind w:firstLine="0"/>
              <w:jc w:val="center"/>
              <w:rPr>
                <w:rFonts w:cs="Times New Roman"/>
                <w:color w:val="000000" w:themeColor="text1"/>
              </w:rPr>
            </w:pPr>
          </w:p>
        </w:tc>
      </w:tr>
      <w:tr w:rsidR="00301EEE" w14:paraId="6E0E8659" w14:textId="77777777">
        <w:tc>
          <w:tcPr>
            <w:tcW w:w="1218" w:type="dxa"/>
            <w:tcBorders>
              <w:top w:val="single" w:sz="6" w:space="0" w:color="000000"/>
              <w:left w:val="single" w:sz="6" w:space="0" w:color="000000"/>
              <w:bottom w:val="single" w:sz="6" w:space="0" w:color="000000"/>
              <w:right w:val="single" w:sz="6" w:space="0" w:color="000000"/>
            </w:tcBorders>
          </w:tcPr>
          <w:p w14:paraId="18224030" w14:textId="77777777" w:rsidR="00301EEE" w:rsidRDefault="00301EEE">
            <w:pPr>
              <w:spacing w:line="276" w:lineRule="auto"/>
              <w:ind w:firstLine="0"/>
              <w:jc w:val="center"/>
              <w:rPr>
                <w:rFonts w:cs="Times New Roman"/>
                <w:color w:val="000000" w:themeColor="text1"/>
              </w:rPr>
            </w:pPr>
          </w:p>
        </w:tc>
        <w:tc>
          <w:tcPr>
            <w:tcW w:w="1126" w:type="dxa"/>
            <w:tcBorders>
              <w:top w:val="single" w:sz="6" w:space="0" w:color="000000"/>
              <w:left w:val="single" w:sz="6" w:space="0" w:color="000000"/>
              <w:bottom w:val="single" w:sz="6" w:space="0" w:color="000000"/>
              <w:right w:val="single" w:sz="6" w:space="0" w:color="000000"/>
            </w:tcBorders>
          </w:tcPr>
          <w:p w14:paraId="75053552" w14:textId="77777777" w:rsidR="00301EEE" w:rsidRDefault="00301EEE">
            <w:pPr>
              <w:spacing w:line="276" w:lineRule="auto"/>
              <w:ind w:firstLine="0"/>
              <w:jc w:val="center"/>
              <w:rPr>
                <w:rFonts w:cs="Times New Roman"/>
                <w:color w:val="000000" w:themeColor="text1"/>
              </w:rPr>
            </w:pPr>
          </w:p>
        </w:tc>
        <w:tc>
          <w:tcPr>
            <w:tcW w:w="3174" w:type="dxa"/>
            <w:tcBorders>
              <w:top w:val="single" w:sz="6" w:space="0" w:color="000000"/>
              <w:left w:val="single" w:sz="6" w:space="0" w:color="000000"/>
              <w:bottom w:val="single" w:sz="6" w:space="0" w:color="000000"/>
              <w:right w:val="single" w:sz="6" w:space="0" w:color="000000"/>
            </w:tcBorders>
          </w:tcPr>
          <w:p w14:paraId="63DB7A5B" w14:textId="77777777" w:rsidR="00301EEE" w:rsidRDefault="00301EEE">
            <w:pPr>
              <w:spacing w:line="276" w:lineRule="auto"/>
              <w:ind w:firstLine="0"/>
              <w:jc w:val="center"/>
              <w:rPr>
                <w:rFonts w:cs="Times New Roman"/>
                <w:color w:val="000000" w:themeColor="text1"/>
              </w:rPr>
            </w:pPr>
          </w:p>
        </w:tc>
        <w:tc>
          <w:tcPr>
            <w:tcW w:w="1111" w:type="dxa"/>
            <w:tcBorders>
              <w:top w:val="single" w:sz="6" w:space="0" w:color="000000"/>
              <w:left w:val="single" w:sz="6" w:space="0" w:color="000000"/>
              <w:bottom w:val="single" w:sz="6" w:space="0" w:color="000000"/>
              <w:right w:val="single" w:sz="6" w:space="0" w:color="000000"/>
            </w:tcBorders>
          </w:tcPr>
          <w:p w14:paraId="75F1E0BA" w14:textId="77777777" w:rsidR="00301EEE" w:rsidRDefault="00301EEE">
            <w:pPr>
              <w:spacing w:line="276" w:lineRule="auto"/>
              <w:ind w:firstLine="0"/>
              <w:jc w:val="center"/>
              <w:rPr>
                <w:rFonts w:cs="Times New Roman"/>
                <w:color w:val="000000" w:themeColor="text1"/>
              </w:rPr>
            </w:pPr>
          </w:p>
        </w:tc>
        <w:tc>
          <w:tcPr>
            <w:tcW w:w="1294" w:type="dxa"/>
            <w:tcBorders>
              <w:top w:val="single" w:sz="6" w:space="0" w:color="000000"/>
              <w:left w:val="single" w:sz="6" w:space="0" w:color="000000"/>
              <w:bottom w:val="single" w:sz="6" w:space="0" w:color="000000"/>
              <w:right w:val="single" w:sz="6" w:space="0" w:color="000000"/>
            </w:tcBorders>
          </w:tcPr>
          <w:p w14:paraId="5B474072" w14:textId="77777777" w:rsidR="00301EEE" w:rsidRDefault="00301EEE">
            <w:pPr>
              <w:spacing w:line="276" w:lineRule="auto"/>
              <w:ind w:firstLine="0"/>
              <w:jc w:val="center"/>
              <w:rPr>
                <w:rFonts w:cs="Times New Roman"/>
                <w:color w:val="000000" w:themeColor="text1"/>
              </w:rPr>
            </w:pPr>
          </w:p>
        </w:tc>
        <w:tc>
          <w:tcPr>
            <w:tcW w:w="1134" w:type="dxa"/>
            <w:tcBorders>
              <w:top w:val="single" w:sz="6" w:space="0" w:color="000000"/>
              <w:left w:val="single" w:sz="6" w:space="0" w:color="000000"/>
              <w:bottom w:val="single" w:sz="6" w:space="0" w:color="000000"/>
              <w:right w:val="single" w:sz="6" w:space="0" w:color="000000"/>
            </w:tcBorders>
          </w:tcPr>
          <w:p w14:paraId="57803F70" w14:textId="77777777" w:rsidR="00301EEE" w:rsidRDefault="00301EEE">
            <w:pPr>
              <w:spacing w:line="276" w:lineRule="auto"/>
              <w:ind w:firstLine="0"/>
              <w:jc w:val="center"/>
              <w:rPr>
                <w:rFonts w:cs="Times New Roman"/>
                <w:color w:val="000000" w:themeColor="text1"/>
              </w:rPr>
            </w:pPr>
          </w:p>
        </w:tc>
      </w:tr>
    </w:tbl>
    <w:p w14:paraId="3E44FC4B" w14:textId="77777777" w:rsidR="00301EEE" w:rsidRDefault="00301EEE">
      <w:pPr>
        <w:keepNext/>
        <w:spacing w:line="276" w:lineRule="auto"/>
        <w:ind w:firstLine="0"/>
        <w:outlineLvl w:val="5"/>
        <w:rPr>
          <w:color w:val="000000" w:themeColor="text1"/>
        </w:rPr>
      </w:pPr>
    </w:p>
    <w:p w14:paraId="778F9BBD" w14:textId="77777777" w:rsidR="00301EEE" w:rsidRDefault="00000000">
      <w:pPr>
        <w:spacing w:line="276" w:lineRule="auto"/>
        <w:ind w:firstLine="0"/>
        <w:rPr>
          <w:color w:val="000000" w:themeColor="text1"/>
        </w:rPr>
      </w:pPr>
      <w:r>
        <w:rPr>
          <w:rFonts w:cs="Times New Roman"/>
          <w:b/>
          <w:bCs/>
          <w:color w:val="000000" w:themeColor="text1"/>
          <w:sz w:val="20"/>
          <w:szCs w:val="20"/>
          <w:highlight w:val="lightGray"/>
        </w:rPr>
        <w:t xml:space="preserve">9. </w:t>
      </w:r>
      <w:r>
        <w:rPr>
          <w:rFonts w:cs="Times New Roman"/>
          <w:color w:val="000000" w:themeColor="text1"/>
          <w:sz w:val="20"/>
          <w:szCs w:val="20"/>
          <w:highlight w:val="lightGray"/>
          <w:u w:val="single"/>
        </w:rPr>
        <w:t xml:space="preserve">CLÁUSULA </w:t>
      </w:r>
      <w:r>
        <w:rPr>
          <w:rFonts w:cs="Times New Roman"/>
          <w:b/>
          <w:bCs/>
          <w:color w:val="000000" w:themeColor="text1"/>
          <w:sz w:val="20"/>
          <w:szCs w:val="20"/>
          <w:highlight w:val="lightGray"/>
          <w:u w:val="single"/>
        </w:rPr>
        <w:t xml:space="preserve">NONA </w:t>
      </w:r>
      <w:r>
        <w:rPr>
          <w:rFonts w:cs="Times New Roman"/>
          <w:color w:val="000000" w:themeColor="text1"/>
          <w:sz w:val="20"/>
          <w:szCs w:val="20"/>
          <w:highlight w:val="lightGray"/>
          <w:u w:val="single"/>
        </w:rPr>
        <w:t>- DA FISCALIZAÇÃO</w:t>
      </w:r>
    </w:p>
    <w:p w14:paraId="5B56A156" w14:textId="77777777" w:rsidR="00301EEE" w:rsidRDefault="00000000">
      <w:pPr>
        <w:spacing w:line="276" w:lineRule="auto"/>
        <w:ind w:firstLine="0"/>
        <w:rPr>
          <w:color w:val="000000" w:themeColor="text1"/>
        </w:rPr>
      </w:pPr>
      <w:r>
        <w:rPr>
          <w:rFonts w:cs="Times New Roman"/>
          <w:b/>
          <w:bCs/>
          <w:color w:val="000000" w:themeColor="text1"/>
          <w:sz w:val="20"/>
          <w:szCs w:val="20"/>
        </w:rPr>
        <w:t>9.1.</w:t>
      </w:r>
      <w:r>
        <w:rPr>
          <w:rFonts w:cs="Times New Roman"/>
          <w:color w:val="000000" w:themeColor="text1"/>
          <w:sz w:val="20"/>
          <w:szCs w:val="20"/>
        </w:rPr>
        <w:t xml:space="preserve"> As regras a respeito da fiscalização estão previstas no Termo de Referência e no Edital.</w:t>
      </w:r>
    </w:p>
    <w:p w14:paraId="25784DDD" w14:textId="77777777" w:rsidR="00301EEE" w:rsidRDefault="00301EEE">
      <w:pPr>
        <w:spacing w:line="276" w:lineRule="auto"/>
        <w:ind w:firstLine="0"/>
        <w:rPr>
          <w:color w:val="000000" w:themeColor="text1"/>
        </w:rPr>
      </w:pPr>
    </w:p>
    <w:p w14:paraId="134FE729" w14:textId="77777777" w:rsidR="00301EEE" w:rsidRDefault="00000000">
      <w:pPr>
        <w:spacing w:line="276" w:lineRule="auto"/>
        <w:ind w:firstLine="0"/>
        <w:rPr>
          <w:color w:val="000000" w:themeColor="text1"/>
        </w:rPr>
      </w:pPr>
      <w:r>
        <w:rPr>
          <w:rFonts w:cs="Times New Roman"/>
          <w:b/>
          <w:bCs/>
          <w:color w:val="000000" w:themeColor="text1"/>
          <w:sz w:val="20"/>
          <w:szCs w:val="20"/>
          <w:highlight w:val="lightGray"/>
        </w:rPr>
        <w:t xml:space="preserve">10. </w:t>
      </w:r>
      <w:r>
        <w:rPr>
          <w:rFonts w:cs="Times New Roman"/>
          <w:color w:val="000000" w:themeColor="text1"/>
          <w:sz w:val="20"/>
          <w:szCs w:val="20"/>
          <w:highlight w:val="lightGray"/>
          <w:u w:val="single"/>
        </w:rPr>
        <w:t xml:space="preserve">CLÁUSULA </w:t>
      </w:r>
      <w:r>
        <w:rPr>
          <w:rFonts w:cs="Times New Roman"/>
          <w:b/>
          <w:bCs/>
          <w:color w:val="000000" w:themeColor="text1"/>
          <w:sz w:val="20"/>
          <w:szCs w:val="20"/>
          <w:highlight w:val="lightGray"/>
          <w:u w:val="single"/>
        </w:rPr>
        <w:t xml:space="preserve">DÉCIMA </w:t>
      </w:r>
      <w:r>
        <w:rPr>
          <w:rFonts w:cs="Times New Roman"/>
          <w:color w:val="000000" w:themeColor="text1"/>
          <w:sz w:val="20"/>
          <w:szCs w:val="20"/>
          <w:highlight w:val="lightGray"/>
          <w:u w:val="single"/>
        </w:rPr>
        <w:t>- DAS ALTERAÇÕES E DO REAJUSTE</w:t>
      </w:r>
    </w:p>
    <w:p w14:paraId="7B63DB7E" w14:textId="77777777" w:rsidR="00301EEE" w:rsidRDefault="00000000">
      <w:pPr>
        <w:tabs>
          <w:tab w:val="left" w:pos="735"/>
          <w:tab w:val="left" w:pos="1155"/>
        </w:tabs>
        <w:spacing w:line="276" w:lineRule="auto"/>
        <w:ind w:firstLine="0"/>
        <w:rPr>
          <w:sz w:val="20"/>
          <w:szCs w:val="20"/>
        </w:rPr>
      </w:pPr>
      <w:r>
        <w:rPr>
          <w:rFonts w:cs="Times New Roman"/>
          <w:b/>
          <w:bCs/>
          <w:color w:val="000000" w:themeColor="text1"/>
          <w:sz w:val="20"/>
          <w:szCs w:val="20"/>
        </w:rPr>
        <w:t xml:space="preserve">10.1. </w:t>
      </w:r>
      <w:r>
        <w:rPr>
          <w:rFonts w:cs="Times New Roman"/>
          <w:color w:val="000000" w:themeColor="text1"/>
          <w:sz w:val="20"/>
          <w:szCs w:val="20"/>
        </w:rPr>
        <w:t>É permitida a realização de prorrogação contratual, nos termos do art. 166, da LCM 14/22.</w:t>
      </w:r>
    </w:p>
    <w:p w14:paraId="40E87B8A" w14:textId="77777777" w:rsidR="00301EEE" w:rsidRDefault="00000000">
      <w:pPr>
        <w:spacing w:line="276" w:lineRule="auto"/>
        <w:ind w:firstLine="0"/>
        <w:rPr>
          <w:rFonts w:cs="Times New Roman"/>
          <w:color w:val="000000" w:themeColor="text1"/>
          <w:sz w:val="20"/>
          <w:szCs w:val="20"/>
        </w:rPr>
      </w:pPr>
      <w:r>
        <w:rPr>
          <w:rFonts w:cs="Times New Roman"/>
          <w:b/>
          <w:bCs/>
          <w:color w:val="000000" w:themeColor="text1"/>
          <w:sz w:val="20"/>
          <w:szCs w:val="20"/>
        </w:rPr>
        <w:t xml:space="preserve">10.2. </w:t>
      </w:r>
      <w:r>
        <w:rPr>
          <w:rFonts w:cs="Times New Roman"/>
          <w:color w:val="000000" w:themeColor="text1"/>
          <w:sz w:val="20"/>
          <w:szCs w:val="20"/>
        </w:rPr>
        <w:t>Toda alteração ou prorrogação contratual deverá ser justificada por escrito, ser aprovada pela Procuradoria-Geral do Município e autorizada pela autoridade competente para celebrar o contrato.</w:t>
      </w:r>
    </w:p>
    <w:p w14:paraId="31D84642" w14:textId="77777777" w:rsidR="00301EEE" w:rsidRDefault="00000000">
      <w:pPr>
        <w:pStyle w:val="PargrafodaLista"/>
        <w:spacing w:line="276" w:lineRule="auto"/>
        <w:ind w:left="0" w:firstLine="0"/>
        <w:rPr>
          <w:sz w:val="20"/>
          <w:szCs w:val="20"/>
        </w:rPr>
      </w:pPr>
      <w:r>
        <w:rPr>
          <w:b/>
          <w:bCs/>
          <w:color w:val="000000" w:themeColor="text1"/>
          <w:sz w:val="20"/>
          <w:szCs w:val="20"/>
        </w:rPr>
        <w:t xml:space="preserve">10.3. </w:t>
      </w:r>
      <w:r>
        <w:rPr>
          <w:b/>
          <w:bCs/>
          <w:color w:val="000000" w:themeColor="text1"/>
          <w:sz w:val="20"/>
          <w:szCs w:val="20"/>
          <w:u w:val="single"/>
        </w:rPr>
        <w:t>Não será admitido o acréscimo de quantitativo</w:t>
      </w:r>
      <w:r>
        <w:rPr>
          <w:color w:val="000000" w:themeColor="text1"/>
          <w:sz w:val="20"/>
          <w:szCs w:val="20"/>
        </w:rPr>
        <w:t xml:space="preserve"> referente à estimativa de consumo mensal máximo, conforme previsto no item 1 deste documento. </w:t>
      </w:r>
    </w:p>
    <w:p w14:paraId="510C25BF" w14:textId="77777777" w:rsidR="00301EEE" w:rsidRDefault="00000000">
      <w:pPr>
        <w:pStyle w:val="PargrafodaLista"/>
        <w:spacing w:line="276" w:lineRule="auto"/>
        <w:ind w:left="0" w:firstLine="0"/>
        <w:rPr>
          <w:sz w:val="20"/>
          <w:szCs w:val="20"/>
        </w:rPr>
      </w:pPr>
      <w:r>
        <w:rPr>
          <w:b/>
          <w:bCs/>
          <w:color w:val="000000" w:themeColor="text1"/>
          <w:sz w:val="20"/>
          <w:szCs w:val="20"/>
        </w:rPr>
        <w:t>10.3.1.</w:t>
      </w:r>
      <w:r>
        <w:rPr>
          <w:b/>
          <w:bCs/>
          <w:color w:val="000000" w:themeColor="text1"/>
          <w:sz w:val="20"/>
          <w:szCs w:val="20"/>
        </w:rPr>
        <w:tab/>
      </w:r>
      <w:r>
        <w:rPr>
          <w:color w:val="000000" w:themeColor="text1"/>
          <w:sz w:val="20"/>
          <w:szCs w:val="20"/>
        </w:rPr>
        <w:t>O Contratado fará o controle em tempo real do quantitativo consumido pelos veículos da frota municipal, de cada tipo de combustível, em cada mês em que for o responsável pelo fornecimento dos combustíveis, permitindo o acesso para visualização por parte do Gestor de Frotas do Município.</w:t>
      </w:r>
    </w:p>
    <w:p w14:paraId="5A10ED12" w14:textId="77777777" w:rsidR="00301EEE" w:rsidRDefault="00000000">
      <w:pPr>
        <w:pStyle w:val="PargrafodaLista"/>
        <w:spacing w:line="276" w:lineRule="auto"/>
        <w:ind w:left="0" w:firstLine="0"/>
        <w:rPr>
          <w:sz w:val="20"/>
          <w:szCs w:val="20"/>
        </w:rPr>
      </w:pPr>
      <w:r>
        <w:rPr>
          <w:b/>
          <w:bCs/>
          <w:color w:val="000000" w:themeColor="text1"/>
          <w:sz w:val="20"/>
          <w:szCs w:val="20"/>
        </w:rPr>
        <w:t>10.3.2.</w:t>
      </w:r>
      <w:r>
        <w:rPr>
          <w:color w:val="000000" w:themeColor="text1"/>
          <w:sz w:val="20"/>
          <w:szCs w:val="20"/>
        </w:rPr>
        <w:tab/>
        <w:t xml:space="preserve">Quando o consumo mensal de determinado tipo de combustível chegar a </w:t>
      </w:r>
      <w:r>
        <w:rPr>
          <w:b/>
          <w:bCs/>
          <w:color w:val="000000" w:themeColor="text1"/>
          <w:sz w:val="20"/>
          <w:szCs w:val="20"/>
          <w:u w:val="single"/>
        </w:rPr>
        <w:t xml:space="preserve">90% </w:t>
      </w:r>
      <w:r>
        <w:rPr>
          <w:color w:val="000000" w:themeColor="text1"/>
          <w:sz w:val="20"/>
          <w:szCs w:val="20"/>
        </w:rPr>
        <w:t xml:space="preserve">do quantitativo estimado de consumo mensal máximo, conforme previsto na cláusula primeira, o Credenciado cientificará formalmente o Gestor de Frotas, que tomará as medidas cabíveis. </w:t>
      </w:r>
    </w:p>
    <w:p w14:paraId="5663BFD4" w14:textId="77777777" w:rsidR="00301EEE" w:rsidRDefault="00000000">
      <w:pPr>
        <w:pStyle w:val="PargrafodaLista"/>
        <w:spacing w:line="276" w:lineRule="auto"/>
        <w:ind w:left="0" w:firstLine="0"/>
        <w:rPr>
          <w:sz w:val="20"/>
          <w:szCs w:val="20"/>
        </w:rPr>
      </w:pPr>
      <w:r>
        <w:rPr>
          <w:b/>
          <w:bCs/>
          <w:color w:val="000000" w:themeColor="text1"/>
          <w:sz w:val="20"/>
          <w:szCs w:val="20"/>
        </w:rPr>
        <w:lastRenderedPageBreak/>
        <w:t>10.3.3.</w:t>
      </w:r>
      <w:r>
        <w:rPr>
          <w:color w:val="000000" w:themeColor="text1"/>
          <w:sz w:val="20"/>
          <w:szCs w:val="20"/>
        </w:rPr>
        <w:tab/>
        <w:t xml:space="preserve">Quando o consumo mensal de determinado tipo de combustível chegar a </w:t>
      </w:r>
      <w:r>
        <w:rPr>
          <w:b/>
          <w:bCs/>
          <w:color w:val="000000" w:themeColor="text1"/>
          <w:sz w:val="20"/>
          <w:szCs w:val="20"/>
          <w:u w:val="single"/>
        </w:rPr>
        <w:t>100%</w:t>
      </w:r>
      <w:r>
        <w:rPr>
          <w:color w:val="000000" w:themeColor="text1"/>
          <w:sz w:val="20"/>
          <w:szCs w:val="20"/>
        </w:rPr>
        <w:t xml:space="preserve"> do quantitativo estimado de consumo mensal máximo, conforme previsto na cláusula primeira, o Credenciado encerrará o fornecimento daquele tipo de combustível, independentemente do dia do mês em que isso ocorrer.</w:t>
      </w:r>
    </w:p>
    <w:p w14:paraId="4BC2FE42" w14:textId="77777777" w:rsidR="00301EEE" w:rsidRDefault="00000000">
      <w:pPr>
        <w:pStyle w:val="PargrafodaLista"/>
        <w:spacing w:line="276" w:lineRule="auto"/>
        <w:ind w:left="0" w:firstLine="0"/>
        <w:rPr>
          <w:color w:val="000000" w:themeColor="text1"/>
          <w:sz w:val="20"/>
          <w:szCs w:val="20"/>
        </w:rPr>
      </w:pPr>
      <w:r>
        <w:rPr>
          <w:b/>
          <w:bCs/>
          <w:color w:val="000000" w:themeColor="text1"/>
          <w:sz w:val="20"/>
          <w:szCs w:val="20"/>
        </w:rPr>
        <w:t>10.3.4.</w:t>
      </w:r>
      <w:r>
        <w:rPr>
          <w:b/>
          <w:bCs/>
          <w:color w:val="000000" w:themeColor="text1"/>
          <w:sz w:val="20"/>
          <w:szCs w:val="20"/>
        </w:rPr>
        <w:tab/>
      </w:r>
      <w:r>
        <w:rPr>
          <w:color w:val="000000" w:themeColor="text1"/>
          <w:sz w:val="20"/>
          <w:szCs w:val="20"/>
        </w:rPr>
        <w:t>Aplicam-se as obrigações indicadas no subitem 6.2.14 do termo de referência, e seus desdobramentos, na hipótese de que trata o subitem 10.3.3 deste instrumento.</w:t>
      </w:r>
    </w:p>
    <w:p w14:paraId="12A10671" w14:textId="77777777" w:rsidR="00301EEE" w:rsidRDefault="00301EEE">
      <w:pPr>
        <w:tabs>
          <w:tab w:val="left" w:pos="735"/>
          <w:tab w:val="left" w:pos="1170"/>
        </w:tabs>
        <w:spacing w:line="276" w:lineRule="auto"/>
        <w:ind w:firstLine="0"/>
        <w:rPr>
          <w:sz w:val="20"/>
          <w:szCs w:val="20"/>
        </w:rPr>
      </w:pPr>
    </w:p>
    <w:p w14:paraId="4680D612" w14:textId="77777777" w:rsidR="00301EEE" w:rsidRDefault="00000000">
      <w:pPr>
        <w:spacing w:line="276" w:lineRule="auto"/>
        <w:ind w:firstLine="0"/>
        <w:rPr>
          <w:color w:val="000000" w:themeColor="text1"/>
          <w:sz w:val="20"/>
          <w:szCs w:val="20"/>
        </w:rPr>
      </w:pPr>
      <w:r>
        <w:rPr>
          <w:rFonts w:cs="Times New Roman"/>
          <w:b/>
          <w:bCs/>
          <w:color w:val="000000" w:themeColor="text1"/>
          <w:sz w:val="20"/>
          <w:szCs w:val="20"/>
          <w:highlight w:val="lightGray"/>
          <w:shd w:val="clear" w:color="auto" w:fill="C0C0C0"/>
        </w:rPr>
        <w:t xml:space="preserve">11. </w:t>
      </w:r>
      <w:r>
        <w:rPr>
          <w:rFonts w:cs="Times New Roman"/>
          <w:color w:val="000000" w:themeColor="text1"/>
          <w:sz w:val="20"/>
          <w:szCs w:val="20"/>
          <w:highlight w:val="lightGray"/>
          <w:u w:val="single"/>
          <w:shd w:val="clear" w:color="auto" w:fill="C0C0C0"/>
        </w:rPr>
        <w:t xml:space="preserve">CLÁUSULA </w:t>
      </w:r>
      <w:r>
        <w:rPr>
          <w:rFonts w:cs="Times New Roman"/>
          <w:b/>
          <w:bCs/>
          <w:color w:val="000000" w:themeColor="text1"/>
          <w:sz w:val="20"/>
          <w:szCs w:val="20"/>
          <w:highlight w:val="lightGray"/>
          <w:u w:val="single"/>
          <w:shd w:val="clear" w:color="auto" w:fill="C0C0C0"/>
        </w:rPr>
        <w:t>DÉCIMA PRIMEIRA</w:t>
      </w:r>
      <w:r>
        <w:rPr>
          <w:rFonts w:cs="Times New Roman"/>
          <w:color w:val="000000" w:themeColor="text1"/>
          <w:sz w:val="20"/>
          <w:szCs w:val="20"/>
          <w:highlight w:val="lightGray"/>
          <w:u w:val="single"/>
          <w:shd w:val="clear" w:color="auto" w:fill="C0C0C0"/>
        </w:rPr>
        <w:t xml:space="preserve"> - DAS HIPÓTESES DE EXTINÇÃO/CANCELAMENTO DA CONTRATAÇÃO</w:t>
      </w:r>
    </w:p>
    <w:p w14:paraId="57A15325" w14:textId="77777777" w:rsidR="00301EEE" w:rsidRDefault="00000000">
      <w:pPr>
        <w:spacing w:line="276" w:lineRule="auto"/>
        <w:ind w:firstLine="0"/>
      </w:pPr>
      <w:r>
        <w:rPr>
          <w:b/>
          <w:bCs/>
          <w:sz w:val="20"/>
          <w:szCs w:val="20"/>
        </w:rPr>
        <w:t>11.1.</w:t>
      </w:r>
      <w:r>
        <w:rPr>
          <w:sz w:val="20"/>
          <w:szCs w:val="20"/>
        </w:rPr>
        <w:t xml:space="preserve"> As regras a respeito da extinção/cancelamento estão previstas no Termo de Referência e no Edital.</w:t>
      </w:r>
    </w:p>
    <w:p w14:paraId="62FF8DC7" w14:textId="77777777" w:rsidR="00301EEE" w:rsidRDefault="00000000">
      <w:pPr>
        <w:spacing w:line="276" w:lineRule="auto"/>
        <w:ind w:firstLine="0"/>
      </w:pPr>
      <w:r>
        <w:rPr>
          <w:b/>
          <w:bCs/>
          <w:sz w:val="20"/>
          <w:szCs w:val="20"/>
        </w:rPr>
        <w:t>11.2.</w:t>
      </w:r>
      <w:r>
        <w:rPr>
          <w:sz w:val="20"/>
          <w:szCs w:val="20"/>
        </w:rPr>
        <w:t xml:space="preserve"> A extinção/cancelamento da contratação, devidamente motivada nos autos, será precedida de procedimento administrativo, assegurado o contraditório e a ampla defesa.</w:t>
      </w:r>
    </w:p>
    <w:p w14:paraId="00EEF53F" w14:textId="77777777" w:rsidR="00301EEE" w:rsidRDefault="00000000">
      <w:pPr>
        <w:spacing w:line="276" w:lineRule="auto"/>
        <w:ind w:firstLine="0"/>
      </w:pPr>
      <w:r>
        <w:rPr>
          <w:b/>
          <w:bCs/>
          <w:sz w:val="20"/>
          <w:szCs w:val="20"/>
        </w:rPr>
        <w:t>11.2.1.</w:t>
      </w:r>
      <w:r>
        <w:rPr>
          <w:sz w:val="20"/>
          <w:szCs w:val="20"/>
        </w:rPr>
        <w:t xml:space="preserve"> A extinção/cancelamento da contratação por ato unilateral ou consensual deverá ser precedida de autorização escrita e fundamentada da autoridade competente. </w:t>
      </w:r>
    </w:p>
    <w:p w14:paraId="6A431F37" w14:textId="77777777" w:rsidR="00301EEE" w:rsidRDefault="00000000">
      <w:pPr>
        <w:spacing w:line="276" w:lineRule="auto"/>
        <w:ind w:firstLine="0"/>
      </w:pPr>
      <w:r>
        <w:rPr>
          <w:b/>
          <w:bCs/>
          <w:sz w:val="20"/>
          <w:szCs w:val="20"/>
        </w:rPr>
        <w:t>11.2.2.</w:t>
      </w:r>
      <w:r>
        <w:rPr>
          <w:sz w:val="20"/>
          <w:szCs w:val="20"/>
        </w:rPr>
        <w:t xml:space="preserve"> Quando a rescisão ocorrer sem que haja culpa do Contratado, será </w:t>
      </w:r>
      <w:proofErr w:type="gramStart"/>
      <w:r>
        <w:rPr>
          <w:sz w:val="20"/>
          <w:szCs w:val="20"/>
        </w:rPr>
        <w:t>esta</w:t>
      </w:r>
      <w:proofErr w:type="gramEnd"/>
      <w:r>
        <w:rPr>
          <w:sz w:val="20"/>
          <w:szCs w:val="20"/>
        </w:rPr>
        <w:t xml:space="preserve"> ressarcido dos prejuízos regularmente comprovados que houver sofrido, tendo ainda direito aos pagamentos devidos pela execução da contratação, até a data da extinção/cancelamento.</w:t>
      </w:r>
    </w:p>
    <w:p w14:paraId="2C117D10" w14:textId="77777777" w:rsidR="00301EEE" w:rsidRDefault="00000000">
      <w:pPr>
        <w:spacing w:line="276" w:lineRule="auto"/>
        <w:ind w:firstLine="0"/>
      </w:pPr>
      <w:r>
        <w:rPr>
          <w:b/>
          <w:bCs/>
          <w:sz w:val="20"/>
          <w:szCs w:val="20"/>
        </w:rPr>
        <w:t>11.3.</w:t>
      </w:r>
      <w:r>
        <w:rPr>
          <w:sz w:val="20"/>
          <w:szCs w:val="20"/>
        </w:rPr>
        <w:t xml:space="preserve"> A extinção/cancelamento da contratação por culpa do Contratado acarretará a retenção de valores eventualmente devidos pelo Contratante, na hipótese de serem devidas multas e indenizações, bem como eventuais prejuízos causados ao Contratante.</w:t>
      </w:r>
    </w:p>
    <w:p w14:paraId="35F7AC53" w14:textId="77777777" w:rsidR="00301EEE" w:rsidRDefault="00000000">
      <w:pPr>
        <w:spacing w:line="276" w:lineRule="auto"/>
        <w:ind w:firstLine="0"/>
      </w:pPr>
      <w:r>
        <w:rPr>
          <w:b/>
          <w:bCs/>
          <w:sz w:val="20"/>
          <w:szCs w:val="20"/>
        </w:rPr>
        <w:t>11.4.</w:t>
      </w:r>
      <w:r>
        <w:rPr>
          <w:sz w:val="20"/>
          <w:szCs w:val="20"/>
        </w:rPr>
        <w:t xml:space="preserve"> A comunicação da extinção/cancelamento da contratação à Contratada será feita pelo Agente de Contratações, por meio eletrônico, e o ato de extinção/cancelamento será publicado no Diário Oficial Eletrônico do Município, juntando-se comprovante no processo que deu origem à contratação.</w:t>
      </w:r>
    </w:p>
    <w:p w14:paraId="799ABA00" w14:textId="77777777" w:rsidR="00301EEE" w:rsidRDefault="00000000">
      <w:pPr>
        <w:spacing w:line="276" w:lineRule="auto"/>
        <w:ind w:firstLine="0"/>
        <w:rPr>
          <w:sz w:val="20"/>
          <w:szCs w:val="20"/>
        </w:rPr>
      </w:pPr>
      <w:r>
        <w:rPr>
          <w:b/>
          <w:bCs/>
          <w:sz w:val="20"/>
          <w:szCs w:val="20"/>
        </w:rPr>
        <w:t>11.5.</w:t>
      </w:r>
      <w:r>
        <w:rPr>
          <w:sz w:val="20"/>
          <w:szCs w:val="20"/>
        </w:rPr>
        <w:t xml:space="preserve"> A extinção/cancelamento da contratação será regulada, subsidiariamente, pelas disposições da LCM 14/22 e de seu regulamento.</w:t>
      </w:r>
    </w:p>
    <w:p w14:paraId="3FDE87A3" w14:textId="77777777" w:rsidR="00301EEE" w:rsidRDefault="00301EEE">
      <w:pPr>
        <w:tabs>
          <w:tab w:val="left" w:pos="705"/>
          <w:tab w:val="left" w:pos="1170"/>
          <w:tab w:val="left" w:pos="1425"/>
          <w:tab w:val="right" w:pos="1560"/>
        </w:tabs>
        <w:spacing w:line="276" w:lineRule="auto"/>
        <w:ind w:firstLine="0"/>
        <w:rPr>
          <w:sz w:val="20"/>
          <w:szCs w:val="20"/>
        </w:rPr>
      </w:pPr>
    </w:p>
    <w:p w14:paraId="570658F2" w14:textId="77777777" w:rsidR="00301EEE" w:rsidRDefault="00000000">
      <w:pPr>
        <w:spacing w:line="276" w:lineRule="auto"/>
        <w:ind w:firstLine="0"/>
        <w:rPr>
          <w:color w:val="000000" w:themeColor="text1"/>
          <w:sz w:val="20"/>
          <w:szCs w:val="20"/>
        </w:rPr>
      </w:pPr>
      <w:r>
        <w:rPr>
          <w:rFonts w:cs="Times New Roman"/>
          <w:b/>
          <w:bCs/>
          <w:color w:val="000000" w:themeColor="text1"/>
          <w:sz w:val="20"/>
          <w:szCs w:val="20"/>
          <w:highlight w:val="lightGray"/>
        </w:rPr>
        <w:t>12</w:t>
      </w:r>
      <w:r>
        <w:rPr>
          <w:rFonts w:cs="Times New Roman"/>
          <w:color w:val="000000" w:themeColor="text1"/>
          <w:sz w:val="20"/>
          <w:szCs w:val="20"/>
          <w:highlight w:val="lightGray"/>
        </w:rPr>
        <w:t xml:space="preserve">. </w:t>
      </w:r>
      <w:r>
        <w:rPr>
          <w:rFonts w:cs="Times New Roman"/>
          <w:color w:val="000000" w:themeColor="text1"/>
          <w:sz w:val="20"/>
          <w:szCs w:val="20"/>
          <w:highlight w:val="lightGray"/>
          <w:u w:val="single"/>
        </w:rPr>
        <w:t xml:space="preserve">CLÁUSULA </w:t>
      </w:r>
      <w:r>
        <w:rPr>
          <w:rFonts w:cs="Times New Roman"/>
          <w:b/>
          <w:bCs/>
          <w:color w:val="000000" w:themeColor="text1"/>
          <w:sz w:val="20"/>
          <w:szCs w:val="20"/>
          <w:highlight w:val="lightGray"/>
          <w:u w:val="single"/>
        </w:rPr>
        <w:t>DÉCIMA SEGUNDA</w:t>
      </w:r>
      <w:r>
        <w:rPr>
          <w:rFonts w:cs="Times New Roman"/>
          <w:color w:val="000000" w:themeColor="text1"/>
          <w:sz w:val="20"/>
          <w:szCs w:val="20"/>
          <w:highlight w:val="lightGray"/>
          <w:u w:val="single"/>
        </w:rPr>
        <w:t xml:space="preserve"> - DO RECEBIMENTO DO OBJETO DA CONTRATAÇÃO</w:t>
      </w:r>
    </w:p>
    <w:p w14:paraId="298F28DD" w14:textId="77777777" w:rsidR="00301EEE" w:rsidRDefault="00000000">
      <w:pPr>
        <w:spacing w:line="276" w:lineRule="auto"/>
        <w:ind w:firstLine="0"/>
        <w:rPr>
          <w:color w:val="000000" w:themeColor="text1"/>
          <w:sz w:val="20"/>
          <w:szCs w:val="20"/>
        </w:rPr>
      </w:pPr>
      <w:r>
        <w:rPr>
          <w:rFonts w:cs="Times New Roman"/>
          <w:b/>
          <w:bCs/>
          <w:color w:val="000000" w:themeColor="text1"/>
          <w:sz w:val="20"/>
          <w:szCs w:val="20"/>
        </w:rPr>
        <w:t xml:space="preserve">12.1. </w:t>
      </w:r>
      <w:r>
        <w:rPr>
          <w:rFonts w:cs="Times New Roman"/>
          <w:color w:val="000000" w:themeColor="text1"/>
          <w:sz w:val="20"/>
          <w:szCs w:val="20"/>
        </w:rPr>
        <w:t>As regras a respeito do recebimento estão previstas no Termo de Referência e no Edital.</w:t>
      </w:r>
    </w:p>
    <w:p w14:paraId="741F5DCE" w14:textId="77777777" w:rsidR="00301EEE" w:rsidRDefault="00301EEE">
      <w:pPr>
        <w:spacing w:line="276" w:lineRule="auto"/>
        <w:ind w:firstLine="0"/>
        <w:rPr>
          <w:color w:val="000000" w:themeColor="text1"/>
          <w:sz w:val="20"/>
          <w:szCs w:val="20"/>
        </w:rPr>
      </w:pPr>
    </w:p>
    <w:p w14:paraId="725E9886" w14:textId="77777777" w:rsidR="00301EEE" w:rsidRDefault="00000000">
      <w:pPr>
        <w:spacing w:line="276" w:lineRule="auto"/>
        <w:ind w:firstLine="0"/>
        <w:rPr>
          <w:rFonts w:cs="Times New Roman"/>
          <w:color w:val="000000" w:themeColor="text1"/>
          <w:sz w:val="20"/>
          <w:szCs w:val="20"/>
          <w:u w:val="single"/>
        </w:rPr>
      </w:pPr>
      <w:r>
        <w:rPr>
          <w:rFonts w:cs="Times New Roman"/>
          <w:b/>
          <w:bCs/>
          <w:color w:val="000000" w:themeColor="text1"/>
          <w:sz w:val="20"/>
          <w:szCs w:val="20"/>
          <w:highlight w:val="lightGray"/>
        </w:rPr>
        <w:t>13.</w:t>
      </w:r>
      <w:r>
        <w:rPr>
          <w:rFonts w:cs="Times New Roman"/>
          <w:color w:val="000000" w:themeColor="text1"/>
          <w:sz w:val="20"/>
          <w:szCs w:val="20"/>
          <w:highlight w:val="lightGray"/>
        </w:rPr>
        <w:t xml:space="preserve"> </w:t>
      </w:r>
      <w:r>
        <w:rPr>
          <w:rFonts w:cs="Times New Roman"/>
          <w:color w:val="000000" w:themeColor="text1"/>
          <w:sz w:val="20"/>
          <w:szCs w:val="20"/>
          <w:highlight w:val="lightGray"/>
          <w:u w:val="single"/>
        </w:rPr>
        <w:t xml:space="preserve">CLÁUSULA </w:t>
      </w:r>
      <w:r>
        <w:rPr>
          <w:rFonts w:cs="Times New Roman"/>
          <w:b/>
          <w:bCs/>
          <w:color w:val="000000" w:themeColor="text1"/>
          <w:sz w:val="20"/>
          <w:szCs w:val="20"/>
          <w:highlight w:val="lightGray"/>
          <w:u w:val="single"/>
        </w:rPr>
        <w:t>DÉCIMA TERCEIRA</w:t>
      </w:r>
      <w:r>
        <w:rPr>
          <w:rFonts w:cs="Times New Roman"/>
          <w:color w:val="000000" w:themeColor="text1"/>
          <w:sz w:val="20"/>
          <w:szCs w:val="20"/>
          <w:highlight w:val="lightGray"/>
          <w:u w:val="single"/>
        </w:rPr>
        <w:t xml:space="preserve"> - DAS INFRAÇÕES E DAS SANÇÕES ADMINISTRATIVAS</w:t>
      </w:r>
    </w:p>
    <w:p w14:paraId="320E5414" w14:textId="77777777" w:rsidR="00301EEE" w:rsidRDefault="00000000">
      <w:pPr>
        <w:spacing w:line="276" w:lineRule="auto"/>
        <w:ind w:firstLine="0"/>
        <w:rPr>
          <w:color w:val="000000" w:themeColor="text1"/>
          <w:sz w:val="20"/>
          <w:szCs w:val="20"/>
        </w:rPr>
      </w:pPr>
      <w:r>
        <w:rPr>
          <w:rFonts w:cs="Times New Roman"/>
          <w:b/>
          <w:bCs/>
          <w:color w:val="000000" w:themeColor="text1"/>
          <w:sz w:val="20"/>
          <w:szCs w:val="20"/>
        </w:rPr>
        <w:t>13.1.</w:t>
      </w:r>
      <w:r>
        <w:rPr>
          <w:rFonts w:cs="Times New Roman"/>
          <w:color w:val="000000" w:themeColor="text1"/>
          <w:sz w:val="20"/>
          <w:szCs w:val="20"/>
        </w:rPr>
        <w:t xml:space="preserve"> As regras a respeito das infrações e sanções administrativas estão previstas no Termo de Referência e no Edital.</w:t>
      </w:r>
    </w:p>
    <w:p w14:paraId="6ABC3F6E" w14:textId="77777777" w:rsidR="00301EEE" w:rsidRDefault="00301EEE">
      <w:pPr>
        <w:tabs>
          <w:tab w:val="left" w:pos="990"/>
        </w:tabs>
        <w:spacing w:line="276" w:lineRule="auto"/>
        <w:ind w:firstLine="0"/>
        <w:rPr>
          <w:sz w:val="20"/>
          <w:szCs w:val="20"/>
        </w:rPr>
      </w:pPr>
    </w:p>
    <w:p w14:paraId="52DA59B1" w14:textId="77777777" w:rsidR="00301EEE" w:rsidRDefault="00000000">
      <w:pPr>
        <w:spacing w:line="276" w:lineRule="auto"/>
        <w:ind w:firstLine="0"/>
        <w:rPr>
          <w:color w:val="000000" w:themeColor="text1"/>
          <w:sz w:val="20"/>
          <w:szCs w:val="20"/>
        </w:rPr>
      </w:pPr>
      <w:r>
        <w:rPr>
          <w:rFonts w:cs="Times New Roman"/>
          <w:b/>
          <w:bCs/>
          <w:color w:val="000000" w:themeColor="text1"/>
          <w:sz w:val="20"/>
          <w:szCs w:val="20"/>
          <w:highlight w:val="lightGray"/>
          <w:shd w:val="clear" w:color="auto" w:fill="C0C0C0"/>
        </w:rPr>
        <w:t xml:space="preserve">14. </w:t>
      </w:r>
      <w:r>
        <w:rPr>
          <w:rFonts w:cs="Times New Roman"/>
          <w:color w:val="000000" w:themeColor="text1"/>
          <w:sz w:val="20"/>
          <w:szCs w:val="20"/>
          <w:highlight w:val="lightGray"/>
          <w:u w:val="single"/>
          <w:shd w:val="clear" w:color="auto" w:fill="C0C0C0"/>
        </w:rPr>
        <w:t xml:space="preserve">CLÁUSULA </w:t>
      </w:r>
      <w:r>
        <w:rPr>
          <w:rFonts w:cs="Times New Roman"/>
          <w:b/>
          <w:bCs/>
          <w:color w:val="000000" w:themeColor="text1"/>
          <w:sz w:val="20"/>
          <w:szCs w:val="20"/>
          <w:highlight w:val="lightGray"/>
          <w:u w:val="single"/>
          <w:shd w:val="clear" w:color="auto" w:fill="C0C0C0"/>
        </w:rPr>
        <w:t>DÉCIMA QUARTA</w:t>
      </w:r>
      <w:r>
        <w:rPr>
          <w:rFonts w:cs="Times New Roman"/>
          <w:color w:val="000000" w:themeColor="text1"/>
          <w:sz w:val="20"/>
          <w:szCs w:val="20"/>
          <w:highlight w:val="lightGray"/>
          <w:u w:val="single"/>
          <w:shd w:val="clear" w:color="auto" w:fill="C0C0C0"/>
        </w:rPr>
        <w:t xml:space="preserve"> - MEDIDAS ACAUTELADORAS</w:t>
      </w:r>
      <w:r>
        <w:rPr>
          <w:rFonts w:cs="Times New Roman"/>
          <w:color w:val="000000" w:themeColor="text1"/>
          <w:sz w:val="20"/>
          <w:szCs w:val="20"/>
          <w:u w:val="single"/>
          <w:shd w:val="clear" w:color="auto" w:fill="C0C0C0"/>
        </w:rPr>
        <w:t xml:space="preserve"> E DAS MEDIDAS CAUTELARES ADMINISTRATIVAS</w:t>
      </w:r>
    </w:p>
    <w:p w14:paraId="1DAFC95F" w14:textId="77777777" w:rsidR="00301EEE" w:rsidRDefault="00000000">
      <w:pPr>
        <w:spacing w:line="276" w:lineRule="auto"/>
        <w:ind w:firstLine="0"/>
        <w:rPr>
          <w:rFonts w:cs="Times New Roman"/>
          <w:color w:val="000000" w:themeColor="text1"/>
          <w:sz w:val="20"/>
          <w:szCs w:val="20"/>
        </w:rPr>
      </w:pPr>
      <w:r>
        <w:rPr>
          <w:rFonts w:cs="Times New Roman"/>
          <w:b/>
          <w:bCs/>
          <w:color w:val="000000" w:themeColor="text1"/>
          <w:sz w:val="20"/>
          <w:szCs w:val="20"/>
        </w:rPr>
        <w:t>14.1.</w:t>
      </w:r>
      <w:r>
        <w:rPr>
          <w:rFonts w:cs="Times New Roman"/>
          <w:color w:val="000000" w:themeColor="text1"/>
          <w:sz w:val="20"/>
          <w:szCs w:val="20"/>
        </w:rPr>
        <w:t xml:space="preserve"> Consoante o artigo 45 da Lei n° 9.784, de 1999, a Administração Pública poderá motivadamente adotar providências acauteladoras, inclusive retendo o pagamento, como forma de prevenir a ocorrência de dano de difícil ou impossível reparação.</w:t>
      </w:r>
    </w:p>
    <w:p w14:paraId="7BCD14D4" w14:textId="77777777" w:rsidR="00301EEE" w:rsidRDefault="00000000">
      <w:pPr>
        <w:spacing w:line="276" w:lineRule="auto"/>
        <w:ind w:firstLine="0"/>
        <w:rPr>
          <w:color w:val="000000" w:themeColor="text1"/>
          <w:sz w:val="20"/>
          <w:szCs w:val="20"/>
        </w:rPr>
      </w:pPr>
      <w:r>
        <w:rPr>
          <w:rFonts w:cs="Times New Roman"/>
          <w:color w:val="000000" w:themeColor="text1"/>
          <w:sz w:val="20"/>
          <w:szCs w:val="20"/>
        </w:rPr>
        <w:t>14.2. O Contratante possui a prerrogativa de aplicar as medidas cautelares administrativas, nos termos dos artigos 245 a 247 da LCM 14/22.</w:t>
      </w:r>
    </w:p>
    <w:p w14:paraId="05A5089F" w14:textId="77777777" w:rsidR="00301EEE" w:rsidRDefault="00301EEE">
      <w:pPr>
        <w:tabs>
          <w:tab w:val="left" w:pos="990"/>
        </w:tabs>
        <w:spacing w:line="276" w:lineRule="auto"/>
        <w:ind w:firstLine="0"/>
        <w:rPr>
          <w:sz w:val="20"/>
          <w:szCs w:val="20"/>
        </w:rPr>
      </w:pPr>
    </w:p>
    <w:p w14:paraId="27487C21" w14:textId="77777777" w:rsidR="00301EEE" w:rsidRDefault="00000000">
      <w:pPr>
        <w:spacing w:line="276" w:lineRule="auto"/>
        <w:ind w:firstLine="0"/>
        <w:rPr>
          <w:color w:val="000000" w:themeColor="text1"/>
          <w:sz w:val="20"/>
          <w:szCs w:val="20"/>
        </w:rPr>
      </w:pPr>
      <w:r>
        <w:rPr>
          <w:rFonts w:cs="Times New Roman"/>
          <w:b/>
          <w:bCs/>
          <w:color w:val="000000" w:themeColor="text1"/>
          <w:sz w:val="20"/>
          <w:szCs w:val="20"/>
          <w:shd w:val="clear" w:color="auto" w:fill="C0C0C0"/>
        </w:rPr>
        <w:t>15.</w:t>
      </w:r>
      <w:r>
        <w:rPr>
          <w:rFonts w:cs="Times New Roman"/>
          <w:color w:val="000000" w:themeColor="text1"/>
          <w:sz w:val="20"/>
          <w:szCs w:val="20"/>
          <w:shd w:val="clear" w:color="auto" w:fill="C0C0C0"/>
        </w:rPr>
        <w:t xml:space="preserve"> </w:t>
      </w:r>
      <w:r>
        <w:rPr>
          <w:rFonts w:cs="Times New Roman"/>
          <w:color w:val="000000" w:themeColor="text1"/>
          <w:sz w:val="20"/>
          <w:szCs w:val="20"/>
          <w:u w:val="single"/>
          <w:shd w:val="clear" w:color="auto" w:fill="C0C0C0"/>
        </w:rPr>
        <w:t xml:space="preserve">CLÁUSULA </w:t>
      </w:r>
      <w:r>
        <w:rPr>
          <w:rFonts w:cs="Times New Roman"/>
          <w:b/>
          <w:bCs/>
          <w:color w:val="000000" w:themeColor="text1"/>
          <w:sz w:val="20"/>
          <w:szCs w:val="20"/>
          <w:u w:val="single"/>
          <w:shd w:val="clear" w:color="auto" w:fill="C0C0C0"/>
        </w:rPr>
        <w:t>DÉCIMA QUINTA</w:t>
      </w:r>
      <w:r>
        <w:rPr>
          <w:rFonts w:cs="Times New Roman"/>
          <w:color w:val="000000" w:themeColor="text1"/>
          <w:sz w:val="20"/>
          <w:szCs w:val="20"/>
          <w:u w:val="single"/>
          <w:shd w:val="clear" w:color="auto" w:fill="C0C0C0"/>
        </w:rPr>
        <w:t xml:space="preserve"> - DOS CASOS OMISSOS</w:t>
      </w:r>
    </w:p>
    <w:p w14:paraId="22CEB297" w14:textId="77777777" w:rsidR="00301EEE" w:rsidRDefault="00000000">
      <w:pPr>
        <w:tabs>
          <w:tab w:val="left" w:pos="540"/>
        </w:tabs>
        <w:spacing w:line="276" w:lineRule="auto"/>
        <w:ind w:firstLine="0"/>
        <w:rPr>
          <w:color w:val="000000" w:themeColor="text1"/>
          <w:sz w:val="20"/>
          <w:szCs w:val="20"/>
        </w:rPr>
      </w:pPr>
      <w:r>
        <w:rPr>
          <w:rFonts w:cs="Times New Roman"/>
          <w:b/>
          <w:bCs/>
          <w:color w:val="000000" w:themeColor="text1"/>
          <w:sz w:val="20"/>
          <w:szCs w:val="20"/>
        </w:rPr>
        <w:t>15.1.</w:t>
      </w:r>
      <w:r>
        <w:rPr>
          <w:rFonts w:cs="Times New Roman"/>
          <w:color w:val="000000" w:themeColor="text1"/>
          <w:sz w:val="20"/>
          <w:szCs w:val="20"/>
        </w:rPr>
        <w:t xml:space="preserve"> Os casos omissos ou situações não explicitadas nas cláusulas deste instrumento, ou no instrumento convocatório, se cabível, serão decididos pelo CONTRATANTE, segundo as disposições contidas na Lei nº 8.078, de 1990 - Código de Defesa do Consumidor, na LCM 14/22, na Lei nº 14.133, de 2021, na Lei nº 9.784, de 1999, bem como nos demais regulamentos e normas administrativas federais e municipais que fazem parte integrante deste documento, independentemente de suas transcrições.</w:t>
      </w:r>
    </w:p>
    <w:p w14:paraId="6EA611F6" w14:textId="77777777" w:rsidR="00301EEE" w:rsidRDefault="00000000">
      <w:pPr>
        <w:tabs>
          <w:tab w:val="left" w:pos="420"/>
          <w:tab w:val="left" w:pos="540"/>
          <w:tab w:val="left" w:pos="6660"/>
        </w:tabs>
        <w:spacing w:line="276" w:lineRule="auto"/>
        <w:ind w:firstLine="0"/>
        <w:rPr>
          <w:color w:val="000000" w:themeColor="text1"/>
          <w:sz w:val="20"/>
          <w:szCs w:val="20"/>
        </w:rPr>
      </w:pPr>
      <w:r>
        <w:rPr>
          <w:rFonts w:cs="Times New Roman"/>
          <w:b/>
          <w:bCs/>
          <w:color w:val="000000" w:themeColor="text1"/>
          <w:sz w:val="20"/>
          <w:szCs w:val="20"/>
        </w:rPr>
        <w:t>15.2.</w:t>
      </w:r>
      <w:r>
        <w:rPr>
          <w:rFonts w:cs="Times New Roman"/>
          <w:color w:val="000000" w:themeColor="text1"/>
          <w:sz w:val="20"/>
          <w:szCs w:val="20"/>
        </w:rPr>
        <w:t xml:space="preserve"> O fornecimento/prestação previsto neste instrumento regular-se-á pelas cláusulas aqui previstas e pelos preceitos de direito público, aplicando-lhes, supletivamente, os princípios da teoria geral dos contratos e as disposições de direito privado, na forma do art. 89, da Lei nº 14.133/2021.</w:t>
      </w:r>
    </w:p>
    <w:p w14:paraId="740BF2AA" w14:textId="77777777" w:rsidR="00301EEE" w:rsidRDefault="00301EEE">
      <w:pPr>
        <w:tabs>
          <w:tab w:val="left" w:pos="420"/>
          <w:tab w:val="left" w:pos="540"/>
          <w:tab w:val="left" w:pos="6660"/>
        </w:tabs>
        <w:spacing w:line="276" w:lineRule="auto"/>
        <w:ind w:firstLine="0"/>
        <w:rPr>
          <w:color w:val="000000" w:themeColor="text1"/>
          <w:sz w:val="20"/>
          <w:szCs w:val="20"/>
        </w:rPr>
      </w:pPr>
    </w:p>
    <w:p w14:paraId="09695DF8" w14:textId="77777777" w:rsidR="00301EEE" w:rsidRDefault="00301EEE">
      <w:pPr>
        <w:tabs>
          <w:tab w:val="left" w:pos="420"/>
          <w:tab w:val="left" w:pos="540"/>
          <w:tab w:val="left" w:pos="6660"/>
        </w:tabs>
        <w:spacing w:line="276" w:lineRule="auto"/>
        <w:ind w:firstLine="0"/>
        <w:rPr>
          <w:color w:val="000000" w:themeColor="text1"/>
          <w:sz w:val="20"/>
          <w:szCs w:val="20"/>
        </w:rPr>
      </w:pPr>
    </w:p>
    <w:p w14:paraId="2A46B076" w14:textId="77777777" w:rsidR="00301EEE" w:rsidRDefault="00301EEE">
      <w:pPr>
        <w:tabs>
          <w:tab w:val="left" w:pos="420"/>
          <w:tab w:val="left" w:pos="540"/>
          <w:tab w:val="left" w:pos="6660"/>
        </w:tabs>
        <w:spacing w:line="276" w:lineRule="auto"/>
        <w:ind w:firstLine="0"/>
        <w:rPr>
          <w:color w:val="000000" w:themeColor="text1"/>
          <w:sz w:val="20"/>
          <w:szCs w:val="20"/>
        </w:rPr>
      </w:pPr>
    </w:p>
    <w:p w14:paraId="74EC6FA3" w14:textId="77777777" w:rsidR="00301EEE" w:rsidRDefault="00000000">
      <w:pPr>
        <w:spacing w:line="276" w:lineRule="auto"/>
        <w:ind w:firstLine="0"/>
        <w:rPr>
          <w:color w:val="000000" w:themeColor="text1"/>
          <w:sz w:val="20"/>
          <w:szCs w:val="20"/>
        </w:rPr>
      </w:pPr>
      <w:r>
        <w:rPr>
          <w:rFonts w:cs="Times New Roman"/>
          <w:b/>
          <w:bCs/>
          <w:color w:val="000000" w:themeColor="text1"/>
          <w:sz w:val="20"/>
          <w:szCs w:val="20"/>
          <w:highlight w:val="lightGray"/>
          <w:shd w:val="clear" w:color="auto" w:fill="FFFFFF"/>
        </w:rPr>
        <w:lastRenderedPageBreak/>
        <w:t>16.</w:t>
      </w:r>
      <w:r>
        <w:rPr>
          <w:rFonts w:cs="Times New Roman"/>
          <w:color w:val="000000" w:themeColor="text1"/>
          <w:sz w:val="20"/>
          <w:szCs w:val="20"/>
          <w:highlight w:val="lightGray"/>
          <w:shd w:val="clear" w:color="auto" w:fill="FFFFFF"/>
        </w:rPr>
        <w:t xml:space="preserve"> </w:t>
      </w:r>
      <w:r>
        <w:rPr>
          <w:rFonts w:cs="Times New Roman"/>
          <w:color w:val="000000" w:themeColor="text1"/>
          <w:sz w:val="20"/>
          <w:szCs w:val="20"/>
          <w:highlight w:val="lightGray"/>
          <w:u w:val="single"/>
          <w:shd w:val="clear" w:color="auto" w:fill="FFFFFF"/>
        </w:rPr>
        <w:t xml:space="preserve">CLÁUSULA </w:t>
      </w:r>
      <w:r>
        <w:rPr>
          <w:rFonts w:cs="Times New Roman"/>
          <w:b/>
          <w:bCs/>
          <w:color w:val="000000" w:themeColor="text1"/>
          <w:sz w:val="20"/>
          <w:szCs w:val="20"/>
          <w:highlight w:val="lightGray"/>
          <w:u w:val="single"/>
          <w:shd w:val="clear" w:color="auto" w:fill="FFFFFF"/>
        </w:rPr>
        <w:t xml:space="preserve">DÉCIMA SEXTA - </w:t>
      </w:r>
      <w:r>
        <w:rPr>
          <w:rFonts w:cs="Times New Roman"/>
          <w:color w:val="000000" w:themeColor="text1"/>
          <w:sz w:val="20"/>
          <w:szCs w:val="20"/>
          <w:highlight w:val="lightGray"/>
          <w:u w:val="single"/>
          <w:shd w:val="clear" w:color="auto" w:fill="FFFFFF"/>
        </w:rPr>
        <w:t>DA HABILITAÇÃO</w:t>
      </w:r>
    </w:p>
    <w:p w14:paraId="2D83B913" w14:textId="77777777" w:rsidR="00301EEE" w:rsidRDefault="00000000">
      <w:pPr>
        <w:keepNext/>
        <w:spacing w:line="276" w:lineRule="auto"/>
        <w:ind w:firstLine="0"/>
        <w:outlineLvl w:val="5"/>
        <w:rPr>
          <w:color w:val="000000" w:themeColor="text1"/>
          <w:sz w:val="20"/>
          <w:szCs w:val="20"/>
        </w:rPr>
      </w:pPr>
      <w:r>
        <w:rPr>
          <w:rFonts w:cs="Times New Roman"/>
          <w:b/>
          <w:bCs/>
          <w:color w:val="000000" w:themeColor="text1"/>
          <w:sz w:val="20"/>
          <w:szCs w:val="20"/>
          <w:shd w:val="clear" w:color="auto" w:fill="FFFFFF"/>
        </w:rPr>
        <w:t>16.1.</w:t>
      </w:r>
      <w:r>
        <w:rPr>
          <w:rFonts w:cs="Times New Roman"/>
          <w:color w:val="000000" w:themeColor="text1"/>
          <w:sz w:val="20"/>
          <w:szCs w:val="20"/>
          <w:shd w:val="clear" w:color="auto" w:fill="FFFFFF"/>
        </w:rPr>
        <w:t xml:space="preserve"> O Contratado fica obriga a manter, durante toda a vigência da contratação, em compatibilidade com as obrigações assumidas, todas as seguintes condições de habilitação e qualificação:</w:t>
      </w:r>
    </w:p>
    <w:p w14:paraId="315FE74B" w14:textId="77777777" w:rsidR="00301EEE" w:rsidRDefault="00000000">
      <w:pPr>
        <w:keepNext/>
        <w:spacing w:line="276" w:lineRule="auto"/>
        <w:ind w:firstLine="0"/>
        <w:outlineLvl w:val="5"/>
        <w:rPr>
          <w:color w:val="000000" w:themeColor="text1"/>
          <w:sz w:val="20"/>
          <w:szCs w:val="20"/>
        </w:rPr>
      </w:pPr>
      <w:r>
        <w:rPr>
          <w:rFonts w:cs="Times New Roman"/>
          <w:b/>
          <w:bCs/>
          <w:color w:val="000000" w:themeColor="text1"/>
          <w:sz w:val="20"/>
          <w:szCs w:val="20"/>
          <w:shd w:val="clear" w:color="auto" w:fill="FFFFFF"/>
        </w:rPr>
        <w:t>a)</w:t>
      </w:r>
      <w:r>
        <w:rPr>
          <w:rFonts w:cs="Times New Roman"/>
          <w:color w:val="000000" w:themeColor="text1"/>
          <w:sz w:val="20"/>
          <w:szCs w:val="20"/>
          <w:shd w:val="clear" w:color="auto" w:fill="FFFFFF"/>
        </w:rPr>
        <w:t xml:space="preserve"> jurídica;</w:t>
      </w:r>
    </w:p>
    <w:p w14:paraId="4738F679" w14:textId="77777777" w:rsidR="00301EEE" w:rsidRDefault="00000000">
      <w:pPr>
        <w:keepNext/>
        <w:spacing w:line="276" w:lineRule="auto"/>
        <w:ind w:firstLine="0"/>
        <w:outlineLvl w:val="5"/>
        <w:rPr>
          <w:color w:val="000000" w:themeColor="text1"/>
          <w:sz w:val="20"/>
          <w:szCs w:val="20"/>
        </w:rPr>
      </w:pPr>
      <w:r>
        <w:rPr>
          <w:rFonts w:cs="Times New Roman"/>
          <w:b/>
          <w:bCs/>
          <w:color w:val="000000" w:themeColor="text1"/>
          <w:sz w:val="20"/>
          <w:szCs w:val="20"/>
          <w:shd w:val="clear" w:color="auto" w:fill="FFFFFF"/>
        </w:rPr>
        <w:t>b)</w:t>
      </w:r>
      <w:r>
        <w:rPr>
          <w:rFonts w:cs="Times New Roman"/>
          <w:color w:val="000000" w:themeColor="text1"/>
          <w:sz w:val="20"/>
          <w:szCs w:val="20"/>
          <w:shd w:val="clear" w:color="auto" w:fill="FFFFFF"/>
        </w:rPr>
        <w:t xml:space="preserve"> fiscal e trabalhista;</w:t>
      </w:r>
    </w:p>
    <w:p w14:paraId="6F544BB5" w14:textId="77777777" w:rsidR="00301EEE" w:rsidRDefault="00000000">
      <w:pPr>
        <w:keepNext/>
        <w:spacing w:line="276" w:lineRule="auto"/>
        <w:ind w:firstLine="0"/>
        <w:outlineLvl w:val="5"/>
        <w:rPr>
          <w:color w:val="000000" w:themeColor="text1"/>
          <w:sz w:val="20"/>
          <w:szCs w:val="20"/>
        </w:rPr>
      </w:pPr>
      <w:r>
        <w:rPr>
          <w:rFonts w:cs="Times New Roman"/>
          <w:b/>
          <w:bCs/>
          <w:color w:val="000000" w:themeColor="text1"/>
          <w:sz w:val="20"/>
          <w:szCs w:val="20"/>
          <w:shd w:val="clear" w:color="auto" w:fill="FFFFFF"/>
        </w:rPr>
        <w:t xml:space="preserve">c) </w:t>
      </w:r>
      <w:r>
        <w:rPr>
          <w:rFonts w:cs="Times New Roman"/>
          <w:color w:val="000000" w:themeColor="text1"/>
          <w:sz w:val="20"/>
          <w:szCs w:val="20"/>
          <w:shd w:val="clear" w:color="auto" w:fill="FFFFFF"/>
        </w:rPr>
        <w:t>técnica.</w:t>
      </w:r>
    </w:p>
    <w:p w14:paraId="0FE95119" w14:textId="77777777" w:rsidR="00301EEE" w:rsidRDefault="00301EEE">
      <w:pPr>
        <w:keepNext/>
        <w:spacing w:line="276" w:lineRule="auto"/>
        <w:ind w:firstLine="0"/>
        <w:outlineLvl w:val="5"/>
        <w:rPr>
          <w:color w:val="000000" w:themeColor="text1"/>
          <w:sz w:val="20"/>
          <w:szCs w:val="20"/>
        </w:rPr>
      </w:pPr>
    </w:p>
    <w:p w14:paraId="04D8E6C1" w14:textId="77777777" w:rsidR="00301EEE" w:rsidRDefault="00000000">
      <w:pPr>
        <w:spacing w:line="276" w:lineRule="auto"/>
        <w:ind w:firstLine="0"/>
        <w:rPr>
          <w:color w:val="000000" w:themeColor="text1"/>
          <w:sz w:val="20"/>
          <w:szCs w:val="20"/>
        </w:rPr>
      </w:pPr>
      <w:r>
        <w:rPr>
          <w:rFonts w:cs="Times New Roman"/>
          <w:b/>
          <w:bCs/>
          <w:color w:val="000000" w:themeColor="text1"/>
          <w:sz w:val="20"/>
          <w:szCs w:val="20"/>
          <w:highlight w:val="lightGray"/>
          <w:shd w:val="clear" w:color="auto" w:fill="C0C0C0"/>
        </w:rPr>
        <w:t>17.</w:t>
      </w:r>
      <w:r>
        <w:rPr>
          <w:rFonts w:cs="Times New Roman"/>
          <w:color w:val="000000" w:themeColor="text1"/>
          <w:sz w:val="20"/>
          <w:szCs w:val="20"/>
          <w:highlight w:val="lightGray"/>
          <w:shd w:val="clear" w:color="auto" w:fill="C0C0C0"/>
        </w:rPr>
        <w:t xml:space="preserve"> </w:t>
      </w:r>
      <w:r>
        <w:rPr>
          <w:rFonts w:cs="Times New Roman"/>
          <w:color w:val="000000" w:themeColor="text1"/>
          <w:sz w:val="20"/>
          <w:szCs w:val="20"/>
          <w:highlight w:val="lightGray"/>
          <w:u w:val="single"/>
          <w:shd w:val="clear" w:color="auto" w:fill="C0C0C0"/>
        </w:rPr>
        <w:t xml:space="preserve">CLÁUSULA </w:t>
      </w:r>
      <w:r>
        <w:rPr>
          <w:rFonts w:cs="Times New Roman"/>
          <w:b/>
          <w:bCs/>
          <w:color w:val="000000" w:themeColor="text1"/>
          <w:sz w:val="20"/>
          <w:szCs w:val="20"/>
          <w:highlight w:val="lightGray"/>
          <w:u w:val="single"/>
          <w:shd w:val="clear" w:color="auto" w:fill="C0C0C0"/>
        </w:rPr>
        <w:t>DÉCIMA SÉTIMA</w:t>
      </w:r>
      <w:r>
        <w:rPr>
          <w:rFonts w:cs="Times New Roman"/>
          <w:color w:val="000000" w:themeColor="text1"/>
          <w:sz w:val="20"/>
          <w:szCs w:val="20"/>
          <w:highlight w:val="lightGray"/>
          <w:u w:val="single"/>
          <w:shd w:val="clear" w:color="auto" w:fill="C0C0C0"/>
        </w:rPr>
        <w:t xml:space="preserve"> - DA RESPONSABILIDADE DO CONTRATADO</w:t>
      </w:r>
    </w:p>
    <w:p w14:paraId="10193636" w14:textId="77777777" w:rsidR="00301EEE" w:rsidRDefault="00000000">
      <w:pPr>
        <w:tabs>
          <w:tab w:val="left" w:pos="420"/>
          <w:tab w:val="left" w:pos="6660"/>
        </w:tabs>
        <w:spacing w:line="276" w:lineRule="auto"/>
        <w:ind w:firstLine="0"/>
        <w:rPr>
          <w:color w:val="000000" w:themeColor="text1"/>
          <w:sz w:val="20"/>
          <w:szCs w:val="20"/>
        </w:rPr>
      </w:pPr>
      <w:r>
        <w:rPr>
          <w:rFonts w:cs="Times New Roman"/>
          <w:b/>
          <w:bCs/>
          <w:color w:val="000000" w:themeColor="text1"/>
          <w:sz w:val="20"/>
          <w:szCs w:val="20"/>
        </w:rPr>
        <w:t xml:space="preserve">17.1. </w:t>
      </w:r>
      <w:r>
        <w:rPr>
          <w:rFonts w:cs="Times New Roman"/>
          <w:color w:val="000000" w:themeColor="text1"/>
          <w:sz w:val="20"/>
          <w:szCs w:val="20"/>
        </w:rPr>
        <w:t>O Contratado é responsável pelos danos causados à Administração ou a terceiros, decorrentes desta contratação, nos termos do Código de Defesa do Consumidor.</w:t>
      </w:r>
    </w:p>
    <w:p w14:paraId="32415CA8" w14:textId="77777777" w:rsidR="00301EEE" w:rsidRDefault="00000000">
      <w:pPr>
        <w:tabs>
          <w:tab w:val="left" w:pos="420"/>
          <w:tab w:val="left" w:pos="6660"/>
        </w:tabs>
        <w:spacing w:line="276" w:lineRule="auto"/>
        <w:ind w:firstLine="0"/>
        <w:rPr>
          <w:color w:val="000000" w:themeColor="text1"/>
          <w:sz w:val="20"/>
          <w:szCs w:val="20"/>
        </w:rPr>
      </w:pPr>
      <w:r>
        <w:rPr>
          <w:rFonts w:cs="Times New Roman"/>
          <w:b/>
          <w:bCs/>
          <w:color w:val="000000" w:themeColor="text1"/>
          <w:sz w:val="20"/>
          <w:szCs w:val="20"/>
        </w:rPr>
        <w:t>17.1.1.</w:t>
      </w:r>
      <w:r>
        <w:rPr>
          <w:rFonts w:cs="Times New Roman"/>
          <w:color w:val="000000" w:themeColor="text1"/>
          <w:sz w:val="20"/>
          <w:szCs w:val="20"/>
        </w:rPr>
        <w:t xml:space="preserve"> Se por qualquer motivo a Administração municipal vier a ser demandada em juízo por terceiros, em razão do fornecimento do produto/prestação do serviço ora contratado, o Município irá se utilizar do instituto da denunciação da lide, oportunidade em que o Contratado irá se responsabilizar exclusivamente por eventuais indenizações estabelecidas pelo Poder Judiciário, mesmo que em desfavor do Município, isentando este de qualquer responsabilidade.</w:t>
      </w:r>
    </w:p>
    <w:p w14:paraId="108C64DD" w14:textId="77777777" w:rsidR="00301EEE" w:rsidRDefault="00000000">
      <w:pPr>
        <w:tabs>
          <w:tab w:val="left" w:pos="420"/>
          <w:tab w:val="left" w:pos="6660"/>
        </w:tabs>
        <w:spacing w:line="276" w:lineRule="auto"/>
        <w:ind w:firstLine="0"/>
        <w:rPr>
          <w:color w:val="000000" w:themeColor="text1"/>
          <w:sz w:val="20"/>
          <w:szCs w:val="20"/>
        </w:rPr>
      </w:pPr>
      <w:r>
        <w:rPr>
          <w:rFonts w:cs="Times New Roman"/>
          <w:b/>
          <w:bCs/>
          <w:color w:val="000000" w:themeColor="text1"/>
          <w:sz w:val="20"/>
          <w:szCs w:val="20"/>
        </w:rPr>
        <w:t xml:space="preserve">17.2. </w:t>
      </w:r>
      <w:r>
        <w:rPr>
          <w:rFonts w:cs="Times New Roman"/>
          <w:color w:val="000000" w:themeColor="text1"/>
          <w:sz w:val="20"/>
          <w:szCs w:val="20"/>
        </w:rPr>
        <w:t>O recebimento provisório ou definitivo do objeto não exclui a responsabilidade do Contratado pelos prejuízos resultantes do fornecimento dos produtos/prestação dos serviços.</w:t>
      </w:r>
    </w:p>
    <w:p w14:paraId="75061EDD" w14:textId="77777777" w:rsidR="00301EEE" w:rsidRDefault="00000000">
      <w:pPr>
        <w:tabs>
          <w:tab w:val="left" w:pos="420"/>
          <w:tab w:val="left" w:pos="6660"/>
        </w:tabs>
        <w:spacing w:line="276" w:lineRule="auto"/>
        <w:ind w:firstLine="0"/>
        <w:rPr>
          <w:color w:val="000000" w:themeColor="text1"/>
          <w:sz w:val="20"/>
          <w:szCs w:val="20"/>
        </w:rPr>
      </w:pPr>
      <w:r>
        <w:rPr>
          <w:rFonts w:cs="Times New Roman"/>
          <w:b/>
          <w:bCs/>
          <w:color w:val="000000" w:themeColor="text1"/>
          <w:sz w:val="20"/>
          <w:szCs w:val="20"/>
        </w:rPr>
        <w:t xml:space="preserve">17.3. </w:t>
      </w:r>
      <w:r>
        <w:rPr>
          <w:rFonts w:cs="Times New Roman"/>
          <w:color w:val="000000" w:themeColor="text1"/>
          <w:sz w:val="20"/>
          <w:szCs w:val="20"/>
        </w:rPr>
        <w:t>Incumbe ao Contratado o ônus da prova da regularidade dos produtos/serviços.</w:t>
      </w:r>
    </w:p>
    <w:p w14:paraId="06DB076A" w14:textId="77777777" w:rsidR="00301EEE" w:rsidRDefault="00301EEE">
      <w:pPr>
        <w:spacing w:line="276" w:lineRule="auto"/>
        <w:ind w:firstLine="0"/>
        <w:rPr>
          <w:color w:val="000000" w:themeColor="text1"/>
          <w:sz w:val="20"/>
          <w:szCs w:val="20"/>
        </w:rPr>
      </w:pPr>
    </w:p>
    <w:p w14:paraId="1BB81C31" w14:textId="77777777" w:rsidR="00301EEE" w:rsidRDefault="00000000">
      <w:pPr>
        <w:spacing w:line="276" w:lineRule="auto"/>
        <w:ind w:firstLine="0"/>
        <w:rPr>
          <w:color w:val="000000" w:themeColor="text1"/>
          <w:sz w:val="20"/>
          <w:szCs w:val="20"/>
        </w:rPr>
      </w:pPr>
      <w:r>
        <w:rPr>
          <w:rFonts w:cs="Times New Roman"/>
          <w:b/>
          <w:bCs/>
          <w:color w:val="000000" w:themeColor="text1"/>
          <w:sz w:val="20"/>
          <w:szCs w:val="20"/>
          <w:highlight w:val="lightGray"/>
          <w:shd w:val="clear" w:color="auto" w:fill="C0C0C0"/>
        </w:rPr>
        <w:t>18.</w:t>
      </w:r>
      <w:r>
        <w:rPr>
          <w:rFonts w:cs="Times New Roman"/>
          <w:color w:val="000000" w:themeColor="text1"/>
          <w:sz w:val="20"/>
          <w:szCs w:val="20"/>
          <w:highlight w:val="lightGray"/>
          <w:shd w:val="clear" w:color="auto" w:fill="C0C0C0"/>
        </w:rPr>
        <w:t xml:space="preserve"> </w:t>
      </w:r>
      <w:r>
        <w:rPr>
          <w:rFonts w:cs="Times New Roman"/>
          <w:color w:val="000000" w:themeColor="text1"/>
          <w:sz w:val="20"/>
          <w:szCs w:val="20"/>
          <w:highlight w:val="lightGray"/>
          <w:u w:val="single"/>
          <w:shd w:val="clear" w:color="auto" w:fill="C0C0C0"/>
        </w:rPr>
        <w:t xml:space="preserve">CLÁUSULA </w:t>
      </w:r>
      <w:r>
        <w:rPr>
          <w:rFonts w:cs="Times New Roman"/>
          <w:b/>
          <w:bCs/>
          <w:color w:val="000000" w:themeColor="text1"/>
          <w:sz w:val="20"/>
          <w:szCs w:val="20"/>
          <w:highlight w:val="lightGray"/>
          <w:u w:val="single"/>
          <w:shd w:val="clear" w:color="auto" w:fill="C0C0C0"/>
        </w:rPr>
        <w:t>DÉCIMA OITAVA</w:t>
      </w:r>
      <w:r>
        <w:rPr>
          <w:rFonts w:cs="Times New Roman"/>
          <w:color w:val="000000" w:themeColor="text1"/>
          <w:sz w:val="20"/>
          <w:szCs w:val="20"/>
          <w:highlight w:val="lightGray"/>
          <w:u w:val="single"/>
          <w:shd w:val="clear" w:color="auto" w:fill="C0C0C0"/>
        </w:rPr>
        <w:t xml:space="preserve"> - DA PUBLICAÇÃO</w:t>
      </w:r>
    </w:p>
    <w:p w14:paraId="011E3D80" w14:textId="77777777" w:rsidR="00301EEE" w:rsidRDefault="00000000">
      <w:pPr>
        <w:spacing w:line="276" w:lineRule="auto"/>
        <w:ind w:firstLine="0"/>
        <w:rPr>
          <w:color w:val="000000" w:themeColor="text1"/>
          <w:sz w:val="20"/>
          <w:szCs w:val="20"/>
        </w:rPr>
      </w:pPr>
      <w:r>
        <w:rPr>
          <w:rFonts w:cs="Times New Roman"/>
          <w:b/>
          <w:bCs/>
          <w:color w:val="000000" w:themeColor="text1"/>
          <w:sz w:val="20"/>
          <w:szCs w:val="20"/>
        </w:rPr>
        <w:t xml:space="preserve">18.1. </w:t>
      </w:r>
      <w:r>
        <w:rPr>
          <w:rFonts w:cs="Times New Roman"/>
          <w:color w:val="000000" w:themeColor="text1"/>
          <w:sz w:val="20"/>
          <w:szCs w:val="20"/>
        </w:rPr>
        <w:t>A publicação resumida deste instrumento no Diário Oficial do Município será providenciada pelo Contratante e a íntegra do processo de contratação direta será divulgada no Portal de Transparência do Município, no prazo de até 10 (dez) dias úteis, contados da data da assinatura deste instrumento.</w:t>
      </w:r>
    </w:p>
    <w:p w14:paraId="002A05BC" w14:textId="77777777" w:rsidR="00301EEE" w:rsidRDefault="00301EEE">
      <w:pPr>
        <w:tabs>
          <w:tab w:val="left" w:pos="570"/>
        </w:tabs>
        <w:spacing w:line="276" w:lineRule="auto"/>
        <w:ind w:firstLine="0"/>
        <w:rPr>
          <w:color w:val="000000" w:themeColor="text1"/>
          <w:sz w:val="20"/>
          <w:szCs w:val="20"/>
        </w:rPr>
      </w:pPr>
    </w:p>
    <w:p w14:paraId="672AB38B" w14:textId="77777777" w:rsidR="00301EEE" w:rsidRDefault="00000000">
      <w:pPr>
        <w:spacing w:line="276" w:lineRule="auto"/>
        <w:ind w:firstLine="0"/>
        <w:rPr>
          <w:color w:val="000000" w:themeColor="text1"/>
          <w:sz w:val="20"/>
          <w:szCs w:val="20"/>
        </w:rPr>
      </w:pPr>
      <w:r>
        <w:rPr>
          <w:rFonts w:cs="Times New Roman"/>
          <w:b/>
          <w:bCs/>
          <w:color w:val="000000" w:themeColor="text1"/>
          <w:sz w:val="20"/>
          <w:szCs w:val="20"/>
          <w:highlight w:val="lightGray"/>
          <w:shd w:val="clear" w:color="auto" w:fill="C0C0C0"/>
        </w:rPr>
        <w:t>19.</w:t>
      </w:r>
      <w:r>
        <w:rPr>
          <w:rFonts w:cs="Times New Roman"/>
          <w:color w:val="000000" w:themeColor="text1"/>
          <w:sz w:val="20"/>
          <w:szCs w:val="20"/>
          <w:highlight w:val="lightGray"/>
          <w:shd w:val="clear" w:color="auto" w:fill="C0C0C0"/>
        </w:rPr>
        <w:t xml:space="preserve"> </w:t>
      </w:r>
      <w:r>
        <w:rPr>
          <w:rFonts w:cs="Times New Roman"/>
          <w:color w:val="000000" w:themeColor="text1"/>
          <w:sz w:val="20"/>
          <w:szCs w:val="20"/>
          <w:highlight w:val="lightGray"/>
          <w:u w:val="single"/>
          <w:shd w:val="clear" w:color="auto" w:fill="C0C0C0"/>
        </w:rPr>
        <w:t xml:space="preserve">CLÁUSULA </w:t>
      </w:r>
      <w:r>
        <w:rPr>
          <w:rFonts w:cs="Times New Roman"/>
          <w:b/>
          <w:bCs/>
          <w:color w:val="000000" w:themeColor="text1"/>
          <w:sz w:val="20"/>
          <w:szCs w:val="20"/>
          <w:highlight w:val="lightGray"/>
          <w:u w:val="single"/>
          <w:shd w:val="clear" w:color="auto" w:fill="C0C0C0"/>
        </w:rPr>
        <w:t>DÉCIMA NONA</w:t>
      </w:r>
      <w:r>
        <w:rPr>
          <w:rFonts w:cs="Times New Roman"/>
          <w:color w:val="000000" w:themeColor="text1"/>
          <w:sz w:val="20"/>
          <w:szCs w:val="20"/>
          <w:highlight w:val="lightGray"/>
          <w:u w:val="single"/>
          <w:shd w:val="clear" w:color="auto" w:fill="C0C0C0"/>
        </w:rPr>
        <w:t xml:space="preserve"> - DO FORO</w:t>
      </w:r>
    </w:p>
    <w:p w14:paraId="6C36D450" w14:textId="77777777" w:rsidR="00301EEE" w:rsidRDefault="00000000">
      <w:pPr>
        <w:tabs>
          <w:tab w:val="left" w:pos="142"/>
        </w:tabs>
        <w:spacing w:line="276" w:lineRule="auto"/>
        <w:ind w:firstLine="0"/>
        <w:rPr>
          <w:color w:val="000000" w:themeColor="text1"/>
          <w:sz w:val="20"/>
          <w:szCs w:val="20"/>
        </w:rPr>
      </w:pPr>
      <w:r>
        <w:rPr>
          <w:rFonts w:cs="Times New Roman"/>
          <w:b/>
          <w:bCs/>
          <w:color w:val="000000" w:themeColor="text1"/>
          <w:sz w:val="20"/>
          <w:szCs w:val="20"/>
        </w:rPr>
        <w:t>19.1.</w:t>
      </w:r>
      <w:r>
        <w:rPr>
          <w:rFonts w:cs="Times New Roman"/>
          <w:color w:val="000000" w:themeColor="text1"/>
          <w:sz w:val="20"/>
          <w:szCs w:val="20"/>
        </w:rPr>
        <w:t xml:space="preserve"> As questões decorrentes do presente instrumento que não puderem ser dirimidas administrativamente, serão processadas e julgadas na Justiça Estadual, na Comarca de Capanema-PR. </w:t>
      </w:r>
    </w:p>
    <w:p w14:paraId="0E7BFC53" w14:textId="77777777" w:rsidR="00301EEE" w:rsidRDefault="00301EEE">
      <w:pPr>
        <w:spacing w:line="276" w:lineRule="auto"/>
        <w:ind w:firstLine="0"/>
        <w:rPr>
          <w:color w:val="000000" w:themeColor="text1"/>
          <w:sz w:val="20"/>
          <w:szCs w:val="20"/>
        </w:rPr>
      </w:pPr>
    </w:p>
    <w:p w14:paraId="458BA7FC" w14:textId="77777777" w:rsidR="00301EEE" w:rsidRDefault="00000000">
      <w:pPr>
        <w:spacing w:line="276" w:lineRule="auto"/>
        <w:ind w:firstLine="0"/>
        <w:rPr>
          <w:color w:val="000000" w:themeColor="text1"/>
          <w:sz w:val="20"/>
          <w:szCs w:val="20"/>
        </w:rPr>
      </w:pPr>
      <w:r>
        <w:rPr>
          <w:rFonts w:cs="Times New Roman"/>
          <w:color w:val="000000" w:themeColor="text1"/>
          <w:sz w:val="20"/>
          <w:szCs w:val="20"/>
        </w:rPr>
        <w:t xml:space="preserve">E assim, foi lavrado o presente instrumento, que vai assinado pelo Excelentíssimo Prefeito Municipal, o Senhor Américo </w:t>
      </w:r>
      <w:proofErr w:type="spellStart"/>
      <w:r>
        <w:rPr>
          <w:rFonts w:cs="Times New Roman"/>
          <w:color w:val="000000" w:themeColor="text1"/>
          <w:sz w:val="20"/>
          <w:szCs w:val="20"/>
        </w:rPr>
        <w:t>Bellé</w:t>
      </w:r>
      <w:proofErr w:type="spellEnd"/>
      <w:r>
        <w:rPr>
          <w:rFonts w:cs="Times New Roman"/>
          <w:color w:val="000000" w:themeColor="text1"/>
          <w:sz w:val="20"/>
          <w:szCs w:val="20"/>
        </w:rPr>
        <w:t xml:space="preserve">, e pelo(a) </w:t>
      </w:r>
      <w:r>
        <w:rPr>
          <w:rFonts w:cs="Times New Roman"/>
          <w:b/>
          <w:bCs/>
          <w:color w:val="000000" w:themeColor="text1"/>
          <w:sz w:val="20"/>
          <w:szCs w:val="20"/>
        </w:rPr>
        <w:t>Sr.(a) -------</w:t>
      </w:r>
      <w:r>
        <w:rPr>
          <w:rFonts w:cs="Times New Roman"/>
          <w:color w:val="000000" w:themeColor="text1"/>
          <w:sz w:val="20"/>
          <w:szCs w:val="20"/>
        </w:rPr>
        <w:t>, representante da Contratada.</w:t>
      </w:r>
    </w:p>
    <w:p w14:paraId="19B8525B" w14:textId="77777777" w:rsidR="00301EEE" w:rsidRDefault="00301EEE">
      <w:pPr>
        <w:spacing w:line="276" w:lineRule="auto"/>
        <w:ind w:firstLine="0"/>
        <w:rPr>
          <w:color w:val="000000" w:themeColor="text1"/>
          <w:sz w:val="20"/>
          <w:szCs w:val="20"/>
        </w:rPr>
      </w:pPr>
    </w:p>
    <w:p w14:paraId="4F3C1E70" w14:textId="77777777" w:rsidR="00301EEE" w:rsidRDefault="00000000">
      <w:pPr>
        <w:spacing w:line="276" w:lineRule="auto"/>
        <w:ind w:firstLine="0"/>
        <w:rPr>
          <w:color w:val="000000" w:themeColor="text1"/>
          <w:sz w:val="20"/>
          <w:szCs w:val="20"/>
        </w:rPr>
      </w:pPr>
      <w:r>
        <w:rPr>
          <w:rFonts w:cs="Times New Roman"/>
          <w:color w:val="000000" w:themeColor="text1"/>
          <w:sz w:val="20"/>
          <w:szCs w:val="20"/>
        </w:rPr>
        <w:t xml:space="preserve">Gabinete do Prefeito do Município de </w:t>
      </w:r>
      <w:r>
        <w:rPr>
          <w:rFonts w:cs="Times New Roman"/>
          <w:color w:val="000000" w:themeColor="text1"/>
          <w:sz w:val="20"/>
          <w:szCs w:val="20"/>
          <w:shd w:val="clear" w:color="auto" w:fill="FFFFFF"/>
        </w:rPr>
        <w:t xml:space="preserve">Capanema, Estado do Paraná - </w:t>
      </w:r>
      <w:r>
        <w:rPr>
          <w:rFonts w:cs="Times New Roman"/>
          <w:b/>
          <w:bCs/>
          <w:color w:val="000000" w:themeColor="text1"/>
          <w:sz w:val="20"/>
          <w:szCs w:val="20"/>
          <w:shd w:val="clear" w:color="auto" w:fill="FFFFFF"/>
        </w:rPr>
        <w:t>Cidade da Rodovia Ecológica - Estrada Parque Caminho do </w:t>
      </w:r>
      <w:r>
        <w:rPr>
          <w:rFonts w:cs="Times New Roman"/>
          <w:b/>
          <w:bCs/>
          <w:color w:val="000000" w:themeColor="text1"/>
          <w:sz w:val="20"/>
          <w:szCs w:val="20"/>
        </w:rPr>
        <w:t>Colono</w:t>
      </w:r>
      <w:r>
        <w:rPr>
          <w:rFonts w:cs="Times New Roman"/>
          <w:color w:val="000000" w:themeColor="text1"/>
          <w:sz w:val="20"/>
          <w:szCs w:val="20"/>
        </w:rPr>
        <w:t xml:space="preserve">, </w:t>
      </w:r>
      <w:r>
        <w:rPr>
          <w:rFonts w:cs="Times New Roman"/>
          <w:color w:val="000000" w:themeColor="text1"/>
          <w:sz w:val="20"/>
          <w:szCs w:val="20"/>
          <w:highlight w:val="lightGray"/>
        </w:rPr>
        <w:t>aos XX dias do mês de XXXX de 2023</w:t>
      </w:r>
      <w:r>
        <w:rPr>
          <w:rFonts w:cs="Times New Roman"/>
          <w:color w:val="000000" w:themeColor="text1"/>
          <w:sz w:val="20"/>
          <w:szCs w:val="20"/>
        </w:rPr>
        <w:t>.</w:t>
      </w:r>
    </w:p>
    <w:p w14:paraId="50687D10" w14:textId="77777777" w:rsidR="00301EEE" w:rsidRDefault="00301EEE">
      <w:pPr>
        <w:tabs>
          <w:tab w:val="left" w:pos="990"/>
        </w:tabs>
        <w:spacing w:line="276" w:lineRule="auto"/>
        <w:ind w:firstLine="0"/>
        <w:rPr>
          <w:color w:val="000000" w:themeColor="text1"/>
          <w:sz w:val="20"/>
          <w:szCs w:val="20"/>
        </w:rPr>
      </w:pPr>
    </w:p>
    <w:p w14:paraId="5392A880" w14:textId="77777777" w:rsidR="00301EEE" w:rsidRDefault="00301EEE">
      <w:pPr>
        <w:tabs>
          <w:tab w:val="left" w:pos="990"/>
        </w:tabs>
        <w:spacing w:line="276" w:lineRule="auto"/>
        <w:ind w:firstLine="0"/>
        <w:rPr>
          <w:color w:val="000000" w:themeColor="text1"/>
          <w:sz w:val="20"/>
          <w:szCs w:val="20"/>
        </w:rPr>
      </w:pPr>
    </w:p>
    <w:p w14:paraId="3C572099" w14:textId="77777777" w:rsidR="00301EEE" w:rsidRDefault="00301EEE">
      <w:pPr>
        <w:tabs>
          <w:tab w:val="left" w:pos="990"/>
        </w:tabs>
        <w:spacing w:line="276" w:lineRule="auto"/>
        <w:ind w:firstLine="0"/>
        <w:rPr>
          <w:color w:val="000000" w:themeColor="text1"/>
          <w:sz w:val="20"/>
          <w:szCs w:val="20"/>
        </w:rPr>
      </w:pPr>
    </w:p>
    <w:p w14:paraId="758A6F36" w14:textId="77777777" w:rsidR="00301EEE" w:rsidRDefault="00000000">
      <w:pPr>
        <w:tabs>
          <w:tab w:val="left" w:pos="990"/>
        </w:tabs>
        <w:spacing w:line="276" w:lineRule="auto"/>
        <w:ind w:firstLine="0"/>
        <w:rPr>
          <w:color w:val="000000" w:themeColor="text1"/>
          <w:sz w:val="20"/>
          <w:szCs w:val="20"/>
        </w:rPr>
      </w:pPr>
      <w:r>
        <w:rPr>
          <w:rFonts w:cs="Times New Roman"/>
          <w:b/>
          <w:bCs/>
          <w:color w:val="000000" w:themeColor="text1"/>
          <w:sz w:val="20"/>
          <w:szCs w:val="20"/>
        </w:rPr>
        <w:t xml:space="preserve">                 Américo </w:t>
      </w:r>
      <w:proofErr w:type="spellStart"/>
      <w:r>
        <w:rPr>
          <w:rFonts w:cs="Times New Roman"/>
          <w:b/>
          <w:bCs/>
          <w:color w:val="000000" w:themeColor="text1"/>
          <w:sz w:val="20"/>
          <w:szCs w:val="20"/>
        </w:rPr>
        <w:t>Bellé</w:t>
      </w:r>
      <w:proofErr w:type="spellEnd"/>
      <w:r>
        <w:rPr>
          <w:rFonts w:cs="Times New Roman"/>
          <w:color w:val="000000" w:themeColor="text1"/>
          <w:sz w:val="20"/>
          <w:szCs w:val="20"/>
        </w:rPr>
        <w:t xml:space="preserve">                                                                                   XXXXXXX</w:t>
      </w:r>
    </w:p>
    <w:p w14:paraId="5AD95E74" w14:textId="77777777" w:rsidR="00301EEE" w:rsidRDefault="00000000">
      <w:pPr>
        <w:tabs>
          <w:tab w:val="left" w:pos="990"/>
        </w:tabs>
        <w:spacing w:line="276" w:lineRule="auto"/>
        <w:ind w:firstLine="0"/>
        <w:rPr>
          <w:color w:val="000000" w:themeColor="text1"/>
          <w:sz w:val="20"/>
          <w:szCs w:val="20"/>
        </w:rPr>
      </w:pPr>
      <w:r>
        <w:rPr>
          <w:rFonts w:cs="Times New Roman"/>
          <w:i/>
          <w:iCs/>
          <w:color w:val="000000" w:themeColor="text1"/>
          <w:sz w:val="20"/>
          <w:szCs w:val="20"/>
        </w:rPr>
        <w:t xml:space="preserve">               Prefeito Municipal</w:t>
      </w:r>
      <w:r>
        <w:rPr>
          <w:rFonts w:cs="Times New Roman"/>
          <w:color w:val="000000" w:themeColor="text1"/>
          <w:sz w:val="20"/>
          <w:szCs w:val="20"/>
        </w:rPr>
        <w:t xml:space="preserve">                                                               Representante Legal do Contratado</w:t>
      </w:r>
    </w:p>
    <w:p w14:paraId="60098173" w14:textId="77777777" w:rsidR="00301EEE" w:rsidRDefault="00000000">
      <w:pPr>
        <w:tabs>
          <w:tab w:val="left" w:pos="990"/>
        </w:tabs>
        <w:spacing w:line="276" w:lineRule="auto"/>
        <w:ind w:firstLine="0"/>
        <w:rPr>
          <w:rFonts w:cs="Times New Roman"/>
          <w:b/>
          <w:bCs/>
          <w:color w:val="000000" w:themeColor="text1"/>
          <w:sz w:val="20"/>
          <w:szCs w:val="20"/>
          <w:u w:val="single"/>
        </w:rPr>
      </w:pPr>
      <w:r>
        <w:rPr>
          <w:rFonts w:cs="Times New Roman"/>
          <w:color w:val="000000" w:themeColor="text1"/>
          <w:sz w:val="20"/>
          <w:szCs w:val="20"/>
        </w:rPr>
        <w:t xml:space="preserve">                                                                                                                             XXXXXX</w:t>
      </w:r>
    </w:p>
    <w:p w14:paraId="67B7F589" w14:textId="77777777" w:rsidR="00301EEE" w:rsidRDefault="00301EEE">
      <w:pPr>
        <w:tabs>
          <w:tab w:val="left" w:pos="990"/>
        </w:tabs>
        <w:spacing w:line="276" w:lineRule="auto"/>
        <w:ind w:firstLine="567"/>
        <w:rPr>
          <w:rFonts w:cs="Times New Roman"/>
          <w:sz w:val="20"/>
          <w:szCs w:val="20"/>
        </w:rPr>
      </w:pPr>
    </w:p>
    <w:p w14:paraId="17538408" w14:textId="77777777" w:rsidR="00301EEE" w:rsidRDefault="00301EEE">
      <w:pPr>
        <w:tabs>
          <w:tab w:val="left" w:pos="990"/>
        </w:tabs>
        <w:spacing w:line="276" w:lineRule="auto"/>
        <w:ind w:firstLine="567"/>
        <w:rPr>
          <w:rFonts w:cs="Times New Roman"/>
          <w:sz w:val="20"/>
          <w:szCs w:val="20"/>
        </w:rPr>
      </w:pPr>
    </w:p>
    <w:p w14:paraId="79FCD2A9" w14:textId="77777777" w:rsidR="00301EEE" w:rsidRDefault="00301EEE">
      <w:pPr>
        <w:tabs>
          <w:tab w:val="left" w:pos="990"/>
        </w:tabs>
        <w:spacing w:line="276" w:lineRule="auto"/>
        <w:ind w:firstLine="567"/>
        <w:rPr>
          <w:rFonts w:cs="Times New Roman"/>
          <w:sz w:val="20"/>
          <w:szCs w:val="20"/>
        </w:rPr>
      </w:pPr>
    </w:p>
    <w:p w14:paraId="732AA097" w14:textId="77777777" w:rsidR="00301EEE" w:rsidRDefault="00301EEE">
      <w:pPr>
        <w:tabs>
          <w:tab w:val="left" w:pos="990"/>
        </w:tabs>
        <w:spacing w:line="276" w:lineRule="auto"/>
        <w:ind w:firstLine="567"/>
        <w:rPr>
          <w:rFonts w:cs="Times New Roman"/>
          <w:sz w:val="20"/>
          <w:szCs w:val="20"/>
        </w:rPr>
      </w:pPr>
    </w:p>
    <w:p w14:paraId="455FC328" w14:textId="77777777" w:rsidR="00301EEE" w:rsidRDefault="00301EEE">
      <w:pPr>
        <w:tabs>
          <w:tab w:val="left" w:pos="990"/>
        </w:tabs>
        <w:spacing w:line="276" w:lineRule="auto"/>
        <w:ind w:firstLine="0"/>
        <w:rPr>
          <w:rFonts w:cs="Times New Roman"/>
          <w:sz w:val="20"/>
          <w:szCs w:val="20"/>
        </w:rPr>
      </w:pPr>
    </w:p>
    <w:p w14:paraId="05CEAA94" w14:textId="77777777" w:rsidR="00301EEE" w:rsidRDefault="00301EEE">
      <w:pPr>
        <w:tabs>
          <w:tab w:val="left" w:pos="990"/>
        </w:tabs>
        <w:spacing w:line="276" w:lineRule="auto"/>
        <w:ind w:firstLine="567"/>
        <w:rPr>
          <w:rFonts w:cs="Times New Roman"/>
          <w:sz w:val="20"/>
          <w:szCs w:val="20"/>
        </w:rPr>
      </w:pPr>
    </w:p>
    <w:p w14:paraId="6472A975" w14:textId="77777777" w:rsidR="00301EEE" w:rsidRDefault="00301EEE">
      <w:pPr>
        <w:tabs>
          <w:tab w:val="left" w:pos="990"/>
        </w:tabs>
        <w:spacing w:line="276" w:lineRule="auto"/>
        <w:ind w:firstLine="567"/>
        <w:rPr>
          <w:rFonts w:cs="Times New Roman"/>
          <w:sz w:val="20"/>
          <w:szCs w:val="20"/>
        </w:rPr>
      </w:pPr>
    </w:p>
    <w:p w14:paraId="1DDBE877" w14:textId="77777777" w:rsidR="00301EEE" w:rsidRDefault="00301EEE">
      <w:pPr>
        <w:tabs>
          <w:tab w:val="left" w:pos="990"/>
        </w:tabs>
        <w:spacing w:line="276" w:lineRule="auto"/>
        <w:ind w:firstLine="567"/>
        <w:rPr>
          <w:rFonts w:cs="Times New Roman"/>
          <w:sz w:val="20"/>
          <w:szCs w:val="20"/>
        </w:rPr>
      </w:pPr>
    </w:p>
    <w:p w14:paraId="1871D37B" w14:textId="77777777" w:rsidR="00301EEE" w:rsidRDefault="00301EEE">
      <w:pPr>
        <w:tabs>
          <w:tab w:val="left" w:pos="990"/>
        </w:tabs>
        <w:spacing w:line="276" w:lineRule="auto"/>
        <w:ind w:firstLine="567"/>
        <w:rPr>
          <w:rFonts w:cs="Times New Roman"/>
          <w:sz w:val="20"/>
          <w:szCs w:val="20"/>
        </w:rPr>
      </w:pPr>
    </w:p>
    <w:p w14:paraId="61CADCA4" w14:textId="77777777" w:rsidR="00301EEE" w:rsidRDefault="00301EEE">
      <w:pPr>
        <w:tabs>
          <w:tab w:val="left" w:pos="990"/>
        </w:tabs>
        <w:spacing w:line="276" w:lineRule="auto"/>
        <w:ind w:firstLine="567"/>
        <w:rPr>
          <w:rFonts w:cs="Times New Roman"/>
          <w:sz w:val="20"/>
          <w:szCs w:val="20"/>
        </w:rPr>
      </w:pPr>
    </w:p>
    <w:p w14:paraId="3E7F59F1" w14:textId="77777777" w:rsidR="00301EEE" w:rsidRDefault="00301EEE">
      <w:pPr>
        <w:tabs>
          <w:tab w:val="left" w:pos="990"/>
        </w:tabs>
        <w:spacing w:line="276" w:lineRule="auto"/>
        <w:ind w:firstLine="567"/>
        <w:rPr>
          <w:rFonts w:cs="Times New Roman"/>
          <w:sz w:val="20"/>
          <w:szCs w:val="20"/>
        </w:rPr>
      </w:pPr>
    </w:p>
    <w:sectPr w:rsidR="00301EEE" w:rsidSect="00154E8B">
      <w:headerReference w:type="default" r:id="rId13"/>
      <w:footerReference w:type="default" r:id="rId14"/>
      <w:pgSz w:w="11906" w:h="16838" w:orient="landscape"/>
      <w:pgMar w:top="1985" w:right="1134" w:bottom="1134" w:left="1701" w:header="1361" w:footer="112"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22B27" w14:textId="77777777" w:rsidR="008A2B72" w:rsidRDefault="008A2B72">
      <w:pPr>
        <w:spacing w:line="240" w:lineRule="auto"/>
      </w:pPr>
      <w:r>
        <w:separator/>
      </w:r>
    </w:p>
  </w:endnote>
  <w:endnote w:type="continuationSeparator" w:id="0">
    <w:p w14:paraId="5F2CD812" w14:textId="77777777" w:rsidR="008A2B72" w:rsidRDefault="008A2B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00"/>
    <w:family w:val="auto"/>
    <w:pitch w:val="default"/>
  </w:font>
  <w:font w:name="Liberation Serif">
    <w:charset w:val="00"/>
    <w:family w:val="auto"/>
    <w:pitch w:val="default"/>
  </w:font>
  <w:font w:name="NSimSun">
    <w:panose1 w:val="02010609030101010101"/>
    <w:charset w:val="86"/>
    <w:family w:val="modern"/>
    <w:pitch w:val="fixed"/>
    <w:sig w:usb0="00000203" w:usb1="288F0000" w:usb2="00000016" w:usb3="00000000" w:csb0="00040001" w:csb1="00000000"/>
  </w:font>
  <w:font w:name="Ecofont_Spranq_eco_Sans">
    <w:charset w:val="00"/>
    <w:family w:val="auto"/>
    <w:pitch w:val="default"/>
  </w:font>
  <w:font w:name="WenQuanYi Micro Hei">
    <w:charset w:val="00"/>
    <w:family w:val="auto"/>
    <w:pitch w:val="default"/>
  </w:font>
  <w:font w:name="Lohit Hindi">
    <w:charset w:val="00"/>
    <w:family w:val="auto"/>
    <w:pitch w:val="default"/>
  </w:font>
  <w:font w:name="Helvetica Neue">
    <w:altName w:val="Arial"/>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2042227"/>
      <w:docPartObj>
        <w:docPartGallery w:val="Page Numbers (Bottom of Page)"/>
        <w:docPartUnique/>
      </w:docPartObj>
    </w:sdtPr>
    <w:sdtContent>
      <w:p w14:paraId="26CA3CF2" w14:textId="77777777" w:rsidR="00301EEE" w:rsidRDefault="00000000">
        <w:pPr>
          <w:pStyle w:val="Rodap-Avenida"/>
          <w:rPr>
            <w:sz w:val="18"/>
          </w:rPr>
        </w:pPr>
        <w:r>
          <w:rPr>
            <w:noProof/>
            <w:sz w:val="18"/>
          </w:rPr>
          <mc:AlternateContent>
            <mc:Choice Requires="wps">
              <w:drawing>
                <wp:anchor distT="45720" distB="45720" distL="114300" distR="114300" simplePos="0" relativeHeight="251664384" behindDoc="0" locked="0" layoutInCell="1" allowOverlap="1" wp14:anchorId="72F1A82D" wp14:editId="3BCDAFC6">
                  <wp:simplePos x="0" y="0"/>
                  <wp:positionH relativeFrom="column">
                    <wp:posOffset>5358765</wp:posOffset>
                  </wp:positionH>
                  <wp:positionV relativeFrom="paragraph">
                    <wp:posOffset>67945</wp:posOffset>
                  </wp:positionV>
                  <wp:extent cx="894715" cy="252095"/>
                  <wp:effectExtent l="0" t="0" r="635" b="0"/>
                  <wp:wrapNone/>
                  <wp:docPr id="3" name="Caixa de Texto 2"/>
                  <wp:cNvGraphicFramePr/>
                  <a:graphic xmlns:a="http://schemas.openxmlformats.org/drawingml/2006/main">
                    <a:graphicData uri="http://schemas.microsoft.com/office/word/2010/wordprocessingShape">
                      <wps:wsp>
                        <wps:cNvSpPr txBox="1"/>
                        <wps:spPr bwMode="auto">
                          <a:xfrm>
                            <a:off x="0" y="0"/>
                            <a:ext cx="894715" cy="266684"/>
                          </a:xfrm>
                          <a:prstGeom prst="rect">
                            <a:avLst/>
                          </a:prstGeom>
                          <a:solidFill>
                            <a:srgbClr val="FFFFFF"/>
                          </a:solidFill>
                          <a:ln>
                            <a:noFill/>
                            <a:miter/>
                          </a:ln>
                        </wps:spPr>
                        <wps:txbx>
                          <w:txbxContent>
                            <w:p w14:paraId="0A2E709B" w14:textId="77777777" w:rsidR="00301EEE" w:rsidRDefault="00000000">
                              <w:pPr>
                                <w:ind w:firstLine="0"/>
                              </w:pPr>
                              <w:r>
                                <w:rPr>
                                  <w:bCs/>
                                  <w:sz w:val="16"/>
                                  <w:szCs w:val="16"/>
                                </w:rPr>
                                <w:t xml:space="preserve">Página: </w:t>
                              </w:r>
                              <w:r>
                                <w:rPr>
                                  <w:bCs/>
                                  <w:sz w:val="16"/>
                                  <w:szCs w:val="16"/>
                                </w:rPr>
                                <w:fldChar w:fldCharType="begin"/>
                              </w:r>
                              <w:r>
                                <w:rPr>
                                  <w:bCs/>
                                  <w:sz w:val="16"/>
                                  <w:szCs w:val="16"/>
                                </w:rPr>
                                <w:instrText>PAGE   \* MERGEFORMAT</w:instrText>
                              </w:r>
                              <w:r>
                                <w:rPr>
                                  <w:bCs/>
                                  <w:sz w:val="16"/>
                                  <w:szCs w:val="16"/>
                                </w:rPr>
                                <w:fldChar w:fldCharType="separate"/>
                              </w:r>
                              <w:r>
                                <w:rPr>
                                  <w:bCs/>
                                  <w:sz w:val="16"/>
                                  <w:szCs w:val="16"/>
                                </w:rPr>
                                <w:t>1</w:t>
                              </w:r>
                              <w:r>
                                <w:rPr>
                                  <w:bCs/>
                                  <w:sz w:val="16"/>
                                  <w:szCs w:val="16"/>
                                </w:rPr>
                                <w:fldChar w:fldCharType="end"/>
                              </w:r>
                            </w:p>
                          </w:txbxContent>
                        </wps:txbx>
                        <wps:bodyPr wrap="square" upright="1">
                          <a:spAutoFit/>
                        </wps:bodyPr>
                      </wps:wsp>
                    </a:graphicData>
                  </a:graphic>
                  <wp14:sizeRelV relativeFrom="page">
                    <wp14:pctHeight>20000</wp14:pctHeight>
                  </wp14:sizeRelV>
                </wp:anchor>
              </w:drawing>
            </mc:Choice>
            <mc:Fallback>
              <w:pict>
                <v:shapetype w14:anchorId="72F1A82D" id="_x0000_t202" coordsize="21600,21600" o:spt="202" path="m,l,21600r21600,l21600,xe">
                  <v:stroke joinstyle="miter"/>
                  <v:path gradientshapeok="t" o:connecttype="rect"/>
                </v:shapetype>
                <v:shape id="Caixa de Texto 2" o:spid="_x0000_s1026" type="#_x0000_t202" style="position:absolute;left:0;text-align:left;margin-left:421.95pt;margin-top:5.35pt;width:70.45pt;height:19.85pt;z-index:251664384;visibility:visible;mso-wrap-style:square;mso-height-percent:200;mso-wrap-distance-left:9pt;mso-wrap-distance-top:3.6pt;mso-wrap-distance-right:9pt;mso-wrap-distance-bottom:3.6pt;mso-position-horizontal:absolute;mso-position-horizontal-relative:text;mso-position-vertical:absolute;mso-position-vertical-relative:text;mso-height-percent:200;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" stroked="f">
                  <v:textbox style="mso-fit-shape-to-text:t">
                    <w:txbxContent>
                      <w:p w14:paraId="0A2E709B" w14:textId="77777777" w:rsidR="00301EEE" w:rsidRDefault="00000000">
                        <w:pPr>
                          <w:ind w:firstLine="0"/>
                        </w:pPr>
                        <w:r>
                          <w:rPr>
                            <w:bCs/>
                            <w:sz w:val="16"/>
                            <w:szCs w:val="16"/>
                          </w:rPr>
                          <w:t xml:space="preserve">Página: </w:t>
                        </w:r>
                        <w:r>
                          <w:rPr>
                            <w:bCs/>
                            <w:sz w:val="16"/>
                            <w:szCs w:val="16"/>
                          </w:rPr>
                          <w:fldChar w:fldCharType="begin"/>
                        </w:r>
                        <w:r>
                          <w:rPr>
                            <w:bCs/>
                            <w:sz w:val="16"/>
                            <w:szCs w:val="16"/>
                          </w:rPr>
                          <w:instrText>PAGE   \* MERGEFORMAT</w:instrText>
                        </w:r>
                        <w:r>
                          <w:rPr>
                            <w:bCs/>
                            <w:sz w:val="16"/>
                            <w:szCs w:val="16"/>
                          </w:rPr>
                          <w:fldChar w:fldCharType="separate"/>
                        </w:r>
                        <w:r>
                          <w:rPr>
                            <w:bCs/>
                            <w:sz w:val="16"/>
                            <w:szCs w:val="16"/>
                          </w:rPr>
                          <w:t>1</w:t>
                        </w:r>
                        <w:r>
                          <w:rPr>
                            <w:bCs/>
                            <w:sz w:val="16"/>
                            <w:szCs w:val="16"/>
                          </w:rPr>
                          <w:fldChar w:fldCharType="end"/>
                        </w:r>
                      </w:p>
                    </w:txbxContent>
                  </v:textbox>
                </v:shape>
              </w:pict>
            </mc:Fallback>
          </mc:AlternateContent>
        </w:r>
        <w:r>
          <w:rPr>
            <w:noProof/>
            <w:sz w:val="18"/>
          </w:rPr>
          <mc:AlternateContent>
            <mc:Choice Requires="wpg">
              <w:drawing>
                <wp:anchor distT="0" distB="0" distL="114300" distR="114300" simplePos="0" relativeHeight="251663360" behindDoc="0" locked="0" layoutInCell="1" allowOverlap="1" wp14:anchorId="5CDD0848" wp14:editId="2693ABB1">
                  <wp:simplePos x="0" y="0"/>
                  <wp:positionH relativeFrom="page">
                    <wp:posOffset>1000760</wp:posOffset>
                  </wp:positionH>
                  <wp:positionV relativeFrom="paragraph">
                    <wp:posOffset>-20954</wp:posOffset>
                  </wp:positionV>
                  <wp:extent cx="5939790" cy="0"/>
                  <wp:effectExtent l="3174" t="3174" r="3174" b="3174"/>
                  <wp:wrapNone/>
                  <wp:docPr id="4" name="Line 3"/>
                  <wp:cNvGraphicFramePr/>
                  <a:graphic xmlns:a="http://schemas.openxmlformats.org/drawingml/2006/main">
                    <a:graphicData uri="http://schemas.microsoft.com/office/word/2010/wordprocessingShape">
                      <wps:wsp>
                        <wps:cNvCnPr/>
                        <wps:spPr bwMode="auto">
                          <a:xfrm>
                            <a:off x="0" y="0"/>
                            <a:ext cx="5939789" cy="0"/>
                          </a:xfrm>
                          <a:prstGeom prst="line">
                            <a:avLst/>
                          </a:prstGeom>
                          <a:solidFill>
                            <a:srgbClr val="FFFFFF"/>
                          </a:solidFill>
                          <a:ln w="6349">
                            <a:solidFill>
                              <a:srgbClr val="000000"/>
                            </a:solidFill>
                            <a:prstDash val="solid"/>
                          </a:ln>
                        </wps:spPr>
                        <wps:bodyPr/>
                      </wps:wsp>
                    </a:graphicData>
                  </a:graphic>
                  <wp14:sizeRelH relativeFrom="margin">
                    <wp14:pctWidth>0</wp14:pctWidth>
                  </wp14:sizeRelH>
                  <wp14:sizeRelV relativeFrom="page">
                    <wp14:pctHeight>0</wp14:pctHeight>
                  </wp14:sizeRelV>
                </wp:anchor>
              </w:drawing>
            </mc:Choice>
            <mc:Fallback xmlns:a="http://schemas.openxmlformats.org/drawingml/2006/main">
              <w:pict>
                <v:line id="shape 3" o:spid="_x0000_s3" style="position:absolute;left:0;text-align:left;z-index:251663360;mso-wrap-distance-left:9.00pt;mso-wrap-distance-top:0.00pt;mso-wrap-distance-right:9.00pt;mso-wrap-distance-bottom:0.00pt;visibility:visible;" from="78.8pt,-1.6pt" to="546.5pt,-1.6pt" fillcolor="#FFFFFF" strokecolor="#000000" strokeweight="0.50pt">
                  <v:stroke dashstyle="solid"/>
                </v:line>
              </w:pict>
            </mc:Fallback>
          </mc:AlternateContent>
        </w:r>
        <w:r>
          <w:rPr>
            <w:sz w:val="18"/>
          </w:rPr>
          <w:t>Avenida Governador Pedro Viriato Parigot de Souza, 1080 - Centro - 85760-000 - Fone: (46) 3552-1321</w:t>
        </w:r>
      </w:p>
      <w:p w14:paraId="3790D17A" w14:textId="77777777" w:rsidR="00301EEE" w:rsidRDefault="00000000">
        <w:pPr>
          <w:pStyle w:val="Rodap-Avenida"/>
          <w:rPr>
            <w:sz w:val="18"/>
          </w:rPr>
        </w:pPr>
        <w:r>
          <w:rPr>
            <w:sz w:val="18"/>
          </w:rPr>
          <w:t xml:space="preserve">CNPJ nº 75.972.760/0001-60 - </w:t>
        </w:r>
        <w:hyperlink r:id="rId1" w:tooltip="http://www.capanema.pr.gov.br" w:history="1">
          <w:r>
            <w:rPr>
              <w:rStyle w:val="Hyperlink"/>
              <w:sz w:val="18"/>
            </w:rPr>
            <w:t>www.capanema.pr.gov.br</w:t>
          </w:r>
        </w:hyperlink>
      </w:p>
    </w:sdtContent>
  </w:sdt>
  <w:p w14:paraId="49C10CB0" w14:textId="77777777" w:rsidR="00301EEE" w:rsidRDefault="00301EE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F74D7" w14:textId="77777777" w:rsidR="008A2B72" w:rsidRDefault="008A2B72">
      <w:pPr>
        <w:spacing w:line="240" w:lineRule="auto"/>
      </w:pPr>
      <w:r>
        <w:separator/>
      </w:r>
    </w:p>
  </w:footnote>
  <w:footnote w:type="continuationSeparator" w:id="0">
    <w:p w14:paraId="3B06356C" w14:textId="77777777" w:rsidR="008A2B72" w:rsidRDefault="008A2B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C6D75" w14:textId="77777777" w:rsidR="00301EEE" w:rsidRDefault="00000000">
    <w:pPr>
      <w:pStyle w:val="Municipio"/>
    </w:pPr>
    <w:r>
      <w:rPr>
        <w:noProof/>
      </w:rPr>
      <mc:AlternateContent>
        <mc:Choice Requires="wpg">
          <w:drawing>
            <wp:anchor distT="0" distB="0" distL="115200" distR="115200" simplePos="0" relativeHeight="251659264" behindDoc="0" locked="0" layoutInCell="1" allowOverlap="1" wp14:anchorId="18BF38B6" wp14:editId="7AEF6AFE">
              <wp:simplePos x="0" y="0"/>
              <wp:positionH relativeFrom="page">
                <wp:posOffset>3375660</wp:posOffset>
              </wp:positionH>
              <wp:positionV relativeFrom="page">
                <wp:posOffset>195580</wp:posOffset>
              </wp:positionV>
              <wp:extent cx="810000" cy="680400"/>
              <wp:effectExtent l="0" t="0" r="9525" b="5715"/>
              <wp:wrapTopAndBottom/>
              <wp:docPr id="1" name="Imagem 952689441" descr="Desenho de personagem de desenho animad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Desenho de personagem de desenho animado&#10;&#10;Descrição gerada automaticamente com confiança baixa"/>
                      <pic:cNvPicPr>
                        <a:picLocks noChangeAspect="1"/>
                      </pic:cNvPicPr>
                    </pic:nvPicPr>
                    <pic:blipFill>
                      <a:blip r:embed="rId1"/>
                      <a:stretch/>
                    </pic:blipFill>
                    <pic:spPr bwMode="auto">
                      <a:xfrm>
                        <a:off x="0" y="0"/>
                        <a:ext cx="810000" cy="680400"/>
                      </a:xfrm>
                      <a:prstGeom prst="rect">
                        <a:avLst/>
                      </a:prstGeom>
                    </pic:spPr>
                  </pic:pic>
                </a:graphicData>
              </a:graphic>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position:absolute;z-index:251659264;o:allowoverlap:true;o:allowincell:true;mso-position-horizontal-relative:page;margin-left:265.80pt;mso-position-horizontal:absolute;mso-position-vertical-relative:page;margin-top:15.40pt;mso-position-vertical:absolute;width:63.78pt;height:53.57pt;mso-wrap-distance-left:9.07pt;mso-wrap-distance-top:0.00pt;mso-wrap-distance-right:9.07pt;mso-wrap-distance-bottom:0.00pt;z-index:1;" stroked="false">
              <w10:wrap type="topAndBottom"/>
              <v:imagedata r:id="rId2" o:title=""/>
              <o:lock v:ext="edit" rotation="t"/>
            </v:shape>
          </w:pict>
        </mc:Fallback>
      </mc:AlternateContent>
    </w:r>
    <w:r>
      <w:rPr>
        <w:b/>
        <w:bCs/>
      </w:rPr>
      <w:t>Município de Capanema - PR</w:t>
    </w:r>
    <w:r>
      <w:rPr>
        <w:b/>
        <w:bCs/>
        <w:noProof/>
      </w:rPr>
      <mc:AlternateContent>
        <mc:Choice Requires="wpg">
          <w:drawing>
            <wp:anchor distT="0" distB="0" distL="114300" distR="114300" simplePos="0" relativeHeight="251661312" behindDoc="0" locked="0" layoutInCell="1" allowOverlap="1" wp14:anchorId="4DE87A0C" wp14:editId="6A9F0E3A">
              <wp:simplePos x="0" y="0"/>
              <wp:positionH relativeFrom="page">
                <wp:posOffset>955040</wp:posOffset>
              </wp:positionH>
              <wp:positionV relativeFrom="paragraph">
                <wp:posOffset>249555</wp:posOffset>
              </wp:positionV>
              <wp:extent cx="5939790" cy="0"/>
              <wp:effectExtent l="0" t="0" r="0" b="0"/>
              <wp:wrapNone/>
              <wp:docPr id="2" name="Line 3"/>
              <wp:cNvGraphicFramePr/>
              <a:graphic xmlns:a="http://schemas.openxmlformats.org/drawingml/2006/main">
                <a:graphicData uri="http://schemas.microsoft.com/office/word/2010/wordprocessingShape">
                  <wps:wsp>
                    <wps:cNvCnPr/>
                    <wps:spPr bwMode="auto">
                      <a:xfrm>
                        <a:off x="0" y="0"/>
                        <a:ext cx="5939789" cy="0"/>
                      </a:xfrm>
                      <a:prstGeom prst="line">
                        <a:avLst/>
                      </a:prstGeom>
                      <a:solidFill>
                        <a:srgbClr val="FFFFFF"/>
                      </a:solidFill>
                      <a:ln w="6350">
                        <a:solidFill>
                          <a:srgbClr val="000000"/>
                        </a:solidFill>
                        <a:prstDash val="solid"/>
                      </a:ln>
                    </wps:spPr>
                    <wps:bodyPr/>
                  </wps:wsp>
                </a:graphicData>
              </a:graphic>
            </wp:anchor>
          </w:drawing>
        </mc:Choice>
        <mc:Fallback xmlns:a="http://schemas.openxmlformats.org/drawingml/2006/main">
          <w:pict>
            <v:line id="shape 1" o:spid="_x0000_s1" style="position:absolute;left:0;text-align:left;z-index:251661312;mso-wrap-distance-left:9.00pt;mso-wrap-distance-top:0.00pt;mso-wrap-distance-right:9.00pt;mso-wrap-distance-bottom:0.00pt;visibility:visible;" from="75.2pt,19.6pt" to="542.9pt,19.6pt" fillcolor="#FFFFFF" strokecolor="#000000" strokeweight="0.50pt">
              <v:stroke dashstyle="solid"/>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7788"/>
    <w:multiLevelType w:val="multilevel"/>
    <w:tmpl w:val="EC9A8F98"/>
    <w:lvl w:ilvl="0">
      <w:start w:val="3"/>
      <w:numFmt w:val="decimal"/>
      <w:lvlText w:val="%1."/>
      <w:lvlJc w:val="left"/>
      <w:pPr>
        <w:tabs>
          <w:tab w:val="num" w:pos="705"/>
        </w:tabs>
        <w:ind w:left="705" w:hanging="705"/>
      </w:pPr>
      <w:rPr>
        <w:rFonts w:ascii="Times New Roman" w:hAnsi="Times New Roman" w:cs="Times New Roman"/>
        <w:b/>
        <w:bCs/>
        <w:sz w:val="22"/>
        <w:szCs w:val="20"/>
      </w:rPr>
    </w:lvl>
    <w:lvl w:ilvl="1">
      <w:start w:val="1"/>
      <w:numFmt w:val="decimal"/>
      <w:lvlText w:val="%1.%2."/>
      <w:lvlJc w:val="left"/>
      <w:pPr>
        <w:tabs>
          <w:tab w:val="num" w:pos="720"/>
        </w:tabs>
        <w:ind w:left="720" w:hanging="705"/>
      </w:pPr>
      <w:rPr>
        <w:rFonts w:ascii="Times New Roman" w:hAnsi="Times New Roman" w:cs="Times New Roman"/>
        <w:b/>
        <w:bCs/>
        <w:sz w:val="20"/>
        <w:szCs w:val="20"/>
      </w:rPr>
    </w:lvl>
    <w:lvl w:ilvl="2">
      <w:start w:val="1"/>
      <w:numFmt w:val="lowerLetter"/>
      <w:lvlText w:val="%3)"/>
      <w:lvlJc w:val="left"/>
      <w:pPr>
        <w:tabs>
          <w:tab w:val="num" w:pos="1695"/>
        </w:tabs>
        <w:ind w:left="1695" w:hanging="840"/>
      </w:pPr>
      <w:rPr>
        <w:rFonts w:ascii="Times New Roman" w:eastAsia="Times New Roman" w:hAnsi="Times New Roman" w:cs="Times New Roman"/>
        <w:b/>
        <w:bCs/>
        <w:i w:val="0"/>
        <w:sz w:val="20"/>
        <w:szCs w:val="20"/>
        <w:u w:val="none"/>
      </w:rPr>
    </w:lvl>
    <w:lvl w:ilvl="3">
      <w:start w:val="1"/>
      <w:numFmt w:val="lowerLetter"/>
      <w:lvlText w:val="%1.%2.%3.%4."/>
      <w:lvlJc w:val="left"/>
      <w:pPr>
        <w:tabs>
          <w:tab w:val="num" w:pos="1080"/>
        </w:tabs>
        <w:ind w:left="1080" w:hanging="108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440"/>
        </w:tabs>
        <w:ind w:left="1440" w:hanging="144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800"/>
        </w:tabs>
        <w:ind w:left="1800" w:hanging="180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1" w15:restartNumberingAfterBreak="0">
    <w:nsid w:val="0A7D0924"/>
    <w:multiLevelType w:val="multilevel"/>
    <w:tmpl w:val="95B0E580"/>
    <w:lvl w:ilvl="0">
      <w:start w:val="1"/>
      <w:numFmt w:val="lowerLetter"/>
      <w:lvlText w:val="%1)"/>
      <w:lvlJc w:val="left"/>
      <w:pPr>
        <w:tabs>
          <w:tab w:val="num" w:pos="510"/>
        </w:tabs>
        <w:ind w:firstLine="1695"/>
      </w:pPr>
      <w:rPr>
        <w:rFonts w:ascii="Bookman Old Style" w:hAnsi="Bookman Old Style" w:cs="Times New Roman" w:hint="default"/>
        <w:b/>
        <w:bCs/>
        <w:sz w:val="20"/>
        <w:szCs w:val="20"/>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0CA12343"/>
    <w:multiLevelType w:val="multilevel"/>
    <w:tmpl w:val="FEF82860"/>
    <w:lvl w:ilvl="0">
      <w:start w:val="1"/>
      <w:numFmt w:val="lowerLetter"/>
      <w:lvlText w:val="%1)"/>
      <w:lvlJc w:val="left"/>
      <w:pPr>
        <w:ind w:left="1276" w:hanging="360"/>
      </w:pPr>
      <w:rPr>
        <w:b/>
      </w:rPr>
    </w:lvl>
    <w:lvl w:ilvl="1">
      <w:start w:val="1"/>
      <w:numFmt w:val="lowerLetter"/>
      <w:lvlText w:val="%2."/>
      <w:lvlJc w:val="left"/>
      <w:pPr>
        <w:ind w:left="1996" w:hanging="360"/>
      </w:pPr>
    </w:lvl>
    <w:lvl w:ilvl="2">
      <w:start w:val="1"/>
      <w:numFmt w:val="lowerRoman"/>
      <w:lvlText w:val="%3."/>
      <w:lvlJc w:val="right"/>
      <w:pPr>
        <w:ind w:left="2716" w:hanging="180"/>
      </w:pPr>
    </w:lvl>
    <w:lvl w:ilvl="3">
      <w:start w:val="1"/>
      <w:numFmt w:val="decimal"/>
      <w:lvlText w:val="%4."/>
      <w:lvlJc w:val="left"/>
      <w:pPr>
        <w:ind w:left="3436" w:hanging="360"/>
      </w:pPr>
    </w:lvl>
    <w:lvl w:ilvl="4">
      <w:start w:val="1"/>
      <w:numFmt w:val="lowerLetter"/>
      <w:lvlText w:val="%5."/>
      <w:lvlJc w:val="left"/>
      <w:pPr>
        <w:ind w:left="4156" w:hanging="360"/>
      </w:pPr>
    </w:lvl>
    <w:lvl w:ilvl="5">
      <w:start w:val="1"/>
      <w:numFmt w:val="lowerRoman"/>
      <w:lvlText w:val="%6."/>
      <w:lvlJc w:val="right"/>
      <w:pPr>
        <w:ind w:left="4876" w:hanging="180"/>
      </w:pPr>
    </w:lvl>
    <w:lvl w:ilvl="6">
      <w:start w:val="1"/>
      <w:numFmt w:val="decimal"/>
      <w:lvlText w:val="%7."/>
      <w:lvlJc w:val="left"/>
      <w:pPr>
        <w:ind w:left="5596" w:hanging="360"/>
      </w:pPr>
    </w:lvl>
    <w:lvl w:ilvl="7">
      <w:start w:val="1"/>
      <w:numFmt w:val="lowerLetter"/>
      <w:lvlText w:val="%8."/>
      <w:lvlJc w:val="left"/>
      <w:pPr>
        <w:ind w:left="6316" w:hanging="360"/>
      </w:pPr>
    </w:lvl>
    <w:lvl w:ilvl="8">
      <w:start w:val="1"/>
      <w:numFmt w:val="lowerRoman"/>
      <w:lvlText w:val="%9."/>
      <w:lvlJc w:val="right"/>
      <w:pPr>
        <w:ind w:left="7036" w:hanging="180"/>
      </w:pPr>
    </w:lvl>
  </w:abstractNum>
  <w:abstractNum w:abstractNumId="3" w15:restartNumberingAfterBreak="0">
    <w:nsid w:val="0CCA4BC3"/>
    <w:multiLevelType w:val="multilevel"/>
    <w:tmpl w:val="834EC692"/>
    <w:lvl w:ilvl="0">
      <w:start w:val="1"/>
      <w:numFmt w:val="decimal"/>
      <w:lvlText w:val="%1."/>
      <w:lvlJc w:val="left"/>
      <w:pPr>
        <w:ind w:left="360" w:hanging="360"/>
      </w:pPr>
      <w:rPr>
        <w:rFonts w:hint="default"/>
        <w:b/>
        <w:bCs w:val="0"/>
        <w:color w:val="000000" w:themeColor="text1"/>
        <w:sz w:val="20"/>
      </w:rPr>
    </w:lvl>
    <w:lvl w:ilvl="1">
      <w:start w:val="1"/>
      <w:numFmt w:val="decimal"/>
      <w:lvlText w:val="%1.%2."/>
      <w:lvlJc w:val="left"/>
      <w:pPr>
        <w:ind w:left="720" w:hanging="720"/>
      </w:pPr>
      <w:rPr>
        <w:rFonts w:hint="default"/>
        <w:b/>
        <w:bCs w:val="0"/>
        <w:color w:val="000000" w:themeColor="text1"/>
        <w:sz w:val="20"/>
      </w:rPr>
    </w:lvl>
    <w:lvl w:ilvl="2">
      <w:start w:val="1"/>
      <w:numFmt w:val="lowerLetter"/>
      <w:lvlText w:val="%3)"/>
      <w:lvlJc w:val="left"/>
      <w:pPr>
        <w:ind w:left="720" w:hanging="720"/>
      </w:pPr>
      <w:rPr>
        <w:rFonts w:ascii="Times New Roman" w:eastAsia="Times New Roman" w:hAnsi="Times New Roman" w:cs="Times New Roman"/>
        <w:b/>
        <w:bCs/>
        <w:color w:val="000000" w:themeColor="text1"/>
        <w:sz w:val="20"/>
        <w:highlight w:val="none"/>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178B6B43"/>
    <w:multiLevelType w:val="multilevel"/>
    <w:tmpl w:val="5E7295F4"/>
    <w:lvl w:ilvl="0">
      <w:start w:val="1"/>
      <w:numFmt w:val="lowerLetter"/>
      <w:lvlText w:val="%1)"/>
      <w:lvlJc w:val="left"/>
      <w:pPr>
        <w:ind w:left="786" w:hanging="360"/>
      </w:pPr>
      <w:rPr>
        <w:rFonts w:hint="default"/>
        <w:b/>
        <w:bCs w:val="0"/>
        <w:u w:val="none"/>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 w15:restartNumberingAfterBreak="0">
    <w:nsid w:val="1B414BB9"/>
    <w:multiLevelType w:val="multilevel"/>
    <w:tmpl w:val="733E7F2A"/>
    <w:lvl w:ilvl="0">
      <w:start w:val="1"/>
      <w:numFmt w:val="lowerLetter"/>
      <w:lvlText w:val="%1)"/>
      <w:lvlJc w:val="left"/>
      <w:pPr>
        <w:ind w:left="1058" w:hanging="360"/>
      </w:pPr>
      <w:rPr>
        <w:rFonts w:hint="default"/>
        <w:b/>
        <w:bCs/>
      </w:rPr>
    </w:lvl>
    <w:lvl w:ilvl="1">
      <w:start w:val="1"/>
      <w:numFmt w:val="lowerLetter"/>
      <w:lvlText w:val="%2."/>
      <w:lvlJc w:val="left"/>
      <w:pPr>
        <w:ind w:left="1778" w:hanging="360"/>
      </w:pPr>
    </w:lvl>
    <w:lvl w:ilvl="2">
      <w:start w:val="1"/>
      <w:numFmt w:val="lowerRoman"/>
      <w:lvlText w:val="%3."/>
      <w:lvlJc w:val="right"/>
      <w:pPr>
        <w:ind w:left="2498" w:hanging="180"/>
      </w:pPr>
    </w:lvl>
    <w:lvl w:ilvl="3">
      <w:start w:val="1"/>
      <w:numFmt w:val="decimal"/>
      <w:lvlText w:val="%4."/>
      <w:lvlJc w:val="left"/>
      <w:pPr>
        <w:ind w:left="3218" w:hanging="360"/>
      </w:pPr>
    </w:lvl>
    <w:lvl w:ilvl="4">
      <w:start w:val="1"/>
      <w:numFmt w:val="lowerLetter"/>
      <w:lvlText w:val="%5."/>
      <w:lvlJc w:val="left"/>
      <w:pPr>
        <w:ind w:left="3938" w:hanging="360"/>
      </w:pPr>
    </w:lvl>
    <w:lvl w:ilvl="5">
      <w:start w:val="1"/>
      <w:numFmt w:val="lowerRoman"/>
      <w:lvlText w:val="%6."/>
      <w:lvlJc w:val="right"/>
      <w:pPr>
        <w:ind w:left="4658" w:hanging="180"/>
      </w:pPr>
    </w:lvl>
    <w:lvl w:ilvl="6">
      <w:start w:val="1"/>
      <w:numFmt w:val="decimal"/>
      <w:lvlText w:val="%7."/>
      <w:lvlJc w:val="left"/>
      <w:pPr>
        <w:ind w:left="5378" w:hanging="360"/>
      </w:pPr>
    </w:lvl>
    <w:lvl w:ilvl="7">
      <w:start w:val="1"/>
      <w:numFmt w:val="lowerLetter"/>
      <w:lvlText w:val="%8."/>
      <w:lvlJc w:val="left"/>
      <w:pPr>
        <w:ind w:left="6098" w:hanging="360"/>
      </w:pPr>
    </w:lvl>
    <w:lvl w:ilvl="8">
      <w:start w:val="1"/>
      <w:numFmt w:val="lowerRoman"/>
      <w:lvlText w:val="%9."/>
      <w:lvlJc w:val="right"/>
      <w:pPr>
        <w:ind w:left="6818" w:hanging="180"/>
      </w:pPr>
    </w:lvl>
  </w:abstractNum>
  <w:abstractNum w:abstractNumId="6" w15:restartNumberingAfterBreak="0">
    <w:nsid w:val="1D1312E0"/>
    <w:multiLevelType w:val="multilevel"/>
    <w:tmpl w:val="C3787274"/>
    <w:lvl w:ilvl="0">
      <w:start w:val="1"/>
      <w:numFmt w:val="decimal"/>
      <w:lvlText w:val="%1."/>
      <w:lvlJc w:val="left"/>
      <w:pPr>
        <w:ind w:left="360" w:hanging="360"/>
      </w:pPr>
      <w:rPr>
        <w:rFonts w:hint="default"/>
        <w:b/>
        <w:bCs w:val="0"/>
        <w:color w:val="000000" w:themeColor="text1"/>
        <w:sz w:val="20"/>
      </w:rPr>
    </w:lvl>
    <w:lvl w:ilvl="1">
      <w:start w:val="1"/>
      <w:numFmt w:val="decimal"/>
      <w:lvlText w:val="%1.%2."/>
      <w:lvlJc w:val="left"/>
      <w:pPr>
        <w:ind w:left="720" w:hanging="720"/>
      </w:pPr>
      <w:rPr>
        <w:rFonts w:ascii="Times New Roman" w:eastAsia="Times New Roman" w:hAnsi="Times New Roman" w:cs="Times New Roman" w:hint="default"/>
        <w:b/>
        <w:bCs w:val="0"/>
        <w:color w:val="000000" w:themeColor="text1"/>
        <w:sz w:val="20"/>
      </w:rPr>
    </w:lvl>
    <w:lvl w:ilvl="2">
      <w:start w:val="1"/>
      <w:numFmt w:val="lowerLetter"/>
      <w:lvlText w:val="%3)"/>
      <w:lvlJc w:val="left"/>
      <w:pPr>
        <w:ind w:left="720" w:hanging="720"/>
      </w:pPr>
      <w:rPr>
        <w:rFonts w:ascii="Times New Roman" w:eastAsia="Times New Roman" w:hAnsi="Times New Roman" w:cs="Times New Roman"/>
        <w:b/>
        <w:bCs/>
        <w:color w:val="000000" w:themeColor="text1"/>
        <w:sz w:val="20"/>
        <w:highlight w:val="none"/>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1F36241C"/>
    <w:multiLevelType w:val="multilevel"/>
    <w:tmpl w:val="19A42EB2"/>
    <w:lvl w:ilvl="0">
      <w:start w:val="1"/>
      <w:numFmt w:val="lowerLetter"/>
      <w:lvlText w:val="%1)"/>
      <w:lvlJc w:val="left"/>
      <w:pPr>
        <w:ind w:left="1353" w:hanging="360"/>
      </w:pPr>
      <w:rPr>
        <w:rFonts w:hint="default"/>
        <w:b/>
        <w:bCs/>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8" w15:restartNumberingAfterBreak="0">
    <w:nsid w:val="205D3CFE"/>
    <w:multiLevelType w:val="multilevel"/>
    <w:tmpl w:val="24367D14"/>
    <w:lvl w:ilvl="0">
      <w:start w:val="1"/>
      <w:numFmt w:val="decimal"/>
      <w:lvlText w:val="%1)"/>
      <w:lvlJc w:val="left"/>
      <w:pPr>
        <w:tabs>
          <w:tab w:val="num" w:pos="1080"/>
        </w:tabs>
        <w:ind w:left="1080" w:hanging="360"/>
      </w:pPr>
      <w:rPr>
        <w:rFonts w:ascii="Times New Roman" w:hAnsi="Times New Roman" w:cs="Times New Roman"/>
        <w:sz w:val="24"/>
        <w:szCs w:val="24"/>
      </w:rPr>
    </w:lvl>
    <w:lvl w:ilvl="1">
      <w:start w:val="1"/>
      <w:numFmt w:val="decimal"/>
      <w:lvlText w:val="%2."/>
      <w:lvlJc w:val="left"/>
      <w:pPr>
        <w:tabs>
          <w:tab w:val="num" w:pos="1800"/>
        </w:tabs>
        <w:ind w:left="1800" w:hanging="360"/>
      </w:pPr>
      <w:rPr>
        <w:rFonts w:ascii="Times New Roman" w:hAnsi="Times New Roman" w:cs="Times New Roman"/>
        <w:sz w:val="24"/>
        <w:szCs w:val="24"/>
      </w:rPr>
    </w:lvl>
    <w:lvl w:ilvl="2">
      <w:start w:val="1"/>
      <w:numFmt w:val="decimal"/>
      <w:lvlText w:val="%3)"/>
      <w:lvlJc w:val="right"/>
      <w:pPr>
        <w:tabs>
          <w:tab w:val="num" w:pos="2520"/>
        </w:tabs>
        <w:ind w:left="2520" w:hanging="180"/>
      </w:pPr>
      <w:rPr>
        <w:rFonts w:ascii="Arial" w:hAnsi="Arial" w:cs="Arial"/>
        <w:b/>
        <w:bCs/>
        <w:sz w:val="24"/>
        <w:szCs w:val="24"/>
      </w:rPr>
    </w:lvl>
    <w:lvl w:ilvl="3">
      <w:start w:val="1"/>
      <w:numFmt w:val="decimal"/>
      <w:lvlText w:val="%4)"/>
      <w:lvlJc w:val="left"/>
      <w:pPr>
        <w:tabs>
          <w:tab w:val="num" w:pos="3240"/>
        </w:tabs>
        <w:ind w:left="3240" w:hanging="360"/>
      </w:pPr>
      <w:rPr>
        <w:rFonts w:ascii="Times New Roman" w:hAnsi="Times New Roman" w:cs="Times New Roman"/>
        <w:sz w:val="24"/>
        <w:szCs w:val="24"/>
      </w:rPr>
    </w:lvl>
    <w:lvl w:ilvl="4">
      <w:start w:val="1"/>
      <w:numFmt w:val="decimal"/>
      <w:lvlText w:val="%5."/>
      <w:lvlJc w:val="left"/>
      <w:pPr>
        <w:tabs>
          <w:tab w:val="num" w:pos="0"/>
        </w:tabs>
        <w:ind w:left="0" w:firstLine="0"/>
      </w:pPr>
      <w:rPr>
        <w:rFonts w:ascii="Times New Roman" w:eastAsia="Times New Roman" w:hAnsi="Times New Roman" w:cs="Times New Roman" w:hint="default"/>
        <w:b/>
        <w:bCs/>
        <w:strike w:val="0"/>
        <w:sz w:val="20"/>
        <w:szCs w:val="20"/>
        <w:u w:val="none"/>
      </w:rPr>
    </w:lvl>
    <w:lvl w:ilvl="5">
      <w:start w:val="1"/>
      <w:numFmt w:val="decimal"/>
      <w:lvlText w:val="%6."/>
      <w:lvlJc w:val="left"/>
      <w:pPr>
        <w:tabs>
          <w:tab w:val="num" w:pos="4320"/>
        </w:tabs>
        <w:ind w:left="4320" w:hanging="36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decimal"/>
      <w:lvlText w:val="%8."/>
      <w:lvlJc w:val="left"/>
      <w:pPr>
        <w:tabs>
          <w:tab w:val="num" w:pos="5760"/>
        </w:tabs>
        <w:ind w:left="5760" w:hanging="360"/>
      </w:pPr>
      <w:rPr>
        <w:rFonts w:ascii="Times New Roman" w:hAnsi="Times New Roman" w:cs="Times New Roman"/>
        <w:sz w:val="24"/>
        <w:szCs w:val="24"/>
      </w:rPr>
    </w:lvl>
    <w:lvl w:ilvl="8">
      <w:start w:val="1"/>
      <w:numFmt w:val="decimal"/>
      <w:lvlText w:val="%9."/>
      <w:lvlJc w:val="left"/>
      <w:pPr>
        <w:tabs>
          <w:tab w:val="num" w:pos="6480"/>
        </w:tabs>
        <w:ind w:left="6480" w:hanging="360"/>
      </w:pPr>
      <w:rPr>
        <w:rFonts w:ascii="Times New Roman" w:hAnsi="Times New Roman" w:cs="Times New Roman"/>
        <w:sz w:val="24"/>
        <w:szCs w:val="24"/>
      </w:rPr>
    </w:lvl>
  </w:abstractNum>
  <w:abstractNum w:abstractNumId="9" w15:restartNumberingAfterBreak="0">
    <w:nsid w:val="2BBF7252"/>
    <w:multiLevelType w:val="multilevel"/>
    <w:tmpl w:val="0354F5B8"/>
    <w:lvl w:ilvl="0">
      <w:start w:val="1"/>
      <w:numFmt w:val="lowerLetter"/>
      <w:lvlText w:val="%1)"/>
      <w:lvlJc w:val="left"/>
      <w:pPr>
        <w:ind w:left="709" w:hanging="360"/>
      </w:pPr>
      <w:rPr>
        <w:rFonts w:ascii="Times New Roman" w:eastAsia="Times New Roman" w:hAnsi="Times New Roman" w:cs="Times New Roman"/>
        <w:b w:val="0"/>
        <w:highlight w:val="none"/>
      </w:rPr>
    </w:lvl>
    <w:lvl w:ilvl="1">
      <w:start w:val="1"/>
      <w:numFmt w:val="lowerLetter"/>
      <w:lvlText w:val="%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abstractNum w:abstractNumId="10" w15:restartNumberingAfterBreak="0">
    <w:nsid w:val="462E1AEF"/>
    <w:multiLevelType w:val="multilevel"/>
    <w:tmpl w:val="1048E760"/>
    <w:lvl w:ilvl="0">
      <w:start w:val="3"/>
      <w:numFmt w:val="decimal"/>
      <w:lvlText w:val="%1."/>
      <w:lvlJc w:val="left"/>
      <w:pPr>
        <w:tabs>
          <w:tab w:val="num" w:pos="585"/>
        </w:tabs>
        <w:ind w:left="585" w:hanging="585"/>
      </w:pPr>
      <w:rPr>
        <w:rFonts w:ascii="Times New Roman" w:hAnsi="Times New Roman" w:cs="Times New Roman"/>
        <w:b/>
        <w:bCs/>
        <w:sz w:val="24"/>
        <w:szCs w:val="24"/>
      </w:rPr>
    </w:lvl>
    <w:lvl w:ilvl="1">
      <w:start w:val="3"/>
      <w:numFmt w:val="decimal"/>
      <w:lvlText w:val="%1.%2."/>
      <w:lvlJc w:val="left"/>
      <w:pPr>
        <w:tabs>
          <w:tab w:val="num" w:pos="720"/>
        </w:tabs>
        <w:ind w:left="720" w:hanging="720"/>
      </w:pPr>
      <w:rPr>
        <w:rFonts w:ascii="Times New Roman" w:hAnsi="Times New Roman" w:cs="Times New Roman"/>
        <w:b/>
        <w:bCs/>
        <w:sz w:val="24"/>
        <w:szCs w:val="24"/>
      </w:rPr>
    </w:lvl>
    <w:lvl w:ilvl="2">
      <w:start w:val="1"/>
      <w:numFmt w:val="decimal"/>
      <w:lvlText w:val="%1.%2.%3."/>
      <w:lvlJc w:val="left"/>
      <w:pPr>
        <w:tabs>
          <w:tab w:val="num" w:pos="1695"/>
        </w:tabs>
        <w:ind w:left="1695" w:hanging="840"/>
      </w:pPr>
      <w:rPr>
        <w:rFonts w:ascii="Times New Roman" w:hAnsi="Times New Roman" w:cs="Times New Roman"/>
        <w:b/>
        <w:bCs/>
        <w:i w:val="0"/>
        <w:sz w:val="20"/>
        <w:szCs w:val="20"/>
      </w:rPr>
    </w:lvl>
    <w:lvl w:ilvl="3">
      <w:start w:val="1"/>
      <w:numFmt w:val="decimal"/>
      <w:lvlText w:val="%1.%2.%3.%4."/>
      <w:lvlJc w:val="left"/>
      <w:pPr>
        <w:tabs>
          <w:tab w:val="num" w:pos="1080"/>
        </w:tabs>
        <w:ind w:left="1080" w:hanging="1080"/>
      </w:pPr>
      <w:rPr>
        <w:rFonts w:ascii="Times New Roman" w:hAnsi="Times New Roman" w:cs="Times New Roman"/>
        <w:b/>
        <w:bCs/>
        <w:sz w:val="24"/>
        <w:szCs w:val="24"/>
      </w:rPr>
    </w:lvl>
    <w:lvl w:ilvl="4">
      <w:start w:val="1"/>
      <w:numFmt w:val="decimal"/>
      <w:lvlText w:val="%1.%2.%3.%4.%5."/>
      <w:lvlJc w:val="left"/>
      <w:pPr>
        <w:tabs>
          <w:tab w:val="num" w:pos="1080"/>
        </w:tabs>
        <w:ind w:left="1080" w:hanging="1080"/>
      </w:pPr>
      <w:rPr>
        <w:rFonts w:ascii="Times New Roman" w:hAnsi="Times New Roman" w:cs="Times New Roman"/>
        <w:b/>
        <w:bCs/>
        <w:sz w:val="24"/>
        <w:szCs w:val="24"/>
      </w:rPr>
    </w:lvl>
    <w:lvl w:ilvl="5">
      <w:start w:val="1"/>
      <w:numFmt w:val="decimal"/>
      <w:lvlText w:val="%1.%2.%3.%4.%5.%6."/>
      <w:lvlJc w:val="left"/>
      <w:pPr>
        <w:tabs>
          <w:tab w:val="num" w:pos="1440"/>
        </w:tabs>
        <w:ind w:left="1440" w:hanging="1440"/>
      </w:pPr>
      <w:rPr>
        <w:rFonts w:ascii="Times New Roman" w:hAnsi="Times New Roman" w:cs="Times New Roman"/>
        <w:b/>
        <w:bCs/>
        <w:sz w:val="24"/>
        <w:szCs w:val="24"/>
      </w:rPr>
    </w:lvl>
    <w:lvl w:ilvl="6">
      <w:start w:val="1"/>
      <w:numFmt w:val="decimal"/>
      <w:lvlText w:val="%1.%2.%3.%4.%5.%6.%7."/>
      <w:lvlJc w:val="left"/>
      <w:pPr>
        <w:tabs>
          <w:tab w:val="num" w:pos="1440"/>
        </w:tabs>
        <w:ind w:left="1440" w:hanging="1440"/>
      </w:pPr>
      <w:rPr>
        <w:rFonts w:ascii="Times New Roman" w:hAnsi="Times New Roman" w:cs="Times New Roman"/>
        <w:b/>
        <w:bCs/>
        <w:sz w:val="24"/>
        <w:szCs w:val="24"/>
      </w:rPr>
    </w:lvl>
    <w:lvl w:ilvl="7">
      <w:start w:val="1"/>
      <w:numFmt w:val="decimal"/>
      <w:lvlText w:val="%1.%2.%3.%4.%5.%6.%7.%8."/>
      <w:lvlJc w:val="left"/>
      <w:pPr>
        <w:tabs>
          <w:tab w:val="num" w:pos="1800"/>
        </w:tabs>
        <w:ind w:left="1800" w:hanging="1800"/>
      </w:pPr>
      <w:rPr>
        <w:rFonts w:ascii="Times New Roman" w:hAnsi="Times New Roman" w:cs="Times New Roman"/>
        <w:b/>
        <w:bCs/>
        <w:sz w:val="24"/>
        <w:szCs w:val="24"/>
      </w:rPr>
    </w:lvl>
    <w:lvl w:ilvl="8">
      <w:start w:val="1"/>
      <w:numFmt w:val="decimal"/>
      <w:lvlText w:val="%1.%2.%3.%4.%5.%6.%7.%8.%9."/>
      <w:lvlJc w:val="left"/>
      <w:pPr>
        <w:tabs>
          <w:tab w:val="num" w:pos="1800"/>
        </w:tabs>
        <w:ind w:left="1800" w:hanging="1800"/>
      </w:pPr>
      <w:rPr>
        <w:rFonts w:ascii="Times New Roman" w:hAnsi="Times New Roman" w:cs="Times New Roman"/>
        <w:b/>
        <w:bCs/>
        <w:sz w:val="24"/>
        <w:szCs w:val="24"/>
      </w:rPr>
    </w:lvl>
  </w:abstractNum>
  <w:abstractNum w:abstractNumId="11" w15:restartNumberingAfterBreak="0">
    <w:nsid w:val="5D2E6B44"/>
    <w:multiLevelType w:val="multilevel"/>
    <w:tmpl w:val="CE3ECDEE"/>
    <w:lvl w:ilvl="0">
      <w:start w:val="1"/>
      <w:numFmt w:val="lowerLetter"/>
      <w:lvlText w:val="%1)"/>
      <w:lvlJc w:val="left"/>
      <w:pPr>
        <w:tabs>
          <w:tab w:val="num" w:pos="1695"/>
        </w:tabs>
        <w:ind w:left="1695" w:hanging="285"/>
      </w:pPr>
      <w:rPr>
        <w:rFonts w:ascii="Times New Roman" w:eastAsia="Times New Roman" w:hAnsi="Times New Roman" w:cs="Times New Roman"/>
        <w:b/>
        <w:bCs/>
        <w:sz w:val="20"/>
        <w:szCs w:val="20"/>
      </w:rPr>
    </w:lvl>
    <w:lvl w:ilvl="1">
      <w:start w:val="1"/>
      <w:numFmt w:val="decimal"/>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12" w15:restartNumberingAfterBreak="0">
    <w:nsid w:val="60AA1DEB"/>
    <w:multiLevelType w:val="multilevel"/>
    <w:tmpl w:val="024A13B8"/>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627746A0"/>
    <w:multiLevelType w:val="multilevel"/>
    <w:tmpl w:val="43F477FC"/>
    <w:lvl w:ilvl="0">
      <w:start w:val="1"/>
      <w:numFmt w:val="lowerLetter"/>
      <w:lvlText w:val="%1)"/>
      <w:lvlJc w:val="left"/>
      <w:pPr>
        <w:ind w:left="709" w:hanging="360"/>
      </w:pPr>
      <w:rPr>
        <w:rFonts w:ascii="Times New Roman" w:eastAsia="Times New Roman" w:hAnsi="Times New Roman" w:cs="Times New Roman"/>
        <w:b/>
      </w:rPr>
    </w:lvl>
    <w:lvl w:ilvl="1">
      <w:start w:val="1"/>
      <w:numFmt w:val="lowerLetter"/>
      <w:lvlText w:val="%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abstractNum w:abstractNumId="14" w15:restartNumberingAfterBreak="0">
    <w:nsid w:val="6AE76BE2"/>
    <w:multiLevelType w:val="multilevel"/>
    <w:tmpl w:val="3CD07D5E"/>
    <w:lvl w:ilvl="0">
      <w:start w:val="1"/>
      <w:numFmt w:val="decimal"/>
      <w:lvlText w:val="%1."/>
      <w:lvlJc w:val="left"/>
      <w:pPr>
        <w:ind w:left="585" w:hanging="585"/>
      </w:pPr>
      <w:rPr>
        <w:rFonts w:hint="default"/>
        <w:b/>
        <w:color w:val="auto"/>
      </w:rPr>
    </w:lvl>
    <w:lvl w:ilvl="1">
      <w:start w:val="1"/>
      <w:numFmt w:val="decimal"/>
      <w:lvlText w:val="%1.%2."/>
      <w:lvlJc w:val="left"/>
      <w:pPr>
        <w:ind w:left="1072" w:hanging="720"/>
      </w:pPr>
      <w:rPr>
        <w:rFonts w:hint="default"/>
        <w:b/>
        <w:color w:val="auto"/>
      </w:rPr>
    </w:lvl>
    <w:lvl w:ilvl="2">
      <w:start w:val="1"/>
      <w:numFmt w:val="decimal"/>
      <w:lvlText w:val="%1.%2.%3."/>
      <w:lvlJc w:val="left"/>
      <w:pPr>
        <w:ind w:left="1424" w:hanging="720"/>
      </w:pPr>
      <w:rPr>
        <w:rFonts w:hint="default"/>
        <w:b/>
        <w:color w:val="auto"/>
        <w:sz w:val="20"/>
      </w:rPr>
    </w:lvl>
    <w:lvl w:ilvl="3">
      <w:start w:val="1"/>
      <w:numFmt w:val="decimal"/>
      <w:lvlText w:val="%1.%2.%3.%4."/>
      <w:lvlJc w:val="left"/>
      <w:pPr>
        <w:ind w:left="2136" w:hanging="1080"/>
      </w:pPr>
      <w:rPr>
        <w:rFonts w:hint="default"/>
        <w:b/>
        <w:color w:val="auto"/>
      </w:rPr>
    </w:lvl>
    <w:lvl w:ilvl="4">
      <w:start w:val="1"/>
      <w:numFmt w:val="decimal"/>
      <w:lvlText w:val="%1.%2.%3.%4.%5."/>
      <w:lvlJc w:val="left"/>
      <w:pPr>
        <w:ind w:left="2488" w:hanging="1080"/>
      </w:pPr>
      <w:rPr>
        <w:rFonts w:hint="default"/>
        <w:b/>
        <w:color w:val="auto"/>
      </w:rPr>
    </w:lvl>
    <w:lvl w:ilvl="5">
      <w:start w:val="1"/>
      <w:numFmt w:val="decimal"/>
      <w:lvlText w:val="%1.%2.%3.%4.%5.%6."/>
      <w:lvlJc w:val="left"/>
      <w:pPr>
        <w:ind w:left="3200" w:hanging="1440"/>
      </w:pPr>
      <w:rPr>
        <w:rFonts w:hint="default"/>
        <w:b/>
        <w:color w:val="auto"/>
      </w:rPr>
    </w:lvl>
    <w:lvl w:ilvl="6">
      <w:start w:val="1"/>
      <w:numFmt w:val="decimal"/>
      <w:lvlText w:val="%1.%2.%3.%4.%5.%6.%7."/>
      <w:lvlJc w:val="left"/>
      <w:pPr>
        <w:ind w:left="3552" w:hanging="1440"/>
      </w:pPr>
      <w:rPr>
        <w:rFonts w:hint="default"/>
        <w:b/>
        <w:color w:val="auto"/>
      </w:rPr>
    </w:lvl>
    <w:lvl w:ilvl="7">
      <w:start w:val="1"/>
      <w:numFmt w:val="decimal"/>
      <w:lvlText w:val="%1.%2.%3.%4.%5.%6.%7.%8."/>
      <w:lvlJc w:val="left"/>
      <w:pPr>
        <w:ind w:left="4264" w:hanging="1800"/>
      </w:pPr>
      <w:rPr>
        <w:rFonts w:hint="default"/>
        <w:b/>
        <w:color w:val="auto"/>
      </w:rPr>
    </w:lvl>
    <w:lvl w:ilvl="8">
      <w:start w:val="1"/>
      <w:numFmt w:val="decimal"/>
      <w:lvlText w:val="%1.%2.%3.%4.%5.%6.%7.%8.%9."/>
      <w:lvlJc w:val="left"/>
      <w:pPr>
        <w:ind w:left="4616" w:hanging="1800"/>
      </w:pPr>
      <w:rPr>
        <w:rFonts w:hint="default"/>
        <w:b/>
        <w:color w:val="auto"/>
      </w:rPr>
    </w:lvl>
  </w:abstractNum>
  <w:num w:numId="1" w16cid:durableId="1026759589">
    <w:abstractNumId w:val="6"/>
  </w:num>
  <w:num w:numId="2" w16cid:durableId="2111460968">
    <w:abstractNumId w:val="5"/>
  </w:num>
  <w:num w:numId="3" w16cid:durableId="1924678685">
    <w:abstractNumId w:val="7"/>
  </w:num>
  <w:num w:numId="4" w16cid:durableId="1413352717">
    <w:abstractNumId w:val="4"/>
  </w:num>
  <w:num w:numId="5" w16cid:durableId="302084565">
    <w:abstractNumId w:val="1"/>
  </w:num>
  <w:num w:numId="6" w16cid:durableId="451167170">
    <w:abstractNumId w:val="12"/>
  </w:num>
  <w:num w:numId="7" w16cid:durableId="1675304880">
    <w:abstractNumId w:val="14"/>
  </w:num>
  <w:num w:numId="8" w16cid:durableId="1622685493">
    <w:abstractNumId w:val="10"/>
  </w:num>
  <w:num w:numId="9" w16cid:durableId="640883751">
    <w:abstractNumId w:val="0"/>
  </w:num>
  <w:num w:numId="10" w16cid:durableId="659650819">
    <w:abstractNumId w:val="11"/>
  </w:num>
  <w:num w:numId="11" w16cid:durableId="1453013484">
    <w:abstractNumId w:val="2"/>
  </w:num>
  <w:num w:numId="12" w16cid:durableId="2051495071">
    <w:abstractNumId w:val="13"/>
  </w:num>
  <w:num w:numId="13" w16cid:durableId="1539974529">
    <w:abstractNumId w:val="8"/>
  </w:num>
  <w:num w:numId="14" w16cid:durableId="1842314131">
    <w:abstractNumId w:val="3"/>
  </w:num>
  <w:num w:numId="15" w16cid:durableId="2020155484">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EEE"/>
    <w:rsid w:val="00154E8B"/>
    <w:rsid w:val="001B54FA"/>
    <w:rsid w:val="00301EEE"/>
    <w:rsid w:val="003F5AE9"/>
    <w:rsid w:val="00785512"/>
    <w:rsid w:val="008A2B72"/>
    <w:rsid w:val="00AF02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E6180"/>
  <w15:docId w15:val="{74926EA7-6334-4D2B-9F78-170A867E6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360" w:lineRule="auto"/>
      <w:ind w:firstLine="709"/>
      <w:jc w:val="both"/>
    </w:pPr>
    <w:rPr>
      <w:rFonts w:ascii="Times New Roman" w:hAnsi="Times New Roman"/>
      <w:sz w:val="24"/>
    </w:rPr>
  </w:style>
  <w:style w:type="paragraph" w:styleId="Ttulo1">
    <w:name w:val="heading 1"/>
    <w:basedOn w:val="Normal"/>
    <w:next w:val="Normal"/>
    <w:link w:val="Ttulo1Char"/>
    <w:uiPriority w:val="9"/>
    <w:qFormat/>
    <w:pPr>
      <w:keepNext/>
      <w:keepLines/>
      <w:spacing w:line="240" w:lineRule="auto"/>
      <w:ind w:firstLine="0"/>
      <w:jc w:val="center"/>
      <w:outlineLvl w:val="0"/>
    </w:pPr>
    <w:rPr>
      <w:rFonts w:eastAsiaTheme="majorEastAsia" w:cstheme="majorBidi"/>
      <w:b/>
      <w:sz w:val="32"/>
      <w:szCs w:val="32"/>
    </w:rPr>
  </w:style>
  <w:style w:type="paragraph" w:styleId="Ttulo2">
    <w:name w:val="heading 2"/>
    <w:basedOn w:val="Ttulo1"/>
    <w:next w:val="Normal"/>
    <w:link w:val="Ttulo2Char"/>
    <w:uiPriority w:val="9"/>
    <w:semiHidden/>
    <w:unhideWhenUsed/>
    <w:qFormat/>
    <w:pPr>
      <w:outlineLvl w:val="1"/>
    </w:pPr>
    <w:rPr>
      <w:sz w:val="28"/>
      <w:szCs w:val="26"/>
    </w:rPr>
  </w:style>
  <w:style w:type="paragraph" w:styleId="Ttulo3">
    <w:name w:val="heading 3"/>
    <w:basedOn w:val="Normal"/>
    <w:next w:val="Normal"/>
    <w:link w:val="Ttulo3Char"/>
    <w:uiPriority w:val="9"/>
    <w:unhideWhenUsed/>
    <w:qFormat/>
    <w:pPr>
      <w:keepNext/>
      <w:keepLines/>
      <w:spacing w:before="320" w:after="200"/>
      <w:outlineLvl w:val="2"/>
    </w:pPr>
    <w:rPr>
      <w:rFonts w:ascii="Arial" w:eastAsia="Arial" w:hAnsi="Arial" w:cs="Arial"/>
      <w:sz w:val="30"/>
      <w:szCs w:val="30"/>
    </w:rPr>
  </w:style>
  <w:style w:type="paragraph" w:styleId="Ttulo4">
    <w:name w:val="heading 4"/>
    <w:basedOn w:val="Normal"/>
    <w:next w:val="Normal"/>
    <w:link w:val="Ttulo4Char"/>
    <w:uiPriority w:val="9"/>
    <w:unhideWhenUsed/>
    <w:qFormat/>
    <w:pPr>
      <w:keepNext/>
      <w:keepLines/>
      <w:spacing w:before="320" w:after="200"/>
      <w:outlineLvl w:val="3"/>
    </w:pPr>
    <w:rPr>
      <w:rFonts w:ascii="Arial" w:eastAsia="Arial" w:hAnsi="Arial" w:cs="Arial"/>
      <w:b/>
      <w:bCs/>
      <w:sz w:val="26"/>
      <w:szCs w:val="26"/>
    </w:rPr>
  </w:style>
  <w:style w:type="paragraph" w:styleId="Ttulo5">
    <w:name w:val="heading 5"/>
    <w:basedOn w:val="Normal"/>
    <w:next w:val="Normal"/>
    <w:link w:val="Ttulo5Char"/>
    <w:uiPriority w:val="9"/>
    <w:unhideWhenUsed/>
    <w:qFormat/>
    <w:pPr>
      <w:keepNext/>
      <w:keepLines/>
      <w:spacing w:before="320" w:after="200"/>
      <w:outlineLvl w:val="4"/>
    </w:pPr>
    <w:rPr>
      <w:rFonts w:ascii="Arial" w:eastAsia="Arial" w:hAnsi="Arial" w:cs="Arial"/>
      <w:b/>
      <w:bCs/>
      <w:szCs w:val="24"/>
    </w:rPr>
  </w:style>
  <w:style w:type="paragraph" w:styleId="Ttulo6">
    <w:name w:val="heading 6"/>
    <w:basedOn w:val="Normal"/>
    <w:next w:val="Normal"/>
    <w:link w:val="Ttulo6Char"/>
    <w:uiPriority w:val="9"/>
    <w:unhideWhenUsed/>
    <w:qFormat/>
    <w:pPr>
      <w:keepNext/>
      <w:keepLines/>
      <w:spacing w:before="320" w:after="200"/>
      <w:outlineLvl w:val="5"/>
    </w:pPr>
    <w:rPr>
      <w:rFonts w:ascii="Arial" w:eastAsia="Arial" w:hAnsi="Arial" w:cs="Arial"/>
      <w:b/>
      <w:bCs/>
      <w:sz w:val="22"/>
    </w:rPr>
  </w:style>
  <w:style w:type="paragraph" w:styleId="Ttulo7">
    <w:name w:val="heading 7"/>
    <w:basedOn w:val="Normal"/>
    <w:next w:val="Normal"/>
    <w:link w:val="Ttulo7Char"/>
    <w:uiPriority w:val="9"/>
    <w:unhideWhenUsed/>
    <w:qFormat/>
    <w:pPr>
      <w:keepNext/>
      <w:keepLines/>
      <w:spacing w:before="320" w:after="200"/>
      <w:outlineLvl w:val="6"/>
    </w:pPr>
    <w:rPr>
      <w:rFonts w:ascii="Arial" w:eastAsia="Arial" w:hAnsi="Arial" w:cs="Arial"/>
      <w:b/>
      <w:bCs/>
      <w:i/>
      <w:iCs/>
      <w:sz w:val="22"/>
    </w:rPr>
  </w:style>
  <w:style w:type="paragraph" w:styleId="Ttulo8">
    <w:name w:val="heading 8"/>
    <w:basedOn w:val="Normal"/>
    <w:next w:val="Normal"/>
    <w:link w:val="Ttulo8Char"/>
    <w:uiPriority w:val="9"/>
    <w:unhideWhenUsed/>
    <w:qFormat/>
    <w:pPr>
      <w:keepNext/>
      <w:keepLines/>
      <w:spacing w:before="320" w:after="200"/>
      <w:outlineLvl w:val="7"/>
    </w:pPr>
    <w:rPr>
      <w:rFonts w:ascii="Arial" w:eastAsia="Arial" w:hAnsi="Arial" w:cs="Arial"/>
      <w:i/>
      <w:iCs/>
      <w:sz w:val="22"/>
    </w:rPr>
  </w:style>
  <w:style w:type="paragraph" w:styleId="Ttulo9">
    <w:name w:val="heading 9"/>
    <w:basedOn w:val="Normal"/>
    <w:next w:val="Normal"/>
    <w:link w:val="Ttulo9Char"/>
    <w:uiPriority w:val="9"/>
    <w:unhideWhenUsed/>
    <w:qFormat/>
    <w:pPr>
      <w:keepNext/>
      <w:keepLines/>
      <w:spacing w:before="320" w:after="200"/>
      <w:outlineLvl w:val="8"/>
    </w:pPr>
    <w:rPr>
      <w:rFonts w:ascii="Arial" w:eastAsia="Arial" w:hAnsi="Arial" w:cs="Arial"/>
      <w:i/>
      <w:i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1Char">
    <w:name w:val="Heading 1 Char"/>
    <w:basedOn w:val="Fontepargpadro"/>
    <w:uiPriority w:val="9"/>
    <w:rPr>
      <w:rFonts w:ascii="Arial" w:eastAsia="Arial" w:hAnsi="Arial" w:cs="Arial"/>
      <w:sz w:val="40"/>
      <w:szCs w:val="40"/>
    </w:rPr>
  </w:style>
  <w:style w:type="character" w:customStyle="1" w:styleId="Heading2Char">
    <w:name w:val="Heading 2 Char"/>
    <w:basedOn w:val="Fontepargpadro"/>
    <w:uiPriority w:val="9"/>
    <w:rPr>
      <w:rFonts w:ascii="Arial" w:eastAsia="Arial" w:hAnsi="Arial" w:cs="Arial"/>
      <w:sz w:val="34"/>
    </w:rPr>
  </w:style>
  <w:style w:type="character" w:customStyle="1" w:styleId="Ttulo3Char">
    <w:name w:val="Título 3 Char"/>
    <w:basedOn w:val="Fontepargpadro"/>
    <w:link w:val="Ttulo3"/>
    <w:uiPriority w:val="9"/>
    <w:rPr>
      <w:rFonts w:ascii="Arial" w:eastAsia="Arial" w:hAnsi="Arial" w:cs="Arial"/>
      <w:sz w:val="30"/>
      <w:szCs w:val="30"/>
    </w:rPr>
  </w:style>
  <w:style w:type="character" w:customStyle="1" w:styleId="Ttulo4Char">
    <w:name w:val="Título 4 Char"/>
    <w:basedOn w:val="Fontepargpadro"/>
    <w:link w:val="Ttulo4"/>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paragraph" w:styleId="PargrafodaLista">
    <w:name w:val="List Paragraph"/>
    <w:basedOn w:val="Normal"/>
    <w:uiPriority w:val="34"/>
    <w:qFormat/>
    <w:pPr>
      <w:ind w:left="720"/>
      <w:contextualSpacing/>
    </w:pPr>
  </w:style>
  <w:style w:type="paragraph" w:styleId="SemEspaamento">
    <w:name w:val="No Spacing"/>
    <w:uiPriority w:val="1"/>
    <w:qFormat/>
    <w:pPr>
      <w:spacing w:after="0" w:line="240" w:lineRule="auto"/>
    </w:pPr>
  </w:style>
  <w:style w:type="character" w:customStyle="1" w:styleId="TitleChar">
    <w:name w:val="Title Char"/>
    <w:basedOn w:val="Fontepargpadro"/>
    <w:uiPriority w:val="10"/>
    <w:rPr>
      <w:sz w:val="48"/>
      <w:szCs w:val="48"/>
    </w:rPr>
  </w:style>
  <w:style w:type="paragraph" w:styleId="Subttulo">
    <w:name w:val="Subtitle"/>
    <w:basedOn w:val="Normal"/>
    <w:next w:val="Normal"/>
    <w:link w:val="SubttuloChar"/>
    <w:uiPriority w:val="11"/>
    <w:qFormat/>
    <w:pPr>
      <w:spacing w:before="200" w:after="200"/>
    </w:pPr>
    <w:rPr>
      <w:szCs w:val="24"/>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HeaderChar">
    <w:name w:val="Header Char"/>
    <w:basedOn w:val="Fontepargpadro"/>
    <w:uiPriority w:val="99"/>
  </w:style>
  <w:style w:type="character" w:customStyle="1" w:styleId="FooterChar">
    <w:name w:val="Footer Char"/>
    <w:basedOn w:val="Fontepargpadro"/>
    <w:uiPriority w:val="99"/>
  </w:style>
  <w:style w:type="paragraph" w:styleId="Legenda">
    <w:name w:val="caption"/>
    <w:basedOn w:val="Normal"/>
    <w:next w:val="Normal"/>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styleId="Tabelacomgrade">
    <w:name w:val="Table Grid"/>
    <w:basedOn w:val="Tabela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ela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SimplesTabela1">
    <w:name w:val="Plain Table 1"/>
    <w:basedOn w:val="Tabela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SimplesTabela2">
    <w:name w:val="Plain Table 2"/>
    <w:basedOn w:val="Tabela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SimplesTabela3">
    <w:name w:val="Plain Table 3"/>
    <w:basedOn w:val="Tabela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4">
    <w:name w:val="Plain Table 4"/>
    <w:basedOn w:val="Tabela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5">
    <w:name w:val="Plain Table 5"/>
    <w:basedOn w:val="Tabela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deGrade1Clara">
    <w:name w:val="Grid Table 1 Light"/>
    <w:basedOn w:val="Tabela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ela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ela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adeGrade2">
    <w:name w:val="Grid Table 2"/>
    <w:basedOn w:val="Tabela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ela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ela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3">
    <w:name w:val="Grid Table 3"/>
    <w:basedOn w:val="Tabela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ela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ela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4">
    <w:name w:val="Grid Table 4"/>
    <w:basedOn w:val="Tabela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ela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ela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5Escura">
    <w:name w:val="Grid Table 5 Dark"/>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adeGrade6Colorida">
    <w:name w:val="Grid Table 6 Colorful"/>
    <w:basedOn w:val="Tabela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ela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ela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eladeGrade7Colorida">
    <w:name w:val="Grid Table 7 Colorful"/>
    <w:basedOn w:val="Tabela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ela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ela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adeLista1Clara">
    <w:name w:val="List Table 1 Light"/>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adeLista2">
    <w:name w:val="List Table 2"/>
    <w:basedOn w:val="Tabela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ela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ela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3">
    <w:name w:val="List Table 3"/>
    <w:basedOn w:val="Tabela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ela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ela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adeLista4">
    <w:name w:val="List Table 4"/>
    <w:basedOn w:val="Tabela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ela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ela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5Escura">
    <w:name w:val="List Table 5 Dark"/>
    <w:basedOn w:val="Tabela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ela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ela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adeLista6Colorida">
    <w:name w:val="List Table 6 Colorful"/>
    <w:basedOn w:val="Tabela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ela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ela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adeLista7Colorida">
    <w:name w:val="List Table 7 Colorful"/>
    <w:basedOn w:val="Tabela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ela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ela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pPr>
      <w:spacing w:after="0" w:line="240" w:lineRule="auto"/>
    </w:pPr>
    <w:rPr>
      <w:color w:val="404040"/>
      <w:sz w:val="20"/>
      <w:szCs w:val="20"/>
      <w:lang w:eastAsia="pt-BR"/>
      <w14:ligatures w14:val="non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pPr>
      <w:spacing w:after="0" w:line="240" w:lineRule="auto"/>
    </w:pPr>
    <w:rPr>
      <w:color w:val="404040"/>
      <w:sz w:val="20"/>
      <w:szCs w:val="20"/>
      <w:lang w:eastAsia="pt-BR"/>
      <w14:ligatures w14:val="non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elanormal"/>
    <w:uiPriority w:val="99"/>
    <w:pPr>
      <w:spacing w:after="0" w:line="240" w:lineRule="auto"/>
    </w:pPr>
    <w:rPr>
      <w:color w:val="404040"/>
      <w:sz w:val="20"/>
      <w:szCs w:val="20"/>
      <w:lang w:eastAsia="pt-BR"/>
      <w14:ligatures w14:val="non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pPr>
      <w:spacing w:after="0" w:line="240" w:lineRule="auto"/>
    </w:pPr>
    <w:rPr>
      <w:color w:val="404040"/>
      <w:sz w:val="20"/>
      <w:szCs w:val="20"/>
      <w:lang w:eastAsia="pt-BR"/>
      <w14:ligatures w14:val="non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pPr>
      <w:spacing w:after="0" w:line="240" w:lineRule="auto"/>
    </w:pPr>
    <w:rPr>
      <w:color w:val="404040"/>
      <w:sz w:val="20"/>
      <w:szCs w:val="20"/>
      <w:lang w:eastAsia="pt-BR"/>
      <w14:ligatures w14:val="non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pPr>
      <w:spacing w:after="0" w:line="240" w:lineRule="auto"/>
    </w:pPr>
    <w:rPr>
      <w:color w:val="404040"/>
      <w:sz w:val="20"/>
      <w:szCs w:val="20"/>
      <w:lang w:eastAsia="pt-BR"/>
      <w14:ligatures w14:val="non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elanormal"/>
    <w:uiPriority w:val="99"/>
    <w:pPr>
      <w:spacing w:after="0" w:line="240" w:lineRule="auto"/>
    </w:pPr>
    <w:rPr>
      <w:color w:val="404040"/>
      <w:sz w:val="20"/>
      <w:szCs w:val="20"/>
      <w:lang w:eastAsia="pt-BR"/>
      <w14:ligatures w14:val="non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pPr>
      <w:spacing w:after="0" w:line="240" w:lineRule="auto"/>
    </w:pPr>
    <w:rPr>
      <w:color w:val="404040"/>
      <w:sz w:val="20"/>
      <w:szCs w:val="20"/>
      <w:lang w:eastAsia="pt-BR"/>
      <w14:ligatures w14:val="non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pPr>
      <w:spacing w:after="0" w:line="240" w:lineRule="auto"/>
    </w:pPr>
    <w:rPr>
      <w:color w:val="404040"/>
      <w:sz w:val="20"/>
      <w:szCs w:val="20"/>
      <w:lang w:eastAsia="pt-BR"/>
      <w14:ligatures w14:val="non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elanormal"/>
    <w:uiPriority w:val="99"/>
    <w:pPr>
      <w:spacing w:after="0" w:line="240" w:lineRule="auto"/>
    </w:pPr>
    <w:rPr>
      <w:color w:val="404040"/>
      <w:sz w:val="20"/>
      <w:szCs w:val="20"/>
      <w:lang w:eastAsia="pt-BR"/>
      <w14:ligatures w14:val="non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pPr>
      <w:spacing w:after="0" w:line="240" w:lineRule="auto"/>
    </w:pPr>
    <w:rPr>
      <w:color w:val="404040"/>
      <w:sz w:val="20"/>
      <w:szCs w:val="20"/>
      <w:lang w:eastAsia="pt-BR"/>
      <w14:ligatures w14:val="non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pPr>
      <w:spacing w:after="0" w:line="240" w:lineRule="auto"/>
    </w:pPr>
    <w:rPr>
      <w:color w:val="404040"/>
      <w:sz w:val="20"/>
      <w:szCs w:val="20"/>
      <w:lang w:eastAsia="pt-BR"/>
      <w14:ligatures w14:val="non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pPr>
      <w:spacing w:after="0" w:line="240" w:lineRule="auto"/>
    </w:pPr>
    <w:rPr>
      <w:color w:val="404040"/>
      <w:sz w:val="20"/>
      <w:szCs w:val="20"/>
      <w:lang w:eastAsia="pt-BR"/>
      <w14:ligatures w14:val="non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elanormal"/>
    <w:uiPriority w:val="99"/>
    <w:pPr>
      <w:spacing w:after="0" w:line="240" w:lineRule="auto"/>
    </w:pPr>
    <w:rPr>
      <w:color w:val="404040"/>
      <w:sz w:val="20"/>
      <w:szCs w:val="20"/>
      <w:lang w:eastAsia="pt-BR"/>
      <w14:ligatures w14:val="non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ela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ela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Textodenotaderodap">
    <w:name w:val="footnote text"/>
    <w:basedOn w:val="Normal"/>
    <w:link w:val="TextodenotaderodapChar"/>
    <w:uiPriority w:val="99"/>
    <w:semiHidden/>
    <w:unhideWhenUsed/>
    <w:pPr>
      <w:spacing w:after="40" w:line="240" w:lineRule="auto"/>
    </w:pPr>
    <w:rPr>
      <w:sz w:val="18"/>
    </w:r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pPr>
      <w:spacing w:line="240" w:lineRule="auto"/>
    </w:pPr>
    <w:rPr>
      <w:sz w:val="20"/>
    </w:rPr>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ind w:firstLine="0"/>
    </w:pPr>
  </w:style>
  <w:style w:type="paragraph" w:styleId="Sumrio2">
    <w:name w:val="toc 2"/>
    <w:basedOn w:val="Normal"/>
    <w:next w:val="Normal"/>
    <w:uiPriority w:val="39"/>
    <w:unhideWhenUsed/>
    <w:pPr>
      <w:spacing w:after="57"/>
      <w:ind w:left="283" w:firstLine="0"/>
    </w:pPr>
  </w:style>
  <w:style w:type="paragraph" w:styleId="Sumrio3">
    <w:name w:val="toc 3"/>
    <w:basedOn w:val="Normal"/>
    <w:next w:val="Normal"/>
    <w:uiPriority w:val="39"/>
    <w:unhideWhenUsed/>
    <w:pPr>
      <w:spacing w:after="57"/>
      <w:ind w:left="567" w:firstLine="0"/>
    </w:pPr>
  </w:style>
  <w:style w:type="paragraph" w:styleId="Sumrio4">
    <w:name w:val="toc 4"/>
    <w:basedOn w:val="Normal"/>
    <w:next w:val="Normal"/>
    <w:uiPriority w:val="39"/>
    <w:unhideWhenUsed/>
    <w:pPr>
      <w:spacing w:after="57"/>
      <w:ind w:left="850" w:firstLine="0"/>
    </w:pPr>
  </w:style>
  <w:style w:type="paragraph" w:styleId="Sumrio5">
    <w:name w:val="toc 5"/>
    <w:basedOn w:val="Normal"/>
    <w:next w:val="Normal"/>
    <w:uiPriority w:val="39"/>
    <w:unhideWhenUsed/>
    <w:pPr>
      <w:spacing w:after="57"/>
      <w:ind w:left="1134" w:firstLine="0"/>
    </w:pPr>
  </w:style>
  <w:style w:type="paragraph" w:styleId="Sumrio6">
    <w:name w:val="toc 6"/>
    <w:basedOn w:val="Normal"/>
    <w:next w:val="Normal"/>
    <w:uiPriority w:val="39"/>
    <w:unhideWhenUsed/>
    <w:pPr>
      <w:spacing w:after="57"/>
      <w:ind w:left="1417" w:firstLine="0"/>
    </w:pPr>
  </w:style>
  <w:style w:type="paragraph" w:styleId="Sumrio7">
    <w:name w:val="toc 7"/>
    <w:basedOn w:val="Normal"/>
    <w:next w:val="Normal"/>
    <w:uiPriority w:val="39"/>
    <w:unhideWhenUsed/>
    <w:pPr>
      <w:spacing w:after="57"/>
      <w:ind w:left="1701" w:firstLine="0"/>
    </w:pPr>
  </w:style>
  <w:style w:type="paragraph" w:styleId="Sumrio8">
    <w:name w:val="toc 8"/>
    <w:basedOn w:val="Normal"/>
    <w:next w:val="Normal"/>
    <w:uiPriority w:val="39"/>
    <w:unhideWhenUsed/>
    <w:pPr>
      <w:spacing w:after="57"/>
      <w:ind w:left="1984" w:firstLine="0"/>
    </w:pPr>
  </w:style>
  <w:style w:type="paragraph" w:styleId="Sumrio9">
    <w:name w:val="toc 9"/>
    <w:basedOn w:val="Normal"/>
    <w:next w:val="Normal"/>
    <w:uiPriority w:val="39"/>
    <w:unhideWhenUsed/>
    <w:pPr>
      <w:spacing w:after="57"/>
      <w:ind w:left="2268" w:firstLine="0"/>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uiPriority w:val="99"/>
    <w:unhideWhenUsed/>
    <w:pPr>
      <w:tabs>
        <w:tab w:val="center" w:pos="4252"/>
        <w:tab w:val="right" w:pos="8504"/>
      </w:tabs>
      <w:spacing w:line="240" w:lineRule="auto"/>
    </w:pPr>
  </w:style>
  <w:style w:type="character" w:customStyle="1" w:styleId="CabealhoChar">
    <w:name w:val="Cabeçalho Char"/>
    <w:basedOn w:val="Fontepargpadro"/>
    <w:link w:val="Cabealho"/>
    <w:uiPriority w:val="99"/>
  </w:style>
  <w:style w:type="paragraph" w:styleId="Rodap">
    <w:name w:val="footer"/>
    <w:basedOn w:val="Normal"/>
    <w:link w:val="RodapChar"/>
    <w:uiPriority w:val="99"/>
    <w:unhideWhenUsed/>
    <w:pPr>
      <w:tabs>
        <w:tab w:val="center" w:pos="4252"/>
        <w:tab w:val="right" w:pos="8504"/>
      </w:tabs>
      <w:spacing w:line="240" w:lineRule="auto"/>
    </w:pPr>
  </w:style>
  <w:style w:type="character" w:customStyle="1" w:styleId="RodapChar">
    <w:name w:val="Rodapé Char"/>
    <w:basedOn w:val="Fontepargpadro"/>
    <w:link w:val="Rodap"/>
    <w:uiPriority w:val="99"/>
  </w:style>
  <w:style w:type="character" w:customStyle="1" w:styleId="Ttulo1Char">
    <w:name w:val="Título 1 Char"/>
    <w:basedOn w:val="Fontepargpadro"/>
    <w:link w:val="Ttulo1"/>
    <w:uiPriority w:val="9"/>
    <w:rPr>
      <w:rFonts w:ascii="Times New Roman" w:eastAsiaTheme="majorEastAsia" w:hAnsi="Times New Roman" w:cstheme="majorBidi"/>
      <w:b/>
      <w:sz w:val="32"/>
      <w:szCs w:val="32"/>
    </w:rPr>
  </w:style>
  <w:style w:type="character" w:customStyle="1" w:styleId="Ttulo2Char">
    <w:name w:val="Título 2 Char"/>
    <w:basedOn w:val="Fontepargpadro"/>
    <w:link w:val="Ttulo2"/>
    <w:uiPriority w:val="9"/>
    <w:semiHidden/>
    <w:rPr>
      <w:rFonts w:ascii="Times New Roman" w:eastAsiaTheme="majorEastAsia" w:hAnsi="Times New Roman" w:cstheme="majorBidi"/>
      <w:b/>
      <w:sz w:val="28"/>
      <w:szCs w:val="26"/>
    </w:rPr>
  </w:style>
  <w:style w:type="paragraph" w:styleId="Ttulo">
    <w:name w:val="Title"/>
    <w:basedOn w:val="Normal"/>
    <w:next w:val="Normal"/>
    <w:link w:val="TtuloChar"/>
    <w:uiPriority w:val="10"/>
    <w:qFormat/>
    <w:pPr>
      <w:spacing w:line="240" w:lineRule="auto"/>
      <w:contextualSpacing/>
      <w:jc w:val="center"/>
    </w:pPr>
    <w:rPr>
      <w:rFonts w:eastAsiaTheme="majorEastAsia" w:cstheme="majorBidi"/>
      <w:spacing w:val="-10"/>
      <w:sz w:val="56"/>
      <w:szCs w:val="56"/>
    </w:rPr>
  </w:style>
  <w:style w:type="character" w:customStyle="1" w:styleId="TtuloChar">
    <w:name w:val="Título Char"/>
    <w:basedOn w:val="Fontepargpadro"/>
    <w:link w:val="Ttulo"/>
    <w:uiPriority w:val="10"/>
    <w:rPr>
      <w:rFonts w:ascii="Times New Roman" w:eastAsiaTheme="majorEastAsia" w:hAnsi="Times New Roman" w:cstheme="majorBidi"/>
      <w:spacing w:val="-10"/>
      <w:sz w:val="56"/>
      <w:szCs w:val="56"/>
    </w:rPr>
  </w:style>
  <w:style w:type="paragraph" w:customStyle="1" w:styleId="Municipio">
    <w:name w:val="Municipio"/>
    <w:basedOn w:val="Cabealho"/>
    <w:link w:val="MunicipioChar"/>
    <w:qFormat/>
    <w:pPr>
      <w:ind w:left="-1701" w:right="-1134" w:firstLine="0"/>
      <w:jc w:val="center"/>
    </w:pPr>
  </w:style>
  <w:style w:type="paragraph" w:customStyle="1" w:styleId="SecretariaDepartamento">
    <w:name w:val="Secretaria/Departamento"/>
    <w:basedOn w:val="Cabealho"/>
    <w:link w:val="SecretariaDepartamentoChar"/>
    <w:qFormat/>
    <w:pPr>
      <w:ind w:left="-1701" w:right="-1134" w:firstLine="0"/>
      <w:jc w:val="center"/>
    </w:pPr>
    <w:rPr>
      <w:sz w:val="20"/>
      <w:szCs w:val="18"/>
    </w:rPr>
  </w:style>
  <w:style w:type="character" w:customStyle="1" w:styleId="MunicipioChar">
    <w:name w:val="Municipio Char"/>
    <w:basedOn w:val="CabealhoChar"/>
    <w:link w:val="Municipio"/>
    <w:rPr>
      <w:rFonts w:ascii="Times New Roman" w:hAnsi="Times New Roman"/>
      <w:sz w:val="24"/>
    </w:rPr>
  </w:style>
  <w:style w:type="character" w:styleId="Hyperlink">
    <w:name w:val="Hyperlink"/>
    <w:basedOn w:val="Fontepargpadro"/>
    <w:uiPriority w:val="99"/>
    <w:unhideWhenUsed/>
    <w:rPr>
      <w:color w:val="0563C1" w:themeColor="hyperlink"/>
      <w:u w:val="single"/>
    </w:rPr>
  </w:style>
  <w:style w:type="character" w:customStyle="1" w:styleId="SecretariaDepartamentoChar">
    <w:name w:val="Secretaria/Departamento Char"/>
    <w:basedOn w:val="CabealhoChar"/>
    <w:link w:val="SecretariaDepartamento"/>
    <w:rPr>
      <w:rFonts w:ascii="Times New Roman" w:hAnsi="Times New Roman"/>
      <w:sz w:val="20"/>
      <w:szCs w:val="18"/>
    </w:rPr>
  </w:style>
  <w:style w:type="paragraph" w:customStyle="1" w:styleId="Rodap-Avenida">
    <w:name w:val="Rodapé - Avenida"/>
    <w:basedOn w:val="Normal"/>
    <w:link w:val="Rodap-AvenidaChar"/>
    <w:qFormat/>
    <w:pPr>
      <w:spacing w:line="240" w:lineRule="auto"/>
      <w:ind w:left="-1701" w:right="-1134" w:firstLine="0"/>
      <w:jc w:val="center"/>
    </w:pPr>
    <w:rPr>
      <w:sz w:val="20"/>
      <w:szCs w:val="18"/>
    </w:rPr>
  </w:style>
  <w:style w:type="character" w:customStyle="1" w:styleId="Rodap-AvenidaChar">
    <w:name w:val="Rodapé - Avenida Char"/>
    <w:basedOn w:val="Fontepargpadro"/>
    <w:link w:val="Rodap-Avenida"/>
    <w:rPr>
      <w:rFonts w:ascii="Times New Roman" w:hAnsi="Times New Roman"/>
      <w:sz w:val="20"/>
      <w:szCs w:val="18"/>
    </w:rPr>
  </w:style>
  <w:style w:type="paragraph" w:customStyle="1" w:styleId="NormalWeb1">
    <w:name w:val="Normal (Web)1"/>
    <w:uiPriority w:val="99"/>
    <w:unhideWhenUsed/>
    <w:qFormat/>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ascii="Times New Roman" w:eastAsia="Times New Roman" w:hAnsi="Times New Roman" w:cs="Times New Roman"/>
      <w:sz w:val="24"/>
      <w:szCs w:val="24"/>
      <w:lang w:eastAsia="pt-BR"/>
      <w14:ligatures w14:val="none"/>
    </w:rPr>
  </w:style>
  <w:style w:type="paragraph" w:customStyle="1" w:styleId="Corpo">
    <w:name w:val="Corpo"/>
    <w:qFormat/>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Verdana" w:eastAsia="Arial Unicode MS" w:hAnsi="Verdana" w:cs="Arial Unicode MS"/>
      <w:color w:val="000000"/>
      <w:sz w:val="20"/>
      <w:szCs w:val="20"/>
      <w:lang w:val="pt-PT" w:eastAsia="pt-BR"/>
      <w14:ligatures w14:val="none"/>
    </w:rPr>
  </w:style>
  <w:style w:type="paragraph" w:customStyle="1" w:styleId="Recuodecorpodetexto32">
    <w:name w:val="Recuo de corpo de texto 32"/>
    <w:pPr>
      <w:pBdr>
        <w:top w:val="none" w:sz="4" w:space="0" w:color="000000"/>
        <w:left w:val="none" w:sz="4" w:space="0" w:color="000000"/>
        <w:bottom w:val="none" w:sz="4" w:space="0" w:color="000000"/>
        <w:right w:val="none" w:sz="4" w:space="0" w:color="000000"/>
        <w:between w:val="none" w:sz="4" w:space="0" w:color="000000"/>
      </w:pBdr>
      <w:spacing w:after="0" w:line="360" w:lineRule="auto"/>
      <w:ind w:left="2124" w:hanging="1044"/>
      <w:jc w:val="both"/>
    </w:pPr>
    <w:rPr>
      <w:rFonts w:ascii="Times New Roman" w:eastAsia="Times New Roman" w:hAnsi="Times New Roman" w:cs="Times New Roman"/>
      <w:b/>
      <w:bCs/>
      <w:color w:val="000000"/>
      <w:sz w:val="24"/>
      <w:szCs w:val="24"/>
      <w:lang w:val="pt-PT" w:eastAsia="pt-BR"/>
      <w14:ligatures w14:val="none"/>
    </w:rPr>
  </w:style>
  <w:style w:type="paragraph" w:customStyle="1" w:styleId="ParagraphStyle">
    <w:name w:val="Paragraph Style"/>
    <w:qFormat/>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Times New Roman" w:hAnsi="Arial" w:cs="Arial"/>
      <w:sz w:val="24"/>
      <w:szCs w:val="24"/>
      <w:lang w:eastAsia="pt-BR"/>
      <w14:ligatures w14:val="none"/>
    </w:rPr>
  </w:style>
  <w:style w:type="character" w:customStyle="1" w:styleId="LinkdaInternet">
    <w:name w:val="Link da Internet"/>
    <w:uiPriority w:val="99"/>
    <w:unhideWhenUsed/>
    <w:rPr>
      <w:color w:val="0563C1" w:themeColor="hyperlink"/>
      <w:u w:val="single"/>
    </w:rPr>
  </w:style>
  <w:style w:type="paragraph" w:customStyle="1" w:styleId="Standard">
    <w:name w:val="Standard"/>
    <w:qFormat/>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Liberation Serif" w:eastAsia="NSimSun" w:hAnsi="Liberation Serif" w:cs="Arial"/>
      <w:sz w:val="24"/>
      <w:szCs w:val="24"/>
      <w:lang w:eastAsia="zh-CN" w:bidi="hi-IN"/>
      <w14:ligatures w14:val="none"/>
    </w:rPr>
  </w:style>
  <w:style w:type="paragraph" w:customStyle="1" w:styleId="Corpodetexto1">
    <w:name w:val="Corpo de texto1"/>
    <w:qFormat/>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pPr>
    <w:rPr>
      <w:rFonts w:ascii="Times New Roman" w:eastAsia="Times New Roman" w:hAnsi="Times New Roman" w:cs="Times New Roman"/>
      <w:sz w:val="24"/>
      <w:szCs w:val="24"/>
      <w:lang w:eastAsia="pt-BR"/>
      <w14:ligatures w14:val="none"/>
    </w:rPr>
  </w:style>
  <w:style w:type="character" w:customStyle="1" w:styleId="Forte1">
    <w:name w:val="Forte1"/>
    <w:qFormat/>
    <w:rPr>
      <w:b/>
      <w:bCs/>
    </w:rPr>
  </w:style>
  <w:style w:type="paragraph" w:customStyle="1" w:styleId="Contedodatabela">
    <w:name w:val="Conteúdo da tabela"/>
    <w:qFormat/>
    <w:pPr>
      <w:widowControl w:val="0"/>
      <w:suppressLineNumbers/>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Verdana" w:eastAsia="Times New Roman" w:hAnsi="Verdana" w:cs="Times New Roman"/>
      <w:sz w:val="20"/>
      <w:szCs w:val="20"/>
      <w:lang w:eastAsia="pt-BR"/>
      <w14:ligatures w14:val="none"/>
    </w:rPr>
  </w:style>
  <w:style w:type="paragraph" w:customStyle="1" w:styleId="PADRO">
    <w:name w:val="PADRÃO"/>
    <w:pPr>
      <w:keepNext/>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spacing w:before="119" w:after="119" w:line="276" w:lineRule="auto"/>
      <w:ind w:firstLine="567"/>
      <w:jc w:val="both"/>
    </w:pPr>
    <w:rPr>
      <w:rFonts w:ascii="Ecofont_Spranq_eco_Sans" w:eastAsia="WenQuanYi Micro Hei" w:hAnsi="Ecofont_Spranq_eco_Sans" w:cs="Lohit Hindi"/>
      <w:sz w:val="20"/>
      <w:szCs w:val="24"/>
      <w:lang w:eastAsia="zh-CN" w:bidi="hi-IN"/>
      <w14:ligatures w14:val="none"/>
    </w:rPr>
  </w:style>
  <w:style w:type="paragraph" w:customStyle="1" w:styleId="Padro0">
    <w:name w:val="Padrão"/>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Helvetica Neue" w:eastAsia="Helvetica Neue" w:hAnsi="Helvetica Neue" w:cs="Helvetica Neue"/>
      <w:color w:val="000000"/>
      <w:lang w:eastAsia="pt-BR"/>
      <w14:ligatures w14:val="none"/>
    </w:rPr>
  </w:style>
  <w:style w:type="paragraph" w:customStyle="1" w:styleId="NormalWeb10">
    <w:name w:val="Normal (Web)1"/>
    <w:pPr>
      <w:pBdr>
        <w:top w:val="none" w:sz="4" w:space="0" w:color="000000"/>
        <w:left w:val="none" w:sz="4" w:space="0" w:color="000000"/>
        <w:bottom w:val="none" w:sz="4" w:space="0" w:color="000000"/>
        <w:right w:val="none" w:sz="4" w:space="0" w:color="000000"/>
        <w:between w:val="none" w:sz="4" w:space="0" w:color="000000"/>
      </w:pBdr>
      <w:spacing w:before="100" w:after="100" w:line="240" w:lineRule="auto"/>
    </w:pPr>
    <w:rPr>
      <w:rFonts w:ascii="Times New Roman" w:eastAsia="Times New Roman" w:hAnsi="Times New Roman" w:cs="Times New Roman"/>
      <w:color w:val="000000"/>
      <w:sz w:val="24"/>
      <w:szCs w:val="24"/>
      <w:lang w:val="pt-PT" w:eastAsia="pt-BR"/>
      <w14:ligatures w14:val="none"/>
    </w:rPr>
  </w:style>
  <w:style w:type="paragraph" w:customStyle="1" w:styleId="TableParagraph">
    <w:name w:val="Table Paragraph"/>
    <w:uiPriority w:val="1"/>
    <w:qFormat/>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pPr>
    <w:rPr>
      <w:rFonts w:ascii="Calibri" w:eastAsia="Calibri" w:hAnsi="Calibri" w:cs="Calibri"/>
      <w:lang w:val="pt-P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rtidoes-apf.apps.tcu.gov.br"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apanema.pr.gov.br/transparencia/adm/licitacoes/licitacao/chamamento" TargetMode="External"/><Relationship Id="rId12" Type="http://schemas.openxmlformats.org/officeDocument/2006/relationships/hyperlink" Target="http://www.capanema.pr.gov.b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panema.pr.gov.br/do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planalto.gov.br/ccivil_03/_Ato2011-2014/2013/Lei/L12846.htm" TargetMode="External"/><Relationship Id="rId4" Type="http://schemas.openxmlformats.org/officeDocument/2006/relationships/webSettings" Target="webSettings.xml"/><Relationship Id="rId9" Type="http://schemas.openxmlformats.org/officeDocument/2006/relationships/hyperlink" Target="http://www.planalto.gov.br/ccivil_03/_Ato2011-2014/2013/Lei/L12846.ht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apanema.pr.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TEXT"/>
        <w:category>
          <w:name w:val="Common"/>
          <w:gallery w:val="placeholder"/>
        </w:category>
        <w:types>
          <w:type w:val="bbPlcHdr"/>
        </w:types>
        <w:behaviors>
          <w:behavior w:val="content"/>
        </w:behaviors>
        <w:guid w:val="{2E133524-335E-4739-8821-EB9405991EF0}"/>
      </w:docPartPr>
      <w:docPartBody>
        <w:p w:rsidR="004B6CF3" w:rsidRDefault="00000000">
          <w:r>
            <w:t>Your text here</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D5649" w:rsidRDefault="002D5649">
      <w:r>
        <w:separator/>
      </w:r>
    </w:p>
  </w:endnote>
  <w:endnote w:type="continuationSeparator" w:id="0">
    <w:p w:rsidR="002D5649" w:rsidRDefault="002D5649">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00"/>
    <w:family w:val="auto"/>
    <w:pitch w:val="default"/>
  </w:font>
  <w:font w:name="Liberation Serif">
    <w:charset w:val="00"/>
    <w:family w:val="auto"/>
    <w:pitch w:val="default"/>
  </w:font>
  <w:font w:name="NSimSun">
    <w:panose1 w:val="02010609030101010101"/>
    <w:charset w:val="86"/>
    <w:family w:val="modern"/>
    <w:pitch w:val="fixed"/>
    <w:sig w:usb0="00000203" w:usb1="288F0000" w:usb2="00000016" w:usb3="00000000" w:csb0="00040001" w:csb1="00000000"/>
  </w:font>
  <w:font w:name="Ecofont_Spranq_eco_Sans">
    <w:charset w:val="00"/>
    <w:family w:val="auto"/>
    <w:pitch w:val="default"/>
  </w:font>
  <w:font w:name="WenQuanYi Micro Hei">
    <w:charset w:val="00"/>
    <w:family w:val="auto"/>
    <w:pitch w:val="default"/>
  </w:font>
  <w:font w:name="Lohit Hindi">
    <w:charset w:val="00"/>
    <w:family w:val="auto"/>
    <w:pitch w:val="default"/>
  </w:font>
  <w:font w:name="Helvetica Neue">
    <w:altName w:val="Arial"/>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D5649" w:rsidRDefault="002D5649">
      <w:r>
        <w:separator/>
      </w:r>
    </w:p>
  </w:footnote>
  <w:footnote w:type="continuationSeparator" w:id="0">
    <w:p w:rsidR="002D5649" w:rsidRDefault="002D5649">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6CF3"/>
    <w:rsid w:val="002D5649"/>
    <w:rsid w:val="004B6CF3"/>
    <w:rsid w:val="00CA715E"/>
    <w:rsid w:val="00FE2C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pPr>
      <w:keepNext/>
      <w:keepLines/>
      <w:spacing w:before="480" w:after="200"/>
      <w:outlineLvl w:val="0"/>
    </w:pPr>
    <w:rPr>
      <w:rFonts w:ascii="Arial" w:eastAsia="Arial" w:hAnsi="Arial" w:cs="Arial"/>
      <w:sz w:val="40"/>
      <w:szCs w:val="40"/>
    </w:rPr>
  </w:style>
  <w:style w:type="paragraph" w:styleId="Ttulo2">
    <w:name w:val="heading 2"/>
    <w:basedOn w:val="Normal"/>
    <w:next w:val="Normal"/>
    <w:link w:val="Ttulo2Char"/>
    <w:uiPriority w:val="9"/>
    <w:unhideWhenUsed/>
    <w:qFormat/>
    <w:pPr>
      <w:keepNext/>
      <w:keepLines/>
      <w:spacing w:before="360" w:after="200"/>
      <w:outlineLvl w:val="1"/>
    </w:pPr>
    <w:rPr>
      <w:rFonts w:ascii="Arial" w:eastAsia="Arial" w:hAnsi="Arial" w:cs="Arial"/>
      <w:sz w:val="34"/>
    </w:rPr>
  </w:style>
  <w:style w:type="paragraph" w:styleId="Ttulo3">
    <w:name w:val="heading 3"/>
    <w:basedOn w:val="Normal"/>
    <w:next w:val="Normal"/>
    <w:link w:val="Ttulo3Char"/>
    <w:uiPriority w:val="9"/>
    <w:unhideWhenUsed/>
    <w:qFormat/>
    <w:pPr>
      <w:keepNext/>
      <w:keepLines/>
      <w:spacing w:before="320" w:after="200"/>
      <w:outlineLvl w:val="2"/>
    </w:pPr>
    <w:rPr>
      <w:rFonts w:ascii="Arial" w:eastAsia="Arial" w:hAnsi="Arial" w:cs="Arial"/>
      <w:sz w:val="30"/>
      <w:szCs w:val="30"/>
    </w:rPr>
  </w:style>
  <w:style w:type="paragraph" w:styleId="Ttulo4">
    <w:name w:val="heading 4"/>
    <w:basedOn w:val="Normal"/>
    <w:next w:val="Normal"/>
    <w:link w:val="Ttulo4Char"/>
    <w:uiPriority w:val="9"/>
    <w:unhideWhenUsed/>
    <w:qFormat/>
    <w:pPr>
      <w:keepNext/>
      <w:keepLines/>
      <w:spacing w:before="320" w:after="200"/>
      <w:outlineLvl w:val="3"/>
    </w:pPr>
    <w:rPr>
      <w:rFonts w:ascii="Arial" w:eastAsia="Arial" w:hAnsi="Arial" w:cs="Arial"/>
      <w:b/>
      <w:bCs/>
      <w:sz w:val="26"/>
      <w:szCs w:val="26"/>
    </w:rPr>
  </w:style>
  <w:style w:type="paragraph" w:styleId="Ttulo5">
    <w:name w:val="heading 5"/>
    <w:basedOn w:val="Normal"/>
    <w:next w:val="Normal"/>
    <w:link w:val="Ttulo5Char"/>
    <w:uiPriority w:val="9"/>
    <w:unhideWhenUsed/>
    <w:qFormat/>
    <w:pPr>
      <w:keepNext/>
      <w:keepLines/>
      <w:spacing w:before="320" w:after="200"/>
      <w:outlineLvl w:val="4"/>
    </w:pPr>
    <w:rPr>
      <w:rFonts w:ascii="Arial" w:eastAsia="Arial" w:hAnsi="Arial" w:cs="Arial"/>
      <w:b/>
      <w:bCs/>
      <w:sz w:val="24"/>
      <w:szCs w:val="24"/>
    </w:rPr>
  </w:style>
  <w:style w:type="paragraph" w:styleId="Ttulo6">
    <w:name w:val="heading 6"/>
    <w:basedOn w:val="Normal"/>
    <w:next w:val="Normal"/>
    <w:link w:val="Ttulo6Char"/>
    <w:uiPriority w:val="9"/>
    <w:unhideWhenUsed/>
    <w:qFormat/>
    <w:pPr>
      <w:keepNext/>
      <w:keepLines/>
      <w:spacing w:before="320" w:after="200"/>
      <w:outlineLvl w:val="5"/>
    </w:pPr>
    <w:rPr>
      <w:rFonts w:ascii="Arial" w:eastAsia="Arial" w:hAnsi="Arial" w:cs="Arial"/>
      <w:b/>
      <w:bCs/>
      <w:sz w:val="22"/>
      <w:szCs w:val="22"/>
    </w:rPr>
  </w:style>
  <w:style w:type="paragraph" w:styleId="Ttulo7">
    <w:name w:val="heading 7"/>
    <w:basedOn w:val="Normal"/>
    <w:next w:val="Normal"/>
    <w:link w:val="Ttulo7Char"/>
    <w:uiPriority w:val="9"/>
    <w:unhideWhenUsed/>
    <w:qFormat/>
    <w:pPr>
      <w:keepNext/>
      <w:keepLines/>
      <w:spacing w:before="320" w:after="200"/>
      <w:outlineLvl w:val="6"/>
    </w:pPr>
    <w:rPr>
      <w:rFonts w:ascii="Arial" w:eastAsia="Arial" w:hAnsi="Arial" w:cs="Arial"/>
      <w:b/>
      <w:bCs/>
      <w:i/>
      <w:iCs/>
      <w:sz w:val="22"/>
      <w:szCs w:val="22"/>
    </w:rPr>
  </w:style>
  <w:style w:type="paragraph" w:styleId="Ttulo8">
    <w:name w:val="heading 8"/>
    <w:basedOn w:val="Normal"/>
    <w:next w:val="Normal"/>
    <w:link w:val="Ttulo8Char"/>
    <w:uiPriority w:val="9"/>
    <w:unhideWhenUsed/>
    <w:qFormat/>
    <w:pPr>
      <w:keepNext/>
      <w:keepLines/>
      <w:spacing w:before="320" w:after="200"/>
      <w:outlineLvl w:val="7"/>
    </w:pPr>
    <w:rPr>
      <w:rFonts w:ascii="Arial" w:eastAsia="Arial" w:hAnsi="Arial" w:cs="Arial"/>
      <w:i/>
      <w:iCs/>
      <w:sz w:val="22"/>
      <w:szCs w:val="22"/>
    </w:rPr>
  </w:style>
  <w:style w:type="paragraph" w:styleId="Ttulo9">
    <w:name w:val="heading 9"/>
    <w:basedOn w:val="Normal"/>
    <w:next w:val="Normal"/>
    <w:link w:val="Ttulo9Char"/>
    <w:uiPriority w:val="9"/>
    <w:unhideWhenUsed/>
    <w:qFormat/>
    <w:pPr>
      <w:keepNext/>
      <w:keepLines/>
      <w:spacing w:before="320" w:after="200"/>
      <w:outlineLvl w:val="8"/>
    </w:pPr>
    <w:rPr>
      <w:rFonts w:ascii="Arial" w:eastAsia="Arial" w:hAnsi="Arial" w:cs="Arial"/>
      <w:i/>
      <w:i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Ttulo3Char">
    <w:name w:val="Título 3 Char"/>
    <w:basedOn w:val="Fontepargpadro"/>
    <w:link w:val="Ttulo3"/>
    <w:uiPriority w:val="9"/>
    <w:rPr>
      <w:rFonts w:ascii="Arial" w:eastAsia="Arial" w:hAnsi="Arial" w:cs="Arial"/>
      <w:sz w:val="30"/>
      <w:szCs w:val="30"/>
    </w:rPr>
  </w:style>
  <w:style w:type="character" w:customStyle="1" w:styleId="Ttulo4Char">
    <w:name w:val="Título 4 Char"/>
    <w:basedOn w:val="Fontepargpadro"/>
    <w:link w:val="Ttulo4"/>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paragraph" w:styleId="PargrafodaLista">
    <w:name w:val="List Paragraph"/>
    <w:basedOn w:val="Normal"/>
    <w:uiPriority w:val="34"/>
    <w:qFormat/>
    <w:pPr>
      <w:ind w:left="720"/>
      <w:contextualSpacing/>
    </w:pPr>
  </w:style>
  <w:style w:type="paragraph" w:styleId="SemEspaamento">
    <w:name w:val="No Spacing"/>
    <w:uiPriority w:val="1"/>
    <w:qFormat/>
  </w:style>
  <w:style w:type="paragraph" w:styleId="Ttulo">
    <w:name w:val="Title"/>
    <w:basedOn w:val="Normal"/>
    <w:next w:val="Normal"/>
    <w:link w:val="TtuloChar"/>
    <w:uiPriority w:val="10"/>
    <w:qFormat/>
    <w:pPr>
      <w:spacing w:before="300" w:after="200"/>
      <w:contextualSpacing/>
    </w:pPr>
    <w:rPr>
      <w:sz w:val="48"/>
      <w:szCs w:val="48"/>
    </w:rPr>
  </w:style>
  <w:style w:type="character" w:customStyle="1" w:styleId="TtuloChar">
    <w:name w:val="Título Char"/>
    <w:basedOn w:val="Fontepargpadro"/>
    <w:link w:val="Ttulo"/>
    <w:uiPriority w:val="10"/>
    <w:rPr>
      <w:sz w:val="48"/>
      <w:szCs w:val="48"/>
    </w:rPr>
  </w:style>
  <w:style w:type="paragraph" w:styleId="Subttulo">
    <w:name w:val="Subtitle"/>
    <w:basedOn w:val="Normal"/>
    <w:next w:val="Normal"/>
    <w:link w:val="SubttuloChar"/>
    <w:uiPriority w:val="11"/>
    <w:qFormat/>
    <w:pPr>
      <w:spacing w:before="200" w:after="200"/>
    </w:pPr>
    <w:rPr>
      <w:sz w:val="24"/>
      <w:szCs w:val="24"/>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paragraph" w:styleId="Cabealho">
    <w:name w:val="header"/>
    <w:basedOn w:val="Normal"/>
    <w:link w:val="CabealhoChar"/>
    <w:uiPriority w:val="99"/>
    <w:unhideWhenUsed/>
    <w:pPr>
      <w:tabs>
        <w:tab w:val="center" w:pos="7143"/>
        <w:tab w:val="right" w:pos="14287"/>
      </w:tabs>
    </w:pPr>
  </w:style>
  <w:style w:type="character" w:customStyle="1" w:styleId="CabealhoChar">
    <w:name w:val="Cabeçalho Char"/>
    <w:basedOn w:val="Fontepargpadro"/>
    <w:link w:val="Cabealho"/>
    <w:uiPriority w:val="99"/>
  </w:style>
  <w:style w:type="paragraph" w:styleId="Rodap">
    <w:name w:val="footer"/>
    <w:basedOn w:val="Normal"/>
    <w:link w:val="RodapChar"/>
    <w:uiPriority w:val="99"/>
    <w:unhideWhenUsed/>
    <w:pPr>
      <w:tabs>
        <w:tab w:val="center" w:pos="7143"/>
        <w:tab w:val="right" w:pos="14287"/>
      </w:tabs>
    </w:pPr>
  </w:style>
  <w:style w:type="paragraph" w:styleId="Legenda">
    <w:name w:val="caption"/>
    <w:basedOn w:val="Normal"/>
    <w:next w:val="Normal"/>
    <w:uiPriority w:val="35"/>
    <w:semiHidden/>
    <w:unhideWhenUsed/>
    <w:qFormat/>
    <w:pPr>
      <w:spacing w:line="276" w:lineRule="auto"/>
    </w:pPr>
    <w:rPr>
      <w:b/>
      <w:bCs/>
      <w:color w:val="4472C4" w:themeColor="accent1"/>
      <w:sz w:val="18"/>
      <w:szCs w:val="18"/>
    </w:rPr>
  </w:style>
  <w:style w:type="character" w:customStyle="1" w:styleId="RodapChar">
    <w:name w:val="Rodapé Char"/>
    <w:link w:val="Rodap"/>
    <w:uiPriority w:val="99"/>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SimplesTabela1">
    <w:name w:val="Plain Table 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SimplesTabela2">
    <w:name w:val="Plain Table 2"/>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SimplesTabela3">
    <w:name w:val="Plain Table 3"/>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4">
    <w:name w:val="Plain Table 4"/>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5">
    <w:name w:val="Plain Table 5"/>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deGrade1Clara">
    <w:name w:val="Grid Table 1 Light"/>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adeGrade2">
    <w:name w:val="Grid Table 2"/>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3">
    <w:name w:val="Grid Table 3"/>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4">
    <w:name w:val="Grid Table 4"/>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5Escura">
    <w:name w:val="Grid Table 5 Dark"/>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adeGrade6Colorida">
    <w:name w:val="Grid Table 6 Colorful"/>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eladeGrade7Colorida">
    <w:name w:val="Grid Table 7 Colorful"/>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adeLista1Clara">
    <w:name w:val="List Table 1 Light"/>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adeLista2">
    <w:name w:val="List Table 2"/>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3">
    <w:name w:val="List Table 3"/>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adeLista4">
    <w:name w:val="List Table 4"/>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5Escura">
    <w:name w:val="List Table 5 Dark"/>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adeLista6Colorida">
    <w:name w:val="List Table 6 Colorful"/>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adeLista7Colorida">
    <w:name w:val="List Table 7 Colorful"/>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Textodenotaderodap">
    <w:name w:val="footnote text"/>
    <w:basedOn w:val="Normal"/>
    <w:link w:val="TextodenotaderodapChar"/>
    <w:uiPriority w:val="99"/>
    <w:semiHidden/>
    <w:unhideWhenUsed/>
    <w:pPr>
      <w:spacing w:after="40"/>
    </w:pPr>
    <w:rPr>
      <w:sz w:val="18"/>
    </w:r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12015</Words>
  <Characters>64887</Characters>
  <Application>Microsoft Office Word</Application>
  <DocSecurity>0</DocSecurity>
  <Lines>540</Lines>
  <Paragraphs>153</Paragraphs>
  <ScaleCrop>false</ScaleCrop>
  <Company/>
  <LinksUpToDate>false</LinksUpToDate>
  <CharactersWithSpaces>76749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Santana</dc:creator>
  <cp:keywords/>
  <dc:description/>
  <cp:lastModifiedBy>ALECXANDRO NOLL</cp:lastModifiedBy>
  <cp:revision>32</cp:revision>
  <cp:lastPrinted>2023-11-17T18:44:00Z</cp:lastPrinted>
  <dcterms:created xsi:type="dcterms:W3CDTF">2023-05-30T13:41:00Z</dcterms:created>
  <dcterms:modified xsi:type="dcterms:W3CDTF">2023-11-17T18:46:00Z</dcterms:modified>
</cp:coreProperties>
</file>